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47" w:rsidRPr="00575F43" w:rsidRDefault="003D73F0" w:rsidP="003D73F0">
      <w:pPr>
        <w:jc w:val="center"/>
        <w:rPr>
          <w:rFonts w:ascii="Tahoma" w:hAnsi="Tahoma" w:cs="Tahoma"/>
          <w:b/>
        </w:rPr>
      </w:pPr>
      <w:bookmarkStart w:id="0" w:name="_GoBack"/>
      <w:bookmarkEnd w:id="0"/>
      <w:r w:rsidRPr="00575F43">
        <w:rPr>
          <w:rFonts w:ascii="Tahoma" w:hAnsi="Tahoma" w:cs="Tahoma"/>
          <w:b/>
        </w:rPr>
        <w:t>SHENFIELD HIGH SCHOOL</w:t>
      </w:r>
      <w:r w:rsidR="00970DCF" w:rsidRPr="00575F43">
        <w:rPr>
          <w:rFonts w:ascii="Tahoma" w:hAnsi="Tahoma" w:cs="Tahoma"/>
          <w:b/>
        </w:rPr>
        <w:t xml:space="preserve"> </w:t>
      </w:r>
    </w:p>
    <w:p w:rsidR="00970DCF" w:rsidRPr="00575F43" w:rsidRDefault="00970DCF" w:rsidP="003D73F0">
      <w:pPr>
        <w:jc w:val="center"/>
        <w:rPr>
          <w:rFonts w:ascii="Tahoma" w:hAnsi="Tahoma" w:cs="Tahoma"/>
          <w:b/>
        </w:rPr>
      </w:pPr>
      <w:r w:rsidRPr="00575F43">
        <w:rPr>
          <w:rFonts w:ascii="Tahoma" w:hAnsi="Tahoma" w:cs="Tahoma"/>
          <w:b/>
        </w:rPr>
        <w:t>Reg. No 7898905</w:t>
      </w:r>
    </w:p>
    <w:p w:rsidR="003D73F0" w:rsidRPr="00575F43" w:rsidRDefault="00970DCF" w:rsidP="003D73F0">
      <w:pPr>
        <w:jc w:val="center"/>
        <w:rPr>
          <w:rFonts w:ascii="Tahoma" w:hAnsi="Tahoma" w:cs="Tahoma"/>
          <w:b/>
        </w:rPr>
      </w:pPr>
      <w:r w:rsidRPr="00575F43">
        <w:rPr>
          <w:rFonts w:ascii="Tahoma" w:hAnsi="Tahoma" w:cs="Tahoma"/>
          <w:b/>
        </w:rPr>
        <w:t>Annual General Meeting</w:t>
      </w:r>
    </w:p>
    <w:p w:rsidR="003D73F0" w:rsidRPr="00575F43" w:rsidRDefault="00B32725" w:rsidP="003D73F0">
      <w:pPr>
        <w:jc w:val="center"/>
        <w:rPr>
          <w:rFonts w:ascii="Tahoma" w:hAnsi="Tahoma" w:cs="Tahoma"/>
          <w:b/>
        </w:rPr>
      </w:pPr>
      <w:r>
        <w:rPr>
          <w:rFonts w:ascii="Tahoma" w:hAnsi="Tahoma" w:cs="Tahoma"/>
          <w:b/>
        </w:rPr>
        <w:t>7</w:t>
      </w:r>
      <w:r w:rsidR="00085CAD" w:rsidRPr="00575F43">
        <w:rPr>
          <w:rFonts w:ascii="Tahoma" w:hAnsi="Tahoma" w:cs="Tahoma"/>
          <w:b/>
          <w:vertAlign w:val="superscript"/>
        </w:rPr>
        <w:t>th</w:t>
      </w:r>
      <w:r>
        <w:rPr>
          <w:rFonts w:ascii="Tahoma" w:hAnsi="Tahoma" w:cs="Tahoma"/>
          <w:b/>
        </w:rPr>
        <w:t xml:space="preserve"> December 2017</w:t>
      </w:r>
      <w:r w:rsidR="00085CAD" w:rsidRPr="00575F43">
        <w:rPr>
          <w:rFonts w:ascii="Tahoma" w:hAnsi="Tahoma" w:cs="Tahoma"/>
          <w:b/>
        </w:rPr>
        <w:t xml:space="preserve"> following the Full Governing Body Meeting</w:t>
      </w:r>
    </w:p>
    <w:p w:rsidR="00085CAD" w:rsidRPr="00575F43" w:rsidRDefault="00085CAD" w:rsidP="003D73F0">
      <w:pPr>
        <w:jc w:val="center"/>
        <w:rPr>
          <w:rFonts w:ascii="Tahoma" w:hAnsi="Tahoma" w:cs="Tahoma"/>
          <w:b/>
        </w:rPr>
      </w:pPr>
    </w:p>
    <w:p w:rsidR="00B82A78" w:rsidRDefault="00085CAD" w:rsidP="00085CAD">
      <w:pPr>
        <w:rPr>
          <w:rFonts w:ascii="Tahoma" w:hAnsi="Tahoma" w:cs="Tahoma"/>
          <w:b/>
        </w:rPr>
      </w:pPr>
      <w:r w:rsidRPr="00575F43">
        <w:rPr>
          <w:rFonts w:ascii="Tahoma" w:hAnsi="Tahoma" w:cs="Tahoma"/>
          <w:b/>
        </w:rPr>
        <w:t xml:space="preserve">Company Secretary </w:t>
      </w:r>
      <w:r w:rsidR="00B32725">
        <w:rPr>
          <w:rFonts w:ascii="Tahoma" w:hAnsi="Tahoma" w:cs="Tahoma"/>
          <w:b/>
        </w:rPr>
        <w:t>– Stuart Roberts</w:t>
      </w:r>
    </w:p>
    <w:p w:rsidR="00B82A78" w:rsidRDefault="00B82A78" w:rsidP="00085CAD">
      <w:pPr>
        <w:rPr>
          <w:rFonts w:ascii="Tahoma" w:hAnsi="Tahoma" w:cs="Tahoma"/>
          <w:b/>
        </w:rPr>
      </w:pPr>
      <w:r>
        <w:rPr>
          <w:rFonts w:ascii="Tahoma" w:hAnsi="Tahoma" w:cs="Tahoma"/>
          <w:b/>
        </w:rPr>
        <w:t xml:space="preserve">Present: </w:t>
      </w:r>
    </w:p>
    <w:p w:rsidR="00B82A78" w:rsidRDefault="00B32725" w:rsidP="00B32725">
      <w:pPr>
        <w:spacing w:after="0" w:line="240" w:lineRule="auto"/>
        <w:rPr>
          <w:rFonts w:ascii="Tahoma" w:hAnsi="Tahoma" w:cs="Tahoma"/>
        </w:rPr>
      </w:pPr>
      <w:r>
        <w:rPr>
          <w:rFonts w:ascii="Tahoma" w:hAnsi="Tahoma" w:cs="Tahoma"/>
        </w:rPr>
        <w:t>L</w:t>
      </w:r>
      <w:r w:rsidR="00B82A78" w:rsidRPr="00B82A78">
        <w:rPr>
          <w:rFonts w:ascii="Tahoma" w:hAnsi="Tahoma" w:cs="Tahoma"/>
        </w:rPr>
        <w:t xml:space="preserve"> Hedden</w:t>
      </w:r>
    </w:p>
    <w:p w:rsidR="00B82A78" w:rsidRDefault="00B32725" w:rsidP="00B32725">
      <w:pPr>
        <w:spacing w:after="0" w:line="240" w:lineRule="auto"/>
        <w:rPr>
          <w:rFonts w:ascii="Tahoma" w:hAnsi="Tahoma" w:cs="Tahoma"/>
        </w:rPr>
      </w:pPr>
      <w:r>
        <w:rPr>
          <w:rFonts w:ascii="Tahoma" w:hAnsi="Tahoma" w:cs="Tahoma"/>
        </w:rPr>
        <w:t>G</w:t>
      </w:r>
      <w:r w:rsidR="00B82A78">
        <w:rPr>
          <w:rFonts w:ascii="Tahoma" w:hAnsi="Tahoma" w:cs="Tahoma"/>
        </w:rPr>
        <w:t xml:space="preserve"> Herniman</w:t>
      </w:r>
    </w:p>
    <w:p w:rsidR="00B82A78" w:rsidRDefault="00B32725" w:rsidP="00B32725">
      <w:pPr>
        <w:spacing w:after="0" w:line="240" w:lineRule="auto"/>
        <w:rPr>
          <w:rFonts w:ascii="Tahoma" w:hAnsi="Tahoma" w:cs="Tahoma"/>
        </w:rPr>
      </w:pPr>
      <w:r>
        <w:rPr>
          <w:rFonts w:ascii="Tahoma" w:hAnsi="Tahoma" w:cs="Tahoma"/>
        </w:rPr>
        <w:t>S</w:t>
      </w:r>
      <w:r w:rsidR="00B82A78">
        <w:rPr>
          <w:rFonts w:ascii="Tahoma" w:hAnsi="Tahoma" w:cs="Tahoma"/>
        </w:rPr>
        <w:t xml:space="preserve"> Roberts</w:t>
      </w:r>
    </w:p>
    <w:p w:rsidR="00B82A78" w:rsidRDefault="00B32725" w:rsidP="00B32725">
      <w:pPr>
        <w:spacing w:after="0" w:line="240" w:lineRule="auto"/>
        <w:rPr>
          <w:rFonts w:ascii="Tahoma" w:hAnsi="Tahoma" w:cs="Tahoma"/>
        </w:rPr>
      </w:pPr>
      <w:r>
        <w:rPr>
          <w:rFonts w:ascii="Tahoma" w:hAnsi="Tahoma" w:cs="Tahoma"/>
        </w:rPr>
        <w:t>C Herman</w:t>
      </w:r>
    </w:p>
    <w:p w:rsidR="00B32725" w:rsidRDefault="00B32725" w:rsidP="00B32725">
      <w:pPr>
        <w:spacing w:after="0" w:line="240" w:lineRule="auto"/>
        <w:rPr>
          <w:rFonts w:ascii="Tahoma" w:hAnsi="Tahoma" w:cs="Tahoma"/>
        </w:rPr>
      </w:pPr>
      <w:r>
        <w:rPr>
          <w:rFonts w:ascii="Tahoma" w:hAnsi="Tahoma" w:cs="Tahoma"/>
        </w:rPr>
        <w:t>R O’Hara</w:t>
      </w:r>
    </w:p>
    <w:p w:rsidR="00B32725" w:rsidRDefault="00B32725" w:rsidP="00B32725">
      <w:pPr>
        <w:spacing w:after="0" w:line="240" w:lineRule="auto"/>
        <w:rPr>
          <w:rFonts w:ascii="Tahoma" w:hAnsi="Tahoma" w:cs="Tahoma"/>
        </w:rPr>
      </w:pPr>
      <w:r>
        <w:rPr>
          <w:rFonts w:ascii="Tahoma" w:hAnsi="Tahoma" w:cs="Tahoma"/>
        </w:rPr>
        <w:t>G Jones</w:t>
      </w:r>
    </w:p>
    <w:p w:rsidR="00B32725" w:rsidRDefault="00B32725" w:rsidP="00B32725">
      <w:pPr>
        <w:spacing w:after="0" w:line="240" w:lineRule="auto"/>
        <w:rPr>
          <w:rFonts w:ascii="Tahoma" w:hAnsi="Tahoma" w:cs="Tahoma"/>
        </w:rPr>
      </w:pPr>
      <w:r>
        <w:rPr>
          <w:rFonts w:ascii="Tahoma" w:hAnsi="Tahoma" w:cs="Tahoma"/>
        </w:rPr>
        <w:t>K Shaunak-Hobbs</w:t>
      </w:r>
    </w:p>
    <w:p w:rsidR="00B32725" w:rsidRDefault="00B32725" w:rsidP="00B32725">
      <w:pPr>
        <w:spacing w:after="0" w:line="240" w:lineRule="auto"/>
        <w:rPr>
          <w:rFonts w:ascii="Tahoma" w:hAnsi="Tahoma" w:cs="Tahoma"/>
        </w:rPr>
      </w:pPr>
      <w:r>
        <w:rPr>
          <w:rFonts w:ascii="Tahoma" w:hAnsi="Tahoma" w:cs="Tahoma"/>
        </w:rPr>
        <w:t>A Worth</w:t>
      </w:r>
    </w:p>
    <w:p w:rsidR="00B32725" w:rsidRDefault="00B32725" w:rsidP="00B32725">
      <w:pPr>
        <w:spacing w:after="0" w:line="240" w:lineRule="auto"/>
        <w:rPr>
          <w:rFonts w:ascii="Tahoma" w:hAnsi="Tahoma" w:cs="Tahoma"/>
        </w:rPr>
      </w:pPr>
      <w:r>
        <w:rPr>
          <w:rFonts w:ascii="Tahoma" w:hAnsi="Tahoma" w:cs="Tahoma"/>
        </w:rPr>
        <w:t>N Purbrick</w:t>
      </w:r>
    </w:p>
    <w:p w:rsidR="00B32725" w:rsidRPr="00575F43" w:rsidRDefault="00B32725" w:rsidP="00085CAD">
      <w:pPr>
        <w:rPr>
          <w:rFonts w:ascii="Tahoma" w:hAnsi="Tahoma" w:cs="Tahoma"/>
          <w:b/>
        </w:rPr>
      </w:pPr>
    </w:p>
    <w:tbl>
      <w:tblPr>
        <w:tblStyle w:val="TableGrid"/>
        <w:tblW w:w="0" w:type="auto"/>
        <w:tblLook w:val="04A0" w:firstRow="1" w:lastRow="0" w:firstColumn="1" w:lastColumn="0" w:noHBand="0" w:noVBand="1"/>
      </w:tblPr>
      <w:tblGrid>
        <w:gridCol w:w="9016"/>
      </w:tblGrid>
      <w:tr w:rsidR="00575F43" w:rsidRPr="00575F43" w:rsidTr="00575F43">
        <w:tc>
          <w:tcPr>
            <w:tcW w:w="9016" w:type="dxa"/>
          </w:tcPr>
          <w:p w:rsidR="00575F43" w:rsidRPr="00B82A78" w:rsidRDefault="00575F43" w:rsidP="00B82A78">
            <w:pPr>
              <w:pStyle w:val="ListParagraph"/>
              <w:numPr>
                <w:ilvl w:val="0"/>
                <w:numId w:val="4"/>
              </w:numPr>
              <w:autoSpaceDE w:val="0"/>
              <w:autoSpaceDN w:val="0"/>
              <w:adjustRightInd w:val="0"/>
              <w:ind w:left="0"/>
              <w:rPr>
                <w:rFonts w:ascii="Tahoma" w:hAnsi="Tahoma" w:cs="Tahoma"/>
                <w:b/>
              </w:rPr>
            </w:pPr>
            <w:r>
              <w:rPr>
                <w:rFonts w:ascii="Tahoma" w:hAnsi="Tahoma" w:cs="Tahoma"/>
                <w:b/>
                <w:bCs/>
              </w:rPr>
              <w:t xml:space="preserve">1. </w:t>
            </w:r>
            <w:r w:rsidRPr="00575F43">
              <w:rPr>
                <w:rFonts w:ascii="Tahoma" w:hAnsi="Tahoma" w:cs="Tahoma"/>
                <w:b/>
                <w:bCs/>
              </w:rPr>
              <w:t xml:space="preserve">Apologies for Absence: </w:t>
            </w:r>
          </w:p>
          <w:p w:rsidR="00B82A78" w:rsidRPr="00B82A78" w:rsidRDefault="00B32725" w:rsidP="00B82A78">
            <w:pPr>
              <w:pStyle w:val="ListParagraph"/>
              <w:numPr>
                <w:ilvl w:val="0"/>
                <w:numId w:val="4"/>
              </w:numPr>
              <w:autoSpaceDE w:val="0"/>
              <w:autoSpaceDN w:val="0"/>
              <w:adjustRightInd w:val="0"/>
              <w:ind w:left="0"/>
              <w:rPr>
                <w:rFonts w:ascii="Tahoma" w:hAnsi="Tahoma" w:cs="Tahoma"/>
                <w:b/>
              </w:rPr>
            </w:pPr>
            <w:r>
              <w:rPr>
                <w:rFonts w:ascii="Tahoma" w:hAnsi="Tahoma" w:cs="Tahoma"/>
              </w:rPr>
              <w:t>J Swettenham</w:t>
            </w:r>
          </w:p>
          <w:p w:rsidR="00B82A78" w:rsidRPr="00575F43" w:rsidRDefault="00B82A78" w:rsidP="00B82A78">
            <w:pPr>
              <w:pStyle w:val="ListParagraph"/>
              <w:numPr>
                <w:ilvl w:val="0"/>
                <w:numId w:val="4"/>
              </w:numPr>
              <w:autoSpaceDE w:val="0"/>
              <w:autoSpaceDN w:val="0"/>
              <w:adjustRightInd w:val="0"/>
              <w:ind w:left="0"/>
              <w:rPr>
                <w:rFonts w:ascii="Tahoma" w:hAnsi="Tahoma" w:cs="Tahoma"/>
                <w:b/>
              </w:rPr>
            </w:pPr>
          </w:p>
        </w:tc>
      </w:tr>
      <w:tr w:rsidR="00575F43" w:rsidRPr="00575F43" w:rsidTr="00575F43">
        <w:tc>
          <w:tcPr>
            <w:tcW w:w="9016" w:type="dxa"/>
          </w:tcPr>
          <w:p w:rsidR="00575F43" w:rsidRPr="00B82A78" w:rsidRDefault="00575F43" w:rsidP="00B82A78">
            <w:pPr>
              <w:pStyle w:val="ListParagraph"/>
              <w:numPr>
                <w:ilvl w:val="0"/>
                <w:numId w:val="4"/>
              </w:numPr>
              <w:autoSpaceDE w:val="0"/>
              <w:autoSpaceDN w:val="0"/>
              <w:adjustRightInd w:val="0"/>
              <w:ind w:left="0"/>
              <w:rPr>
                <w:rFonts w:ascii="Tahoma" w:hAnsi="Tahoma" w:cs="Tahoma"/>
                <w:b/>
                <w:bCs/>
              </w:rPr>
            </w:pPr>
            <w:r>
              <w:rPr>
                <w:rFonts w:ascii="Tahoma" w:hAnsi="Tahoma" w:cs="Tahoma"/>
                <w:b/>
                <w:bCs/>
              </w:rPr>
              <w:t xml:space="preserve">2. </w:t>
            </w:r>
            <w:r w:rsidRPr="00575F43">
              <w:rPr>
                <w:rFonts w:ascii="Tahoma" w:hAnsi="Tahoma" w:cs="Tahoma"/>
                <w:b/>
                <w:bCs/>
              </w:rPr>
              <w:t xml:space="preserve">Declaration of Business Interest: </w:t>
            </w:r>
          </w:p>
          <w:p w:rsidR="00B82A78" w:rsidRPr="00B82A78" w:rsidRDefault="00B82A78" w:rsidP="00B82A78">
            <w:pPr>
              <w:pStyle w:val="ListParagraph"/>
              <w:numPr>
                <w:ilvl w:val="0"/>
                <w:numId w:val="4"/>
              </w:numPr>
              <w:autoSpaceDE w:val="0"/>
              <w:autoSpaceDN w:val="0"/>
              <w:adjustRightInd w:val="0"/>
              <w:ind w:left="0"/>
              <w:rPr>
                <w:rFonts w:ascii="Tahoma" w:hAnsi="Tahoma" w:cs="Tahoma"/>
                <w:b/>
                <w:bCs/>
              </w:rPr>
            </w:pPr>
            <w:r>
              <w:rPr>
                <w:rFonts w:ascii="Tahoma" w:hAnsi="Tahoma" w:cs="Tahoma"/>
              </w:rPr>
              <w:t>None</w:t>
            </w:r>
          </w:p>
          <w:p w:rsidR="00B82A78" w:rsidRPr="00575F43" w:rsidRDefault="00B82A78" w:rsidP="00B82A78">
            <w:pPr>
              <w:pStyle w:val="ListParagraph"/>
              <w:numPr>
                <w:ilvl w:val="0"/>
                <w:numId w:val="4"/>
              </w:numPr>
              <w:autoSpaceDE w:val="0"/>
              <w:autoSpaceDN w:val="0"/>
              <w:adjustRightInd w:val="0"/>
              <w:ind w:left="0"/>
              <w:rPr>
                <w:rFonts w:ascii="Tahoma" w:hAnsi="Tahoma" w:cs="Tahoma"/>
                <w:b/>
                <w:bCs/>
              </w:rPr>
            </w:pPr>
          </w:p>
        </w:tc>
      </w:tr>
      <w:tr w:rsidR="00575F43" w:rsidRPr="00575F43" w:rsidTr="00575F43">
        <w:tc>
          <w:tcPr>
            <w:tcW w:w="9016" w:type="dxa"/>
          </w:tcPr>
          <w:p w:rsidR="00575F43" w:rsidRPr="00575F43" w:rsidRDefault="00575F43" w:rsidP="00575F43">
            <w:pPr>
              <w:pStyle w:val="Heading2"/>
              <w:outlineLvl w:val="1"/>
              <w:rPr>
                <w:rFonts w:ascii="Tahoma" w:hAnsi="Tahoma" w:cs="Tahoma"/>
                <w:b/>
                <w:sz w:val="22"/>
                <w:szCs w:val="22"/>
                <w:u w:val="none"/>
              </w:rPr>
            </w:pPr>
            <w:r>
              <w:rPr>
                <w:rFonts w:ascii="Tahoma" w:hAnsi="Tahoma" w:cs="Tahoma"/>
                <w:b/>
                <w:sz w:val="22"/>
                <w:szCs w:val="22"/>
                <w:u w:val="none"/>
              </w:rPr>
              <w:t xml:space="preserve">3. </w:t>
            </w:r>
            <w:r w:rsidRPr="00575F43">
              <w:rPr>
                <w:rFonts w:ascii="Tahoma" w:hAnsi="Tahoma" w:cs="Tahoma"/>
                <w:b/>
                <w:sz w:val="22"/>
                <w:szCs w:val="22"/>
                <w:u w:val="none"/>
              </w:rPr>
              <w:t xml:space="preserve">Minutes </w:t>
            </w:r>
            <w:r>
              <w:rPr>
                <w:rFonts w:ascii="Tahoma" w:hAnsi="Tahoma" w:cs="Tahoma"/>
                <w:b/>
                <w:sz w:val="22"/>
                <w:szCs w:val="22"/>
                <w:u w:val="none"/>
              </w:rPr>
              <w:t>o</w:t>
            </w:r>
            <w:r w:rsidRPr="00575F43">
              <w:rPr>
                <w:rFonts w:ascii="Tahoma" w:hAnsi="Tahoma" w:cs="Tahoma"/>
                <w:b/>
                <w:sz w:val="22"/>
                <w:szCs w:val="22"/>
                <w:u w:val="none"/>
              </w:rPr>
              <w:t xml:space="preserve">f </w:t>
            </w:r>
            <w:r>
              <w:rPr>
                <w:rFonts w:ascii="Tahoma" w:hAnsi="Tahoma" w:cs="Tahoma"/>
                <w:b/>
                <w:sz w:val="22"/>
                <w:szCs w:val="22"/>
                <w:u w:val="none"/>
              </w:rPr>
              <w:t>t</w:t>
            </w:r>
            <w:r w:rsidRPr="00575F43">
              <w:rPr>
                <w:rFonts w:ascii="Tahoma" w:hAnsi="Tahoma" w:cs="Tahoma"/>
                <w:b/>
                <w:sz w:val="22"/>
                <w:szCs w:val="22"/>
                <w:u w:val="none"/>
              </w:rPr>
              <w:t xml:space="preserve">he </w:t>
            </w:r>
            <w:r>
              <w:rPr>
                <w:rFonts w:ascii="Tahoma" w:hAnsi="Tahoma" w:cs="Tahoma"/>
                <w:b/>
                <w:sz w:val="22"/>
                <w:szCs w:val="22"/>
                <w:u w:val="none"/>
              </w:rPr>
              <w:t>p</w:t>
            </w:r>
            <w:r w:rsidRPr="00575F43">
              <w:rPr>
                <w:rFonts w:ascii="Tahoma" w:hAnsi="Tahoma" w:cs="Tahoma"/>
                <w:b/>
                <w:sz w:val="22"/>
                <w:szCs w:val="22"/>
                <w:u w:val="none"/>
              </w:rPr>
              <w:t xml:space="preserve">revious </w:t>
            </w:r>
            <w:r>
              <w:rPr>
                <w:rFonts w:ascii="Tahoma" w:hAnsi="Tahoma" w:cs="Tahoma"/>
                <w:b/>
                <w:sz w:val="22"/>
                <w:szCs w:val="22"/>
                <w:u w:val="none"/>
              </w:rPr>
              <w:t>m</w:t>
            </w:r>
            <w:r w:rsidRPr="00575F43">
              <w:rPr>
                <w:rFonts w:ascii="Tahoma" w:hAnsi="Tahoma" w:cs="Tahoma"/>
                <w:b/>
                <w:sz w:val="22"/>
                <w:szCs w:val="22"/>
                <w:u w:val="none"/>
              </w:rPr>
              <w:t>eeting</w:t>
            </w:r>
          </w:p>
          <w:p w:rsidR="00085508" w:rsidRPr="0041286D" w:rsidRDefault="00085508" w:rsidP="00085508">
            <w:pPr>
              <w:pStyle w:val="Heading2"/>
              <w:outlineLvl w:val="1"/>
              <w:rPr>
                <w:rFonts w:ascii="Tahoma" w:hAnsi="Tahoma" w:cs="Tahoma"/>
                <w:u w:val="none"/>
              </w:rPr>
            </w:pPr>
            <w:r w:rsidRPr="0041286D">
              <w:rPr>
                <w:rFonts w:ascii="Tahoma" w:hAnsi="Tahoma" w:cs="Tahoma"/>
                <w:u w:val="none"/>
              </w:rPr>
              <w:t xml:space="preserve">The minutes of the </w:t>
            </w:r>
            <w:r w:rsidR="00B32725">
              <w:rPr>
                <w:rFonts w:ascii="Tahoma" w:hAnsi="Tahoma" w:cs="Tahoma"/>
                <w:u w:val="none"/>
              </w:rPr>
              <w:t>8</w:t>
            </w:r>
            <w:r w:rsidRPr="00085508">
              <w:rPr>
                <w:rFonts w:ascii="Tahoma" w:hAnsi="Tahoma" w:cs="Tahoma"/>
                <w:u w:val="none"/>
                <w:vertAlign w:val="superscript"/>
              </w:rPr>
              <w:t>th</w:t>
            </w:r>
            <w:r w:rsidR="00B32725">
              <w:rPr>
                <w:rFonts w:ascii="Tahoma" w:hAnsi="Tahoma" w:cs="Tahoma"/>
                <w:u w:val="none"/>
              </w:rPr>
              <w:t xml:space="preserve"> December 2016 meeting </w:t>
            </w:r>
            <w:r w:rsidRPr="0041286D">
              <w:rPr>
                <w:rFonts w:ascii="Tahoma" w:hAnsi="Tahoma" w:cs="Tahoma"/>
                <w:u w:val="none"/>
              </w:rPr>
              <w:t>were agreed as a true record and signed by the Chair of Governors</w:t>
            </w:r>
          </w:p>
          <w:p w:rsidR="00575F43" w:rsidRPr="00575F43" w:rsidRDefault="00575F43" w:rsidP="00575F43">
            <w:pPr>
              <w:pStyle w:val="ListParagraph"/>
              <w:numPr>
                <w:ilvl w:val="0"/>
                <w:numId w:val="4"/>
              </w:numPr>
              <w:autoSpaceDE w:val="0"/>
              <w:autoSpaceDN w:val="0"/>
              <w:adjustRightInd w:val="0"/>
              <w:ind w:left="0"/>
              <w:rPr>
                <w:rFonts w:ascii="Tahoma" w:hAnsi="Tahoma" w:cs="Tahoma"/>
                <w:b/>
                <w:bCs/>
              </w:rPr>
            </w:pPr>
          </w:p>
        </w:tc>
      </w:tr>
      <w:tr w:rsidR="00575F43" w:rsidRPr="00575F43" w:rsidTr="00575F43">
        <w:tc>
          <w:tcPr>
            <w:tcW w:w="9016" w:type="dxa"/>
          </w:tcPr>
          <w:p w:rsidR="00575F43" w:rsidRPr="00575F43" w:rsidRDefault="00575F43" w:rsidP="00575F43">
            <w:pPr>
              <w:rPr>
                <w:rFonts w:ascii="Tahoma" w:hAnsi="Tahoma" w:cs="Tahoma"/>
                <w:b/>
              </w:rPr>
            </w:pPr>
            <w:r>
              <w:rPr>
                <w:rFonts w:ascii="Tahoma" w:hAnsi="Tahoma" w:cs="Tahoma"/>
                <w:b/>
              </w:rPr>
              <w:t xml:space="preserve">4. </w:t>
            </w:r>
            <w:r w:rsidRPr="00575F43">
              <w:rPr>
                <w:rFonts w:ascii="Tahoma" w:hAnsi="Tahoma" w:cs="Tahoma"/>
                <w:b/>
              </w:rPr>
              <w:t xml:space="preserve">Matters </w:t>
            </w:r>
            <w:r>
              <w:rPr>
                <w:rFonts w:ascii="Tahoma" w:hAnsi="Tahoma" w:cs="Tahoma"/>
                <w:b/>
              </w:rPr>
              <w:t>a</w:t>
            </w:r>
            <w:r w:rsidRPr="00575F43">
              <w:rPr>
                <w:rFonts w:ascii="Tahoma" w:hAnsi="Tahoma" w:cs="Tahoma"/>
                <w:b/>
              </w:rPr>
              <w:t>rising</w:t>
            </w:r>
          </w:p>
          <w:p w:rsidR="00575F43" w:rsidRPr="00575F43" w:rsidRDefault="00085508" w:rsidP="00575F43">
            <w:pPr>
              <w:rPr>
                <w:rFonts w:ascii="Tahoma" w:hAnsi="Tahoma" w:cs="Tahoma"/>
              </w:rPr>
            </w:pPr>
            <w:r>
              <w:rPr>
                <w:rFonts w:ascii="Tahoma" w:hAnsi="Tahoma" w:cs="Tahoma"/>
              </w:rPr>
              <w:t>None</w:t>
            </w:r>
          </w:p>
          <w:p w:rsidR="00575F43" w:rsidRPr="00575F43" w:rsidRDefault="00575F43" w:rsidP="00575F43">
            <w:pPr>
              <w:pStyle w:val="Heading2"/>
              <w:ind w:left="360"/>
              <w:outlineLvl w:val="1"/>
              <w:rPr>
                <w:rFonts w:ascii="Tahoma" w:hAnsi="Tahoma" w:cs="Tahoma"/>
                <w:b/>
                <w:sz w:val="22"/>
                <w:szCs w:val="22"/>
                <w:u w:val="none"/>
              </w:rPr>
            </w:pPr>
          </w:p>
        </w:tc>
      </w:tr>
      <w:tr w:rsidR="00575F43" w:rsidRPr="00575F43" w:rsidTr="00575F43">
        <w:tc>
          <w:tcPr>
            <w:tcW w:w="9016" w:type="dxa"/>
          </w:tcPr>
          <w:p w:rsidR="00575F43" w:rsidRPr="00575F43" w:rsidRDefault="00575F43" w:rsidP="00575F43">
            <w:pPr>
              <w:autoSpaceDE w:val="0"/>
              <w:autoSpaceDN w:val="0"/>
              <w:adjustRightInd w:val="0"/>
              <w:rPr>
                <w:rFonts w:ascii="Tahoma" w:hAnsi="Tahoma" w:cs="Tahoma"/>
                <w:b/>
                <w:bCs/>
              </w:rPr>
            </w:pPr>
            <w:r>
              <w:rPr>
                <w:rFonts w:ascii="Tahoma" w:hAnsi="Tahoma" w:cs="Tahoma"/>
                <w:b/>
                <w:bCs/>
              </w:rPr>
              <w:t xml:space="preserve">5. </w:t>
            </w:r>
            <w:r w:rsidRPr="00575F43">
              <w:rPr>
                <w:rFonts w:ascii="Tahoma" w:hAnsi="Tahoma" w:cs="Tahoma"/>
                <w:b/>
                <w:bCs/>
              </w:rPr>
              <w:t>Accounts for the Academy Trust for the 12 months ending 31 August</w:t>
            </w:r>
          </w:p>
          <w:p w:rsidR="00575F43" w:rsidRDefault="00575F43" w:rsidP="00085508">
            <w:pPr>
              <w:autoSpaceDE w:val="0"/>
              <w:autoSpaceDN w:val="0"/>
              <w:adjustRightInd w:val="0"/>
              <w:rPr>
                <w:rFonts w:ascii="Tahoma" w:hAnsi="Tahoma" w:cs="Tahoma"/>
              </w:rPr>
            </w:pPr>
            <w:r w:rsidRPr="00575F43">
              <w:rPr>
                <w:rFonts w:ascii="Tahoma" w:hAnsi="Tahoma" w:cs="Tahoma"/>
                <w:b/>
                <w:bCs/>
              </w:rPr>
              <w:t>201</w:t>
            </w:r>
            <w:r w:rsidR="00B32725">
              <w:rPr>
                <w:rFonts w:ascii="Tahoma" w:hAnsi="Tahoma" w:cs="Tahoma"/>
                <w:b/>
                <w:bCs/>
              </w:rPr>
              <w:t>7</w:t>
            </w:r>
            <w:r w:rsidRPr="00575F43">
              <w:rPr>
                <w:rFonts w:ascii="Tahoma" w:hAnsi="Tahoma" w:cs="Tahoma"/>
              </w:rPr>
              <w:t xml:space="preserve">: </w:t>
            </w:r>
          </w:p>
          <w:p w:rsidR="00085508" w:rsidRDefault="00085508" w:rsidP="00575F43">
            <w:pPr>
              <w:autoSpaceDE w:val="0"/>
              <w:autoSpaceDN w:val="0"/>
              <w:adjustRightInd w:val="0"/>
              <w:rPr>
                <w:rFonts w:ascii="Tahoma" w:hAnsi="Tahoma" w:cs="Tahoma"/>
              </w:rPr>
            </w:pPr>
          </w:p>
          <w:p w:rsidR="00085508" w:rsidRPr="00085508" w:rsidRDefault="00085508" w:rsidP="00085508">
            <w:pPr>
              <w:contextualSpacing/>
              <w:rPr>
                <w:sz w:val="24"/>
                <w:szCs w:val="24"/>
              </w:rPr>
            </w:pPr>
            <w:r w:rsidRPr="00085508">
              <w:rPr>
                <w:szCs w:val="24"/>
              </w:rPr>
              <w:t>The Annual report and financial statements for the year ending 31.8.201</w:t>
            </w:r>
            <w:r w:rsidR="00B32725">
              <w:rPr>
                <w:szCs w:val="24"/>
              </w:rPr>
              <w:t>7</w:t>
            </w:r>
            <w:r w:rsidRPr="00085508">
              <w:rPr>
                <w:szCs w:val="24"/>
              </w:rPr>
              <w:t>, having already been circulated, were considered and accepted</w:t>
            </w:r>
            <w:r w:rsidR="00B32725">
              <w:rPr>
                <w:sz w:val="24"/>
                <w:szCs w:val="24"/>
              </w:rPr>
              <w:t>.</w:t>
            </w:r>
          </w:p>
          <w:p w:rsidR="00085508" w:rsidRPr="00575F43" w:rsidRDefault="00085508" w:rsidP="00575F43">
            <w:pPr>
              <w:autoSpaceDE w:val="0"/>
              <w:autoSpaceDN w:val="0"/>
              <w:adjustRightInd w:val="0"/>
              <w:rPr>
                <w:rFonts w:ascii="Tahoma" w:hAnsi="Tahoma" w:cs="Tahoma"/>
              </w:rPr>
            </w:pPr>
          </w:p>
          <w:p w:rsidR="00575F43" w:rsidRPr="00575F43" w:rsidRDefault="00575F43" w:rsidP="00575F43">
            <w:pPr>
              <w:ind w:left="360"/>
              <w:rPr>
                <w:rFonts w:ascii="Tahoma" w:hAnsi="Tahoma" w:cs="Tahoma"/>
                <w:b/>
              </w:rPr>
            </w:pPr>
          </w:p>
        </w:tc>
      </w:tr>
      <w:tr w:rsidR="00575F43" w:rsidRPr="00575F43" w:rsidTr="00575F43">
        <w:tc>
          <w:tcPr>
            <w:tcW w:w="9016" w:type="dxa"/>
          </w:tcPr>
          <w:p w:rsidR="00575F43" w:rsidRPr="00085508" w:rsidRDefault="00575F43" w:rsidP="00085508">
            <w:pPr>
              <w:pStyle w:val="ListParagraph"/>
              <w:numPr>
                <w:ilvl w:val="0"/>
                <w:numId w:val="7"/>
              </w:numPr>
              <w:autoSpaceDE w:val="0"/>
              <w:autoSpaceDN w:val="0"/>
              <w:adjustRightInd w:val="0"/>
              <w:ind w:left="0"/>
              <w:rPr>
                <w:rFonts w:ascii="Tahoma" w:hAnsi="Tahoma" w:cs="Tahoma"/>
                <w:b/>
              </w:rPr>
            </w:pPr>
            <w:r>
              <w:rPr>
                <w:rFonts w:ascii="Tahoma" w:hAnsi="Tahoma" w:cs="Tahoma"/>
                <w:b/>
                <w:bCs/>
              </w:rPr>
              <w:lastRenderedPageBreak/>
              <w:t xml:space="preserve">6. </w:t>
            </w:r>
            <w:r w:rsidRPr="00575F43">
              <w:rPr>
                <w:rFonts w:ascii="Tahoma" w:hAnsi="Tahoma" w:cs="Tahoma"/>
                <w:b/>
                <w:bCs/>
              </w:rPr>
              <w:t xml:space="preserve">Annual Report: </w:t>
            </w:r>
          </w:p>
          <w:p w:rsidR="00085508" w:rsidRPr="00085508" w:rsidRDefault="00085508" w:rsidP="00085508">
            <w:pPr>
              <w:pStyle w:val="ListParagraph"/>
              <w:numPr>
                <w:ilvl w:val="0"/>
                <w:numId w:val="7"/>
              </w:numPr>
              <w:autoSpaceDE w:val="0"/>
              <w:autoSpaceDN w:val="0"/>
              <w:adjustRightInd w:val="0"/>
              <w:ind w:left="0"/>
              <w:rPr>
                <w:rFonts w:ascii="Tahoma" w:hAnsi="Tahoma" w:cs="Tahoma"/>
                <w:b/>
              </w:rPr>
            </w:pPr>
            <w:r>
              <w:rPr>
                <w:rFonts w:ascii="Tahoma" w:hAnsi="Tahoma" w:cs="Tahoma"/>
              </w:rPr>
              <w:t>As above</w:t>
            </w:r>
          </w:p>
          <w:p w:rsidR="00085508" w:rsidRPr="00575F43" w:rsidRDefault="00085508" w:rsidP="00085508">
            <w:pPr>
              <w:pStyle w:val="ListParagraph"/>
              <w:numPr>
                <w:ilvl w:val="0"/>
                <w:numId w:val="7"/>
              </w:numPr>
              <w:autoSpaceDE w:val="0"/>
              <w:autoSpaceDN w:val="0"/>
              <w:adjustRightInd w:val="0"/>
              <w:ind w:left="0"/>
              <w:rPr>
                <w:rFonts w:ascii="Tahoma" w:hAnsi="Tahoma" w:cs="Tahoma"/>
                <w:b/>
              </w:rPr>
            </w:pPr>
          </w:p>
        </w:tc>
      </w:tr>
      <w:tr w:rsidR="00575F43" w:rsidRPr="00575F43" w:rsidTr="00575F43">
        <w:tc>
          <w:tcPr>
            <w:tcW w:w="9016" w:type="dxa"/>
          </w:tcPr>
          <w:p w:rsidR="00575F43" w:rsidRPr="00575F43" w:rsidRDefault="00575F43" w:rsidP="00575F43">
            <w:pPr>
              <w:pStyle w:val="ListParagraph"/>
              <w:numPr>
                <w:ilvl w:val="0"/>
                <w:numId w:val="7"/>
              </w:numPr>
              <w:autoSpaceDE w:val="0"/>
              <w:autoSpaceDN w:val="0"/>
              <w:adjustRightInd w:val="0"/>
              <w:ind w:left="0"/>
              <w:rPr>
                <w:rFonts w:ascii="Tahoma" w:hAnsi="Tahoma" w:cs="Tahoma"/>
                <w:b/>
                <w:bCs/>
              </w:rPr>
            </w:pPr>
            <w:r>
              <w:rPr>
                <w:rFonts w:ascii="Tahoma" w:hAnsi="Tahoma" w:cs="Tahoma"/>
                <w:b/>
                <w:bCs/>
              </w:rPr>
              <w:t xml:space="preserve">7. </w:t>
            </w:r>
            <w:r w:rsidRPr="00575F43">
              <w:rPr>
                <w:rFonts w:ascii="Tahoma" w:hAnsi="Tahoma" w:cs="Tahoma"/>
                <w:b/>
                <w:bCs/>
              </w:rPr>
              <w:t>Appointment of the Auditors for the Academy Year ending 31 August</w:t>
            </w:r>
          </w:p>
          <w:p w:rsidR="00085508" w:rsidRDefault="00575F43" w:rsidP="00575F43">
            <w:pPr>
              <w:autoSpaceDE w:val="0"/>
              <w:autoSpaceDN w:val="0"/>
              <w:adjustRightInd w:val="0"/>
              <w:rPr>
                <w:rFonts w:ascii="Tahoma" w:hAnsi="Tahoma" w:cs="Tahoma"/>
                <w:b/>
                <w:bCs/>
              </w:rPr>
            </w:pPr>
            <w:r w:rsidRPr="00575F43">
              <w:rPr>
                <w:rFonts w:ascii="Tahoma" w:hAnsi="Tahoma" w:cs="Tahoma"/>
                <w:b/>
                <w:bCs/>
              </w:rPr>
              <w:t>201</w:t>
            </w:r>
            <w:r w:rsidR="00B32725">
              <w:rPr>
                <w:rFonts w:ascii="Tahoma" w:hAnsi="Tahoma" w:cs="Tahoma"/>
                <w:b/>
                <w:bCs/>
              </w:rPr>
              <w:t>8</w:t>
            </w:r>
            <w:r w:rsidRPr="00575F43">
              <w:rPr>
                <w:rFonts w:ascii="Tahoma" w:hAnsi="Tahoma" w:cs="Tahoma"/>
                <w:b/>
                <w:bCs/>
              </w:rPr>
              <w:t xml:space="preserve">: </w:t>
            </w:r>
          </w:p>
          <w:p w:rsidR="002310A2" w:rsidRDefault="002310A2" w:rsidP="002310A2">
            <w:pPr>
              <w:autoSpaceDE w:val="0"/>
              <w:autoSpaceDN w:val="0"/>
              <w:adjustRightInd w:val="0"/>
              <w:rPr>
                <w:rFonts w:ascii="Tahoma" w:hAnsi="Tahoma" w:cs="Tahoma"/>
              </w:rPr>
            </w:pPr>
          </w:p>
          <w:p w:rsidR="00B32725" w:rsidRPr="002310A2" w:rsidRDefault="00B32725" w:rsidP="002310A2">
            <w:pPr>
              <w:autoSpaceDE w:val="0"/>
              <w:autoSpaceDN w:val="0"/>
              <w:adjustRightInd w:val="0"/>
              <w:rPr>
                <w:rFonts w:ascii="Tahoma" w:hAnsi="Tahoma" w:cs="Tahoma"/>
              </w:rPr>
            </w:pPr>
            <w:r>
              <w:rPr>
                <w:rFonts w:ascii="Tahoma" w:hAnsi="Tahoma" w:cs="Tahoma"/>
              </w:rPr>
              <w:t>It was agreed to appoint MWS</w:t>
            </w:r>
            <w:r w:rsidR="00F7184B">
              <w:rPr>
                <w:rFonts w:ascii="Tahoma" w:hAnsi="Tahoma" w:cs="Tahoma"/>
              </w:rPr>
              <w:t xml:space="preserve"> again</w:t>
            </w:r>
            <w:r>
              <w:rPr>
                <w:rFonts w:ascii="Tahoma" w:hAnsi="Tahoma" w:cs="Tahoma"/>
              </w:rPr>
              <w:t xml:space="preserve"> as </w:t>
            </w:r>
            <w:r w:rsidR="00F7184B">
              <w:rPr>
                <w:rFonts w:ascii="Tahoma" w:hAnsi="Tahoma" w:cs="Tahoma"/>
              </w:rPr>
              <w:t>our auditors for the next financial year.</w:t>
            </w:r>
          </w:p>
        </w:tc>
      </w:tr>
      <w:tr w:rsidR="00575F43" w:rsidRPr="00575F43" w:rsidTr="00575F43">
        <w:tc>
          <w:tcPr>
            <w:tcW w:w="9016" w:type="dxa"/>
          </w:tcPr>
          <w:p w:rsidR="00085508" w:rsidRPr="00085508" w:rsidRDefault="00575F43" w:rsidP="00E966A4">
            <w:pPr>
              <w:pStyle w:val="ListParagraph"/>
              <w:autoSpaceDE w:val="0"/>
              <w:autoSpaceDN w:val="0"/>
              <w:adjustRightInd w:val="0"/>
              <w:ind w:left="0"/>
              <w:rPr>
                <w:rFonts w:ascii="Tahoma" w:hAnsi="Tahoma" w:cs="Tahoma"/>
              </w:rPr>
            </w:pPr>
            <w:r>
              <w:rPr>
                <w:rFonts w:ascii="Tahoma" w:hAnsi="Tahoma" w:cs="Tahoma"/>
                <w:b/>
                <w:bCs/>
              </w:rPr>
              <w:t xml:space="preserve">8. </w:t>
            </w:r>
            <w:r w:rsidRPr="00575F43">
              <w:rPr>
                <w:rFonts w:ascii="Tahoma" w:hAnsi="Tahoma" w:cs="Tahoma"/>
                <w:b/>
                <w:bCs/>
              </w:rPr>
              <w:t>Annual Return:</w:t>
            </w:r>
          </w:p>
          <w:p w:rsidR="00575F43" w:rsidRPr="00575F43" w:rsidRDefault="00B32725" w:rsidP="00085508">
            <w:pPr>
              <w:pStyle w:val="ListParagraph"/>
              <w:autoSpaceDE w:val="0"/>
              <w:autoSpaceDN w:val="0"/>
              <w:adjustRightInd w:val="0"/>
              <w:ind w:left="0"/>
              <w:rPr>
                <w:rFonts w:ascii="Tahoma" w:hAnsi="Tahoma" w:cs="Tahoma"/>
              </w:rPr>
            </w:pPr>
            <w:r>
              <w:rPr>
                <w:rFonts w:ascii="Tahoma" w:hAnsi="Tahoma" w:cs="Tahoma"/>
              </w:rPr>
              <w:t>The</w:t>
            </w:r>
            <w:r w:rsidR="00085508">
              <w:rPr>
                <w:rFonts w:ascii="Tahoma" w:hAnsi="Tahoma" w:cs="Tahoma"/>
              </w:rPr>
              <w:t xml:space="preserve"> </w:t>
            </w:r>
            <w:r>
              <w:rPr>
                <w:rFonts w:ascii="Tahoma" w:hAnsi="Tahoma" w:cs="Tahoma"/>
              </w:rPr>
              <w:t>Annual Return will be completed and submitted to ESFA by 19</w:t>
            </w:r>
            <w:r w:rsidRPr="00B32725">
              <w:rPr>
                <w:rFonts w:ascii="Tahoma" w:hAnsi="Tahoma" w:cs="Tahoma"/>
                <w:vertAlign w:val="superscript"/>
              </w:rPr>
              <w:t>th</w:t>
            </w:r>
            <w:r>
              <w:rPr>
                <w:rFonts w:ascii="Tahoma" w:hAnsi="Tahoma" w:cs="Tahoma"/>
              </w:rPr>
              <w:t xml:space="preserve"> </w:t>
            </w:r>
            <w:r w:rsidR="00575F43" w:rsidRPr="00575F43">
              <w:rPr>
                <w:rFonts w:ascii="Tahoma" w:hAnsi="Tahoma" w:cs="Tahoma"/>
              </w:rPr>
              <w:t>January 201</w:t>
            </w:r>
            <w:r>
              <w:rPr>
                <w:rFonts w:ascii="Tahoma" w:hAnsi="Tahoma" w:cs="Tahoma"/>
              </w:rPr>
              <w:t>8</w:t>
            </w:r>
            <w:r w:rsidR="00575F43" w:rsidRPr="00575F43">
              <w:rPr>
                <w:rFonts w:ascii="Tahoma" w:hAnsi="Tahoma" w:cs="Tahoma"/>
              </w:rPr>
              <w:t xml:space="preserve"> in accordance with article 131.</w:t>
            </w:r>
          </w:p>
          <w:p w:rsidR="00575F43" w:rsidRPr="00575F43" w:rsidRDefault="00575F43" w:rsidP="00575F43">
            <w:pPr>
              <w:rPr>
                <w:rFonts w:ascii="Tahoma" w:hAnsi="Tahoma" w:cs="Tahoma"/>
                <w:b/>
              </w:rPr>
            </w:pPr>
          </w:p>
        </w:tc>
      </w:tr>
      <w:tr w:rsidR="00285D0F" w:rsidRPr="00575F43" w:rsidTr="00575F43">
        <w:tc>
          <w:tcPr>
            <w:tcW w:w="9016" w:type="dxa"/>
          </w:tcPr>
          <w:p w:rsidR="00285D0F" w:rsidRDefault="00285D0F" w:rsidP="00E966A4">
            <w:pPr>
              <w:pStyle w:val="ListParagraph"/>
              <w:autoSpaceDE w:val="0"/>
              <w:autoSpaceDN w:val="0"/>
              <w:adjustRightInd w:val="0"/>
              <w:ind w:left="0"/>
              <w:rPr>
                <w:rFonts w:ascii="Tahoma" w:hAnsi="Tahoma" w:cs="Tahoma"/>
                <w:b/>
                <w:bCs/>
              </w:rPr>
            </w:pPr>
            <w:r>
              <w:rPr>
                <w:rFonts w:ascii="Tahoma" w:hAnsi="Tahoma" w:cs="Tahoma"/>
                <w:b/>
                <w:bCs/>
              </w:rPr>
              <w:t>9. AOB</w:t>
            </w:r>
          </w:p>
          <w:p w:rsidR="003A1CC2" w:rsidRPr="003A1CC2" w:rsidRDefault="003A1CC2" w:rsidP="00B32725">
            <w:pPr>
              <w:pStyle w:val="ListParagraph"/>
              <w:autoSpaceDE w:val="0"/>
              <w:autoSpaceDN w:val="0"/>
              <w:adjustRightInd w:val="0"/>
              <w:ind w:left="0"/>
              <w:rPr>
                <w:rFonts w:ascii="Tahoma" w:hAnsi="Tahoma" w:cs="Tahoma"/>
                <w:bCs/>
                <w:i/>
              </w:rPr>
            </w:pPr>
            <w:r w:rsidRPr="003A1CC2">
              <w:rPr>
                <w:rFonts w:ascii="Tahoma" w:hAnsi="Tahoma" w:cs="Tahoma"/>
                <w:bCs/>
                <w:i/>
              </w:rPr>
              <w:t xml:space="preserve">** AOB item not discussed at the meeting but circulated and acknowledged in </w:t>
            </w:r>
            <w:r w:rsidR="00B40C4E">
              <w:rPr>
                <w:rFonts w:ascii="Tahoma" w:hAnsi="Tahoma" w:cs="Tahoma"/>
                <w:bCs/>
                <w:i/>
              </w:rPr>
              <w:t xml:space="preserve">correspondence afterwards </w:t>
            </w:r>
            <w:r>
              <w:rPr>
                <w:rFonts w:ascii="Tahoma" w:hAnsi="Tahoma" w:cs="Tahoma"/>
                <w:bCs/>
                <w:i/>
              </w:rPr>
              <w:t>as follows</w:t>
            </w:r>
            <w:r w:rsidRPr="003A1CC2">
              <w:rPr>
                <w:rFonts w:ascii="Tahoma" w:hAnsi="Tahoma" w:cs="Tahoma"/>
                <w:bCs/>
                <w:i/>
              </w:rPr>
              <w:t>:</w:t>
            </w:r>
          </w:p>
          <w:p w:rsidR="003A1CC2" w:rsidRDefault="003A1CC2" w:rsidP="00B32725">
            <w:pPr>
              <w:pStyle w:val="ListParagraph"/>
              <w:autoSpaceDE w:val="0"/>
              <w:autoSpaceDN w:val="0"/>
              <w:adjustRightInd w:val="0"/>
              <w:ind w:left="0"/>
              <w:rPr>
                <w:rFonts w:ascii="Tahoma" w:hAnsi="Tahoma" w:cs="Tahoma"/>
                <w:bCs/>
              </w:rPr>
            </w:pPr>
          </w:p>
          <w:p w:rsidR="00285D0F" w:rsidRPr="003A1CC2" w:rsidRDefault="003A1CC2" w:rsidP="00B32725">
            <w:pPr>
              <w:pStyle w:val="ListParagraph"/>
              <w:autoSpaceDE w:val="0"/>
              <w:autoSpaceDN w:val="0"/>
              <w:adjustRightInd w:val="0"/>
              <w:ind w:left="0"/>
              <w:rPr>
                <w:rFonts w:ascii="Tahoma" w:hAnsi="Tahoma" w:cs="Tahoma"/>
                <w:b/>
                <w:bCs/>
              </w:rPr>
            </w:pPr>
            <w:r w:rsidRPr="003A1CC2">
              <w:rPr>
                <w:rFonts w:ascii="Tahoma" w:hAnsi="Tahoma" w:cs="Tahoma"/>
                <w:bCs/>
              </w:rPr>
              <w:t>During the year Shenfield High School had a change of Company Secretary. On 20 July 2017 Karen Whordley ceased to be Company Secretary and Stuart Roberts was registered to the role. All records were updated with Companies house accordingly.</w:t>
            </w:r>
          </w:p>
        </w:tc>
      </w:tr>
    </w:tbl>
    <w:p w:rsidR="00970DCF" w:rsidRPr="00575F43" w:rsidRDefault="00970DCF" w:rsidP="00970DCF">
      <w:pPr>
        <w:rPr>
          <w:rFonts w:ascii="Tahoma" w:hAnsi="Tahoma" w:cs="Tahoma"/>
          <w:b/>
        </w:rPr>
      </w:pPr>
    </w:p>
    <w:p w:rsidR="00970DCF" w:rsidRPr="00575F43" w:rsidRDefault="00970DCF" w:rsidP="00970DCF">
      <w:pPr>
        <w:pStyle w:val="ListParagraph"/>
        <w:rPr>
          <w:rFonts w:ascii="Tahoma" w:hAnsi="Tahoma" w:cs="Tahoma"/>
          <w:b/>
        </w:rPr>
      </w:pPr>
    </w:p>
    <w:p w:rsidR="00970DCF" w:rsidRPr="00575F43" w:rsidRDefault="00970DCF" w:rsidP="00970DCF">
      <w:pPr>
        <w:pStyle w:val="ListParagraph"/>
        <w:rPr>
          <w:rFonts w:ascii="Tahoma" w:hAnsi="Tahoma" w:cs="Tahoma"/>
          <w:b/>
        </w:rPr>
      </w:pPr>
    </w:p>
    <w:p w:rsidR="00970DCF" w:rsidRPr="00575F43" w:rsidRDefault="00970DCF" w:rsidP="00970DCF">
      <w:pPr>
        <w:rPr>
          <w:rFonts w:ascii="Tahoma" w:hAnsi="Tahoma" w:cs="Tahoma"/>
          <w:b/>
        </w:rPr>
      </w:pPr>
    </w:p>
    <w:p w:rsidR="00970DCF" w:rsidRDefault="00970DCF" w:rsidP="00970DCF">
      <w:pPr>
        <w:pStyle w:val="ListParagraph"/>
        <w:rPr>
          <w:b/>
        </w:rPr>
      </w:pPr>
    </w:p>
    <w:p w:rsidR="00970DCF" w:rsidRDefault="00970DCF" w:rsidP="00970DCF">
      <w:pPr>
        <w:pStyle w:val="ListParagraph"/>
        <w:rPr>
          <w:b/>
        </w:rPr>
      </w:pPr>
    </w:p>
    <w:p w:rsidR="00970DCF" w:rsidRPr="00970DCF" w:rsidRDefault="00970DCF" w:rsidP="00970DCF">
      <w:pPr>
        <w:pStyle w:val="ListParagraph"/>
        <w:rPr>
          <w:b/>
        </w:rPr>
      </w:pPr>
    </w:p>
    <w:sectPr w:rsidR="00970DCF" w:rsidRPr="00970D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25" w:rsidRDefault="00B32725" w:rsidP="00B32725">
      <w:pPr>
        <w:spacing w:after="0" w:line="240" w:lineRule="auto"/>
      </w:pPr>
      <w:r>
        <w:separator/>
      </w:r>
    </w:p>
  </w:endnote>
  <w:endnote w:type="continuationSeparator" w:id="0">
    <w:p w:rsidR="00B32725" w:rsidRDefault="00B32725" w:rsidP="00B3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25" w:rsidRDefault="00B32725" w:rsidP="00B32725">
      <w:pPr>
        <w:spacing w:after="0" w:line="240" w:lineRule="auto"/>
      </w:pPr>
      <w:r>
        <w:separator/>
      </w:r>
    </w:p>
  </w:footnote>
  <w:footnote w:type="continuationSeparator" w:id="0">
    <w:p w:rsidR="00B32725" w:rsidRDefault="00B32725" w:rsidP="00B32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95507"/>
      <w:docPartObj>
        <w:docPartGallery w:val="Watermarks"/>
        <w:docPartUnique/>
      </w:docPartObj>
    </w:sdtPr>
    <w:sdtEndPr/>
    <w:sdtContent>
      <w:p w:rsidR="00B32725" w:rsidRDefault="005E0E7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FE4"/>
    <w:multiLevelType w:val="hybridMultilevel"/>
    <w:tmpl w:val="641A9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26F65"/>
    <w:multiLevelType w:val="hybridMultilevel"/>
    <w:tmpl w:val="140C8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5838F9"/>
    <w:multiLevelType w:val="hybridMultilevel"/>
    <w:tmpl w:val="28E408D4"/>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25237A"/>
    <w:multiLevelType w:val="hybridMultilevel"/>
    <w:tmpl w:val="FE301540"/>
    <w:lvl w:ilvl="0" w:tplc="C1CEABE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43DF9"/>
    <w:multiLevelType w:val="hybridMultilevel"/>
    <w:tmpl w:val="2A2C5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16B1C5B"/>
    <w:multiLevelType w:val="hybridMultilevel"/>
    <w:tmpl w:val="6AEE9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49475A"/>
    <w:multiLevelType w:val="hybridMultilevel"/>
    <w:tmpl w:val="28E408D4"/>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F0"/>
    <w:rsid w:val="00085508"/>
    <w:rsid w:val="00085CAD"/>
    <w:rsid w:val="000C49B6"/>
    <w:rsid w:val="001953E6"/>
    <w:rsid w:val="001E3B23"/>
    <w:rsid w:val="002310A2"/>
    <w:rsid w:val="00232E38"/>
    <w:rsid w:val="00285D0F"/>
    <w:rsid w:val="002A5879"/>
    <w:rsid w:val="003A1CC2"/>
    <w:rsid w:val="003D73F0"/>
    <w:rsid w:val="003E0272"/>
    <w:rsid w:val="003E5363"/>
    <w:rsid w:val="004562C2"/>
    <w:rsid w:val="004B336D"/>
    <w:rsid w:val="004E2C41"/>
    <w:rsid w:val="004F3269"/>
    <w:rsid w:val="00575F43"/>
    <w:rsid w:val="005B6FBD"/>
    <w:rsid w:val="005E0E70"/>
    <w:rsid w:val="005E266F"/>
    <w:rsid w:val="008A3EE2"/>
    <w:rsid w:val="008B1620"/>
    <w:rsid w:val="008F0581"/>
    <w:rsid w:val="00970DCF"/>
    <w:rsid w:val="00A46364"/>
    <w:rsid w:val="00B304D7"/>
    <w:rsid w:val="00B308E7"/>
    <w:rsid w:val="00B32725"/>
    <w:rsid w:val="00B40C4E"/>
    <w:rsid w:val="00B736FD"/>
    <w:rsid w:val="00B82A78"/>
    <w:rsid w:val="00BB21F3"/>
    <w:rsid w:val="00BE0247"/>
    <w:rsid w:val="00C0384F"/>
    <w:rsid w:val="00C76724"/>
    <w:rsid w:val="00C92F5A"/>
    <w:rsid w:val="00CA1BD5"/>
    <w:rsid w:val="00E42FF6"/>
    <w:rsid w:val="00E966A4"/>
    <w:rsid w:val="00F52899"/>
    <w:rsid w:val="00F7184B"/>
    <w:rsid w:val="00FB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A6977B-06EA-46C7-814F-5CE6910C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41"/>
  </w:style>
  <w:style w:type="paragraph" w:styleId="Heading2">
    <w:name w:val="heading 2"/>
    <w:basedOn w:val="Normal"/>
    <w:next w:val="Normal"/>
    <w:link w:val="Heading2Char"/>
    <w:qFormat/>
    <w:rsid w:val="00575F43"/>
    <w:pPr>
      <w:keepNext/>
      <w:spacing w:after="0" w:line="240" w:lineRule="auto"/>
      <w:outlineLvl w:val="1"/>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F0"/>
    <w:pPr>
      <w:spacing w:after="0" w:line="240" w:lineRule="auto"/>
      <w:ind w:left="720"/>
    </w:pPr>
    <w:rPr>
      <w:rFonts w:ascii="Calibri" w:hAnsi="Calibri" w:cs="Calibri"/>
    </w:rPr>
  </w:style>
  <w:style w:type="character" w:customStyle="1" w:styleId="Heading2Char">
    <w:name w:val="Heading 2 Char"/>
    <w:basedOn w:val="DefaultParagraphFont"/>
    <w:link w:val="Heading2"/>
    <w:rsid w:val="00575F43"/>
    <w:rPr>
      <w:rFonts w:ascii="Comic Sans MS" w:eastAsia="Times New Roman" w:hAnsi="Comic Sans MS" w:cs="Times New Roman"/>
      <w:sz w:val="24"/>
      <w:szCs w:val="24"/>
      <w:u w:val="single"/>
    </w:rPr>
  </w:style>
  <w:style w:type="table" w:styleId="TableGrid">
    <w:name w:val="Table Grid"/>
    <w:basedOn w:val="TableNormal"/>
    <w:uiPriority w:val="59"/>
    <w:rsid w:val="0057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D5"/>
    <w:rPr>
      <w:rFonts w:ascii="Segoe UI" w:hAnsi="Segoe UI" w:cs="Segoe UI"/>
      <w:sz w:val="18"/>
      <w:szCs w:val="18"/>
    </w:rPr>
  </w:style>
  <w:style w:type="paragraph" w:styleId="Header">
    <w:name w:val="header"/>
    <w:basedOn w:val="Normal"/>
    <w:link w:val="HeaderChar"/>
    <w:uiPriority w:val="99"/>
    <w:unhideWhenUsed/>
    <w:rsid w:val="00B32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725"/>
  </w:style>
  <w:style w:type="paragraph" w:styleId="Footer">
    <w:name w:val="footer"/>
    <w:basedOn w:val="Normal"/>
    <w:link w:val="FooterChar"/>
    <w:uiPriority w:val="99"/>
    <w:unhideWhenUsed/>
    <w:rsid w:val="00B32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53959">
      <w:bodyDiv w:val="1"/>
      <w:marLeft w:val="0"/>
      <w:marRight w:val="0"/>
      <w:marTop w:val="0"/>
      <w:marBottom w:val="0"/>
      <w:divBdr>
        <w:top w:val="none" w:sz="0" w:space="0" w:color="auto"/>
        <w:left w:val="none" w:sz="0" w:space="0" w:color="auto"/>
        <w:bottom w:val="none" w:sz="0" w:space="0" w:color="auto"/>
        <w:right w:val="none" w:sz="0" w:space="0" w:color="auto"/>
      </w:divBdr>
    </w:div>
    <w:div w:id="13562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B4F5-9885-4C19-9CDF-6136DE8D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C43ED344</Template>
  <TotalTime>0</TotalTime>
  <Pages>2</Pages>
  <Words>212</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G.Travers</dc:creator>
  <cp:lastModifiedBy>K.Whordley</cp:lastModifiedBy>
  <cp:revision>2</cp:revision>
  <cp:lastPrinted>2018-01-15T17:12:00Z</cp:lastPrinted>
  <dcterms:created xsi:type="dcterms:W3CDTF">2018-12-03T09:34:00Z</dcterms:created>
  <dcterms:modified xsi:type="dcterms:W3CDTF">2018-12-03T09:34:00Z</dcterms:modified>
</cp:coreProperties>
</file>