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48" w:rsidRPr="000F4703" w:rsidRDefault="009457AB">
      <w:pPr>
        <w:rPr>
          <w:b/>
        </w:rPr>
      </w:pPr>
      <w:r w:rsidRPr="000F4703">
        <w:rPr>
          <w:b/>
        </w:rPr>
        <w:t>Standards and Performa</w:t>
      </w:r>
      <w:r w:rsidR="00C03183">
        <w:rPr>
          <w:b/>
        </w:rPr>
        <w:t>nce Governor’s Committee May</w:t>
      </w:r>
      <w:r w:rsidRPr="000F4703">
        <w:rPr>
          <w:b/>
        </w:rPr>
        <w:t xml:space="preserve"> 2019</w:t>
      </w:r>
    </w:p>
    <w:p w:rsidR="009457AB" w:rsidRPr="000F4703" w:rsidRDefault="009457AB">
      <w:pPr>
        <w:rPr>
          <w:b/>
        </w:rPr>
      </w:pPr>
      <w:r w:rsidRPr="000F4703">
        <w:rPr>
          <w:b/>
        </w:rPr>
        <w:t>Attendance report:</w:t>
      </w:r>
    </w:p>
    <w:tbl>
      <w:tblPr>
        <w:tblW w:w="7840" w:type="dxa"/>
        <w:tblLook w:val="04A0" w:firstRow="1" w:lastRow="0" w:firstColumn="1" w:lastColumn="0" w:noHBand="0" w:noVBand="1"/>
      </w:tblPr>
      <w:tblGrid>
        <w:gridCol w:w="3320"/>
        <w:gridCol w:w="2260"/>
        <w:gridCol w:w="2260"/>
      </w:tblGrid>
      <w:tr w:rsidR="00C03183" w:rsidRPr="00C03183" w:rsidTr="00C03183">
        <w:trPr>
          <w:trHeight w:val="3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Report to Governors</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center"/>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DATE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center"/>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DATE</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Sept - 5th April 2019</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center"/>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Sept - 29th March 2018</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Overall Attendance Yrs7-11</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93.8%</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94.9%</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Overall PA (under 90%)</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14.6%</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12.5%</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Overall PA (under 85%)</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7.8%</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5.4%</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Overall Attendance by Year Group</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Yr7</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95.4%</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96.8%</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Yr8</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95.3%</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94.8%</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Yr9</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94.0%</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94.1%</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Yr10</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92.6%</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93.1%</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Yr11</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92.1%</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94.4%</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MECES open cases</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2</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6</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Attendance of MECES open cases</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73.4%</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79.2%</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Monthly Attendance Yrs 7-11</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FEB</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91.0%</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93.3%</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MAR</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93.9%</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94.1%</w:t>
            </w:r>
          </w:p>
        </w:tc>
        <w:bookmarkStart w:id="0" w:name="_GoBack"/>
        <w:bookmarkEnd w:id="0"/>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Attendance by category</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 </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BOYS</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93.9%</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94.8%</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GIRLS</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93.8%</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94.6%</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LAC</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95.0%</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92.5%</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PP</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89.6%</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91.0%</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SEND</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92.6%</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93.0%</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EAL</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93.9%</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94.7%</w:t>
            </w:r>
          </w:p>
        </w:tc>
      </w:tr>
      <w:tr w:rsidR="00C03183" w:rsidRPr="00C03183" w:rsidTr="00C03183">
        <w:trPr>
          <w:trHeight w:val="30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rPr>
                <w:rFonts w:ascii="Calibri" w:eastAsia="Times New Roman" w:hAnsi="Calibri" w:cs="Times New Roman"/>
                <w:b/>
                <w:bCs/>
                <w:color w:val="000000"/>
                <w:lang w:eastAsia="en-GB"/>
              </w:rPr>
            </w:pPr>
            <w:r w:rsidRPr="00C03183">
              <w:rPr>
                <w:rFonts w:ascii="Calibri" w:eastAsia="Times New Roman" w:hAnsi="Calibri" w:cs="Times New Roman"/>
                <w:b/>
                <w:bCs/>
                <w:color w:val="000000"/>
                <w:lang w:eastAsia="en-GB"/>
              </w:rPr>
              <w:t>OASIS</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88.3%</w:t>
            </w:r>
          </w:p>
        </w:tc>
        <w:tc>
          <w:tcPr>
            <w:tcW w:w="2260" w:type="dxa"/>
            <w:tcBorders>
              <w:top w:val="nil"/>
              <w:left w:val="nil"/>
              <w:bottom w:val="single" w:sz="4" w:space="0" w:color="auto"/>
              <w:right w:val="single" w:sz="4" w:space="0" w:color="auto"/>
            </w:tcBorders>
            <w:shd w:val="clear" w:color="auto" w:fill="auto"/>
            <w:noWrap/>
            <w:vAlign w:val="bottom"/>
            <w:hideMark/>
          </w:tcPr>
          <w:p w:rsidR="00C03183" w:rsidRPr="00C03183" w:rsidRDefault="00C03183" w:rsidP="00C03183">
            <w:pPr>
              <w:spacing w:after="0" w:line="240" w:lineRule="auto"/>
              <w:jc w:val="right"/>
              <w:rPr>
                <w:rFonts w:ascii="Calibri" w:eastAsia="Times New Roman" w:hAnsi="Calibri" w:cs="Times New Roman"/>
                <w:color w:val="000000"/>
                <w:lang w:eastAsia="en-GB"/>
              </w:rPr>
            </w:pPr>
            <w:r w:rsidRPr="00C03183">
              <w:rPr>
                <w:rFonts w:ascii="Calibri" w:eastAsia="Times New Roman" w:hAnsi="Calibri" w:cs="Times New Roman"/>
                <w:color w:val="000000"/>
                <w:lang w:eastAsia="en-GB"/>
              </w:rPr>
              <w:t>85.3%</w:t>
            </w:r>
          </w:p>
        </w:tc>
      </w:tr>
    </w:tbl>
    <w:p w:rsidR="009457AB" w:rsidRDefault="009457AB"/>
    <w:p w:rsidR="009457AB" w:rsidRPr="003F0CF9" w:rsidRDefault="003F0CF9">
      <w:pPr>
        <w:rPr>
          <w:b/>
        </w:rPr>
      </w:pPr>
      <w:r>
        <w:rPr>
          <w:b/>
        </w:rPr>
        <w:t>Key areas of focus this term:</w:t>
      </w:r>
    </w:p>
    <w:tbl>
      <w:tblPr>
        <w:tblW w:w="15447" w:type="dxa"/>
        <w:tblLook w:val="04A0" w:firstRow="1" w:lastRow="0" w:firstColumn="1" w:lastColumn="0" w:noHBand="0" w:noVBand="1"/>
      </w:tblPr>
      <w:tblGrid>
        <w:gridCol w:w="2927"/>
        <w:gridCol w:w="2920"/>
        <w:gridCol w:w="960"/>
        <w:gridCol w:w="960"/>
        <w:gridCol w:w="960"/>
        <w:gridCol w:w="960"/>
        <w:gridCol w:w="960"/>
        <w:gridCol w:w="960"/>
        <w:gridCol w:w="960"/>
        <w:gridCol w:w="960"/>
        <w:gridCol w:w="960"/>
        <w:gridCol w:w="960"/>
      </w:tblGrid>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r w:rsidRPr="00C4448F">
              <w:rPr>
                <w:rFonts w:ascii="Calibri" w:eastAsia="Times New Roman" w:hAnsi="Calibri" w:cs="Times New Roman"/>
                <w:b/>
                <w:bCs/>
                <w:color w:val="000000"/>
                <w:lang w:eastAsia="en-GB"/>
              </w:rPr>
              <w:t>Yr 7</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r w:rsidRPr="00C4448F">
              <w:rPr>
                <w:rFonts w:ascii="Calibri" w:eastAsia="Times New Roman" w:hAnsi="Calibri" w:cs="Times New Roman"/>
                <w:b/>
                <w:bCs/>
                <w:color w:val="000000"/>
                <w:lang w:eastAsia="en-GB"/>
              </w:rPr>
              <w:t>Yr8</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 xml:space="preserve">1 long term </w:t>
            </w:r>
            <w:r w:rsidRPr="003F0CF9">
              <w:rPr>
                <w:rFonts w:ascii="Calibri" w:eastAsia="Times New Roman" w:hAnsi="Calibri" w:cs="Times New Roman"/>
                <w:lang w:eastAsia="en-GB"/>
              </w:rPr>
              <w:t>sick (now attending)</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school refuser</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school refuser</w:t>
            </w:r>
          </w:p>
        </w:tc>
        <w:tc>
          <w:tcPr>
            <w:tcW w:w="3880" w:type="dxa"/>
            <w:gridSpan w:val="2"/>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school refuser - now attending</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2 medical</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medical</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3F0CF9" w:rsidRDefault="00C4448F" w:rsidP="00C4448F">
            <w:pPr>
              <w:spacing w:after="0" w:line="240" w:lineRule="auto"/>
              <w:rPr>
                <w:rFonts w:ascii="Times New Roman" w:eastAsia="Times New Roman" w:hAnsi="Times New Roman" w:cs="Times New Roman"/>
                <w:sz w:val="20"/>
                <w:szCs w:val="20"/>
                <w:lang w:eastAsia="en-GB"/>
              </w:rPr>
            </w:pPr>
          </w:p>
        </w:tc>
        <w:tc>
          <w:tcPr>
            <w:tcW w:w="4840" w:type="dxa"/>
            <w:gridSpan w:val="3"/>
            <w:tcBorders>
              <w:top w:val="nil"/>
              <w:left w:val="nil"/>
              <w:bottom w:val="nil"/>
              <w:right w:val="nil"/>
            </w:tcBorders>
            <w:shd w:val="clear" w:color="auto" w:fill="auto"/>
            <w:noWrap/>
            <w:vAlign w:val="bottom"/>
            <w:hideMark/>
          </w:tcPr>
          <w:p w:rsidR="00C4448F" w:rsidRPr="003F0CF9" w:rsidRDefault="00C4448F" w:rsidP="00C4448F">
            <w:pPr>
              <w:spacing w:after="0" w:line="240" w:lineRule="auto"/>
              <w:rPr>
                <w:rFonts w:ascii="Calibri" w:eastAsia="Times New Roman" w:hAnsi="Calibri" w:cs="Times New Roman"/>
                <w:lang w:eastAsia="en-GB"/>
              </w:rPr>
            </w:pPr>
            <w:r w:rsidRPr="003F0CF9">
              <w:rPr>
                <w:rFonts w:ascii="Calibri" w:eastAsia="Times New Roman" w:hAnsi="Calibri" w:cs="Times New Roman"/>
                <w:lang w:eastAsia="en-GB"/>
              </w:rPr>
              <w:t>2 students left for H/Sch very poor attenders</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7030A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r w:rsidRPr="00C4448F">
              <w:rPr>
                <w:rFonts w:ascii="Calibri" w:eastAsia="Times New Roman" w:hAnsi="Calibri" w:cs="Times New Roman"/>
                <w:b/>
                <w:bCs/>
                <w:color w:val="000000"/>
                <w:lang w:eastAsia="en-GB"/>
              </w:rPr>
              <w:t>Yr9</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Yr10</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long term med</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2 school refuser</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4 poor attenders</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3 long term medical</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Family - mother passed away</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4 poor attenders</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1 sch refuser</w:t>
            </w:r>
          </w:p>
        </w:tc>
        <w:tc>
          <w:tcPr>
            <w:tcW w:w="5800" w:type="dxa"/>
            <w:gridSpan w:val="4"/>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7030A0"/>
                <w:lang w:eastAsia="en-GB"/>
              </w:rPr>
            </w:pPr>
            <w:r w:rsidRPr="003F0CF9">
              <w:rPr>
                <w:rFonts w:ascii="Calibri" w:eastAsia="Times New Roman" w:hAnsi="Calibri" w:cs="Times New Roman"/>
                <w:lang w:eastAsia="en-GB"/>
              </w:rPr>
              <w:t>2 students MECES fines unpaid - cases will go to court</w:t>
            </w: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7030A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7030A0"/>
                <w:lang w:eastAsia="en-GB"/>
              </w:rPr>
            </w:pPr>
            <w:r w:rsidRPr="003F0CF9">
              <w:rPr>
                <w:rFonts w:ascii="Calibri" w:eastAsia="Times New Roman" w:hAnsi="Calibri" w:cs="Times New Roman"/>
                <w:lang w:eastAsia="en-GB"/>
              </w:rPr>
              <w:t>1 student now attending CSS</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7030A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r w:rsidRPr="00C4448F">
              <w:rPr>
                <w:rFonts w:ascii="Calibri" w:eastAsia="Times New Roman" w:hAnsi="Calibri" w:cs="Times New Roman"/>
                <w:b/>
                <w:bCs/>
                <w:color w:val="000000"/>
                <w:lang w:eastAsia="en-GB"/>
              </w:rPr>
              <w:t>Yr11</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2 school refuser</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2 long term medical</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r w:rsidRPr="00C4448F">
              <w:rPr>
                <w:rFonts w:ascii="Calibri" w:eastAsia="Times New Roman" w:hAnsi="Calibri" w:cs="Times New Roman"/>
                <w:color w:val="000000"/>
                <w:lang w:eastAsia="en-GB"/>
              </w:rPr>
              <w:t>6 poor attenders</w:t>
            </w: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r w:rsidR="00C4448F" w:rsidRPr="00C4448F" w:rsidTr="00C4448F">
        <w:trPr>
          <w:trHeight w:val="300"/>
        </w:trPr>
        <w:tc>
          <w:tcPr>
            <w:tcW w:w="2927"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292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C4448F" w:rsidRPr="00C4448F" w:rsidRDefault="00C4448F" w:rsidP="00C4448F">
            <w:pPr>
              <w:spacing w:after="0" w:line="240" w:lineRule="auto"/>
              <w:rPr>
                <w:rFonts w:ascii="Times New Roman" w:eastAsia="Times New Roman" w:hAnsi="Times New Roman" w:cs="Times New Roman"/>
                <w:sz w:val="20"/>
                <w:szCs w:val="20"/>
                <w:lang w:eastAsia="en-GB"/>
              </w:rPr>
            </w:pPr>
          </w:p>
        </w:tc>
      </w:tr>
    </w:tbl>
    <w:p w:rsidR="002A32A0" w:rsidRPr="001B4487" w:rsidRDefault="002A32A0">
      <w:r w:rsidRPr="001B4487">
        <w:rPr>
          <w:b/>
        </w:rPr>
        <w:t>Attendance challenge</w:t>
      </w:r>
      <w:r w:rsidRPr="001B4487">
        <w:t xml:space="preserve"> – monetary incentive for improving attendance aimed at PP students just into persistent absenteeism:</w:t>
      </w:r>
    </w:p>
    <w:tbl>
      <w:tblPr>
        <w:tblW w:w="9500" w:type="dxa"/>
        <w:tblLook w:val="04A0" w:firstRow="1" w:lastRow="0" w:firstColumn="1" w:lastColumn="0" w:noHBand="0" w:noVBand="1"/>
      </w:tblPr>
      <w:tblGrid>
        <w:gridCol w:w="1940"/>
        <w:gridCol w:w="960"/>
        <w:gridCol w:w="1900"/>
        <w:gridCol w:w="1820"/>
        <w:gridCol w:w="960"/>
        <w:gridCol w:w="960"/>
        <w:gridCol w:w="960"/>
      </w:tblGrid>
      <w:tr w:rsidR="001B4487" w:rsidRPr="001B4487" w:rsidTr="001B4487">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Yr Group</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Att % @ 18/12/18</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Att % @ 14/2/19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IMPACT</w:t>
            </w: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Times New Roman" w:eastAsia="Times New Roman" w:hAnsi="Times New Roman" w:cs="Times New Roman"/>
                <w:sz w:val="20"/>
                <w:szCs w:val="20"/>
                <w:lang w:eastAsia="en-GB"/>
              </w:rPr>
            </w:pP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 xml:space="preserve">MG </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86.9%</w:t>
            </w:r>
          </w:p>
        </w:tc>
        <w:tc>
          <w:tcPr>
            <w:tcW w:w="18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-1.1%</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5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JG</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81.8%</w:t>
            </w:r>
          </w:p>
        </w:tc>
        <w:tc>
          <w:tcPr>
            <w:tcW w:w="18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72.0%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-9.8%</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15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C0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SS</w:t>
            </w:r>
          </w:p>
        </w:tc>
        <w:tc>
          <w:tcPr>
            <w:tcW w:w="960" w:type="dxa"/>
            <w:tcBorders>
              <w:top w:val="nil"/>
              <w:left w:val="nil"/>
              <w:bottom w:val="single" w:sz="4" w:space="0" w:color="auto"/>
              <w:right w:val="single" w:sz="4" w:space="0" w:color="auto"/>
            </w:tcBorders>
            <w:shd w:val="clear" w:color="000000" w:fill="FFC0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000000" w:fill="FFC0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89.1%</w:t>
            </w:r>
          </w:p>
        </w:tc>
        <w:tc>
          <w:tcPr>
            <w:tcW w:w="1820" w:type="dxa"/>
            <w:tcBorders>
              <w:top w:val="nil"/>
              <w:left w:val="nil"/>
              <w:bottom w:val="single" w:sz="4" w:space="0" w:color="auto"/>
              <w:right w:val="single" w:sz="4" w:space="0" w:color="auto"/>
            </w:tcBorders>
            <w:shd w:val="clear" w:color="000000" w:fill="FFC0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86.0%</w:t>
            </w:r>
          </w:p>
        </w:tc>
        <w:tc>
          <w:tcPr>
            <w:tcW w:w="960" w:type="dxa"/>
            <w:tcBorders>
              <w:top w:val="nil"/>
              <w:left w:val="nil"/>
              <w:bottom w:val="single" w:sz="4" w:space="0" w:color="auto"/>
              <w:right w:val="single" w:sz="4" w:space="0" w:color="auto"/>
            </w:tcBorders>
            <w:shd w:val="clear" w:color="000000" w:fill="FFC000"/>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-3.1%</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6 1/2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GH</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89.1%</w:t>
            </w:r>
          </w:p>
        </w:tc>
        <w:tc>
          <w:tcPr>
            <w:tcW w:w="182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92.5%</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3.4%</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 xml:space="preserve">Achieved 100% </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KB</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87.6%</w:t>
            </w:r>
          </w:p>
        </w:tc>
        <w:tc>
          <w:tcPr>
            <w:tcW w:w="182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88.5%</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0.9%</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3 1/2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KJ</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8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-3.3%</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6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CT</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89.8%</w:t>
            </w:r>
          </w:p>
        </w:tc>
        <w:tc>
          <w:tcPr>
            <w:tcW w:w="182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90.0%</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0.2%</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4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HT</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10</w:t>
            </w:r>
          </w:p>
        </w:tc>
        <w:tc>
          <w:tcPr>
            <w:tcW w:w="190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90.5%</w:t>
            </w:r>
          </w:p>
        </w:tc>
        <w:tc>
          <w:tcPr>
            <w:tcW w:w="18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-1.5%</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4 1/2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HP</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90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86.9%</w:t>
            </w:r>
          </w:p>
        </w:tc>
        <w:tc>
          <w:tcPr>
            <w:tcW w:w="182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91.0%</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4.1%</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 xml:space="preserve">Achieved 100% </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PH</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90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89.8%</w:t>
            </w:r>
          </w:p>
        </w:tc>
        <w:tc>
          <w:tcPr>
            <w:tcW w:w="18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-1.8%</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5 days absence</w:t>
            </w:r>
          </w:p>
        </w:tc>
      </w:tr>
      <w:tr w:rsidR="001B4487" w:rsidRPr="001B4487" w:rsidTr="001B4487">
        <w:trPr>
          <w:trHeight w:val="300"/>
        </w:trPr>
        <w:tc>
          <w:tcPr>
            <w:tcW w:w="1940" w:type="dxa"/>
            <w:tcBorders>
              <w:top w:val="nil"/>
              <w:left w:val="single" w:sz="4" w:space="0" w:color="auto"/>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AM</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90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85.5%</w:t>
            </w:r>
          </w:p>
        </w:tc>
        <w:tc>
          <w:tcPr>
            <w:tcW w:w="182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90.0%</w:t>
            </w:r>
          </w:p>
        </w:tc>
        <w:tc>
          <w:tcPr>
            <w:tcW w:w="960" w:type="dxa"/>
            <w:tcBorders>
              <w:top w:val="nil"/>
              <w:left w:val="nil"/>
              <w:bottom w:val="single" w:sz="4" w:space="0" w:color="auto"/>
              <w:right w:val="single" w:sz="4" w:space="0" w:color="auto"/>
            </w:tcBorders>
            <w:shd w:val="clear" w:color="000000" w:fill="FFFF00"/>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4.5%</w:t>
            </w:r>
          </w:p>
        </w:tc>
        <w:tc>
          <w:tcPr>
            <w:tcW w:w="1920" w:type="dxa"/>
            <w:gridSpan w:val="2"/>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 day absence</w:t>
            </w:r>
          </w:p>
        </w:tc>
      </w:tr>
      <w:tr w:rsidR="001B4487" w:rsidRPr="001B4487" w:rsidTr="001B4487">
        <w:trPr>
          <w:trHeight w:val="300"/>
        </w:trPr>
        <w:tc>
          <w:tcPr>
            <w:tcW w:w="194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Times New Roman" w:eastAsia="Times New Roman" w:hAnsi="Times New Roman" w:cs="Times New Roman"/>
                <w:sz w:val="20"/>
                <w:szCs w:val="20"/>
                <w:lang w:eastAsia="en-GB"/>
              </w:rPr>
            </w:pPr>
          </w:p>
        </w:tc>
        <w:tc>
          <w:tcPr>
            <w:tcW w:w="190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88.0%</w:t>
            </w:r>
          </w:p>
        </w:tc>
        <w:tc>
          <w:tcPr>
            <w:tcW w:w="182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87.5%</w:t>
            </w: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Times New Roman" w:eastAsia="Times New Roman" w:hAnsi="Times New Roman" w:cs="Times New Roman"/>
                <w:sz w:val="20"/>
                <w:szCs w:val="20"/>
                <w:lang w:eastAsia="en-GB"/>
              </w:rPr>
            </w:pPr>
          </w:p>
        </w:tc>
      </w:tr>
    </w:tbl>
    <w:p w:rsidR="002A32A0" w:rsidRPr="00C03183" w:rsidRDefault="002A32A0" w:rsidP="002A32A0">
      <w:pPr>
        <w:rPr>
          <w:rFonts w:ascii="Arial" w:hAnsi="Arial" w:cs="Arial"/>
          <w:highlight w:val="yellow"/>
        </w:rPr>
      </w:pPr>
    </w:p>
    <w:p w:rsidR="001B4487" w:rsidRDefault="001B4487" w:rsidP="002A32A0">
      <w:pPr>
        <w:rPr>
          <w:rFonts w:ascii="Arial" w:hAnsi="Arial" w:cs="Arial"/>
          <w:b/>
        </w:rPr>
      </w:pPr>
    </w:p>
    <w:p w:rsidR="001B4487" w:rsidRDefault="001B4487" w:rsidP="002A32A0">
      <w:pPr>
        <w:rPr>
          <w:rFonts w:ascii="Arial" w:hAnsi="Arial" w:cs="Arial"/>
          <w:b/>
        </w:rPr>
      </w:pPr>
    </w:p>
    <w:p w:rsidR="001B4487" w:rsidRDefault="001B4487" w:rsidP="002A32A0">
      <w:pPr>
        <w:rPr>
          <w:rFonts w:ascii="Arial" w:hAnsi="Arial" w:cs="Arial"/>
          <w:b/>
        </w:rPr>
      </w:pPr>
    </w:p>
    <w:p w:rsidR="001B4487" w:rsidRDefault="001B4487" w:rsidP="002A32A0">
      <w:pPr>
        <w:rPr>
          <w:rFonts w:ascii="Arial" w:hAnsi="Arial" w:cs="Arial"/>
          <w:b/>
        </w:rPr>
      </w:pPr>
    </w:p>
    <w:p w:rsidR="001B4487" w:rsidRDefault="001B4487" w:rsidP="002A32A0">
      <w:pPr>
        <w:rPr>
          <w:rFonts w:ascii="Arial" w:hAnsi="Arial" w:cs="Arial"/>
          <w:b/>
        </w:rPr>
      </w:pPr>
    </w:p>
    <w:p w:rsidR="001B4487" w:rsidRDefault="001B4487" w:rsidP="002A32A0">
      <w:pPr>
        <w:rPr>
          <w:rFonts w:ascii="Arial" w:hAnsi="Arial" w:cs="Arial"/>
          <w:b/>
        </w:rPr>
      </w:pPr>
    </w:p>
    <w:p w:rsidR="002A32A0" w:rsidRPr="001B4487" w:rsidRDefault="002A32A0" w:rsidP="002A32A0">
      <w:pPr>
        <w:rPr>
          <w:rFonts w:ascii="Arial" w:hAnsi="Arial" w:cs="Arial"/>
        </w:rPr>
      </w:pPr>
      <w:r w:rsidRPr="001B4487">
        <w:rPr>
          <w:rFonts w:ascii="Arial" w:hAnsi="Arial" w:cs="Arial"/>
          <w:b/>
        </w:rPr>
        <w:t>Positive postcards</w:t>
      </w:r>
      <w:r w:rsidRPr="001B4487">
        <w:rPr>
          <w:rFonts w:ascii="Arial" w:hAnsi="Arial" w:cs="Arial"/>
        </w:rPr>
        <w:t xml:space="preserve"> sent to students between PA and expected atten</w:t>
      </w:r>
      <w:r w:rsidR="001B4487" w:rsidRPr="001B4487">
        <w:rPr>
          <w:rFonts w:ascii="Arial" w:hAnsi="Arial" w:cs="Arial"/>
        </w:rPr>
        <w:t>dance of 95%</w:t>
      </w:r>
      <w:r w:rsidRPr="001B4487">
        <w:rPr>
          <w:rFonts w:ascii="Arial" w:hAnsi="Arial" w:cs="Arial"/>
        </w:rPr>
        <w:t xml:space="preserve"> to give them a boost before attendance becomes a problem:</w:t>
      </w:r>
    </w:p>
    <w:tbl>
      <w:tblPr>
        <w:tblW w:w="7360" w:type="dxa"/>
        <w:tblLook w:val="04A0" w:firstRow="1" w:lastRow="0" w:firstColumn="1" w:lastColumn="0" w:noHBand="0" w:noVBand="1"/>
      </w:tblPr>
      <w:tblGrid>
        <w:gridCol w:w="2080"/>
        <w:gridCol w:w="960"/>
        <w:gridCol w:w="1720"/>
        <w:gridCol w:w="1640"/>
        <w:gridCol w:w="960"/>
      </w:tblGrid>
      <w:tr w:rsidR="001B4487" w:rsidRPr="001B4487" w:rsidTr="001B4487">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Yr Group</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Att % @ 3/1/19</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Att % @ 14/2/19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b/>
                <w:bCs/>
                <w:color w:val="000000"/>
                <w:lang w:eastAsia="en-GB"/>
              </w:rPr>
            </w:pPr>
            <w:r w:rsidRPr="001B4487">
              <w:rPr>
                <w:rFonts w:ascii="Calibri" w:eastAsia="Times New Roman" w:hAnsi="Calibri" w:cs="Times New Roman"/>
                <w:b/>
                <w:bCs/>
                <w:color w:val="000000"/>
                <w:lang w:eastAsia="en-GB"/>
              </w:rPr>
              <w:t>IMPACT</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LC</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91.4%</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93.7%</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2.3%</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RM</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91.8%</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87.5%</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-4.3%</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TO</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91.4%</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1.6%</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SR</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91.4%</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1.6%</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BR</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7</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90.0%</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83.1%</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-6.9%</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HA</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86.9%</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90.5%</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3.6%</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CB</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92.5%</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1.2%</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MC</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94.0%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2.7%</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AH</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1.7%</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FH</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1.7%</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DE</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92.7%</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94.0%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1.3%</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LE</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92.7%</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92.0%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-0.7%</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CH</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91.3%</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1.7%</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TH</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89.8%</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93.0%</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3.2%</w:t>
            </w:r>
          </w:p>
        </w:tc>
      </w:tr>
      <w:tr w:rsidR="001B4487" w:rsidRPr="001B4487" w:rsidTr="001B4487">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AP</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w:t>
            </w:r>
          </w:p>
        </w:tc>
        <w:tc>
          <w:tcPr>
            <w:tcW w:w="172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90.5%</w:t>
            </w:r>
          </w:p>
        </w:tc>
        <w:tc>
          <w:tcPr>
            <w:tcW w:w="164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88.5%</w:t>
            </w:r>
          </w:p>
        </w:tc>
        <w:tc>
          <w:tcPr>
            <w:tcW w:w="960" w:type="dxa"/>
            <w:tcBorders>
              <w:top w:val="nil"/>
              <w:left w:val="nil"/>
              <w:bottom w:val="single" w:sz="4" w:space="0" w:color="auto"/>
              <w:right w:val="single" w:sz="4" w:space="0" w:color="auto"/>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r w:rsidRPr="001B4487">
              <w:rPr>
                <w:rFonts w:ascii="Calibri" w:eastAsia="Times New Roman" w:hAnsi="Calibri" w:cs="Times New Roman"/>
                <w:color w:val="FF0000"/>
                <w:lang w:eastAsia="en-GB"/>
              </w:rPr>
              <w:t>-2.0%</w:t>
            </w:r>
          </w:p>
        </w:tc>
      </w:tr>
      <w:tr w:rsidR="001B4487" w:rsidRPr="001B4487" w:rsidTr="001B4487">
        <w:trPr>
          <w:trHeight w:val="300"/>
        </w:trPr>
        <w:tc>
          <w:tcPr>
            <w:tcW w:w="208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FF0000"/>
                <w:lang w:eastAsia="en-GB"/>
              </w:rPr>
            </w:pP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rPr>
                <w:rFonts w:ascii="Times New Roman" w:eastAsia="Times New Roman" w:hAnsi="Times New Roman" w:cs="Times New Roman"/>
                <w:sz w:val="20"/>
                <w:szCs w:val="20"/>
                <w:lang w:eastAsia="en-GB"/>
              </w:rPr>
            </w:pPr>
          </w:p>
        </w:tc>
        <w:tc>
          <w:tcPr>
            <w:tcW w:w="172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91.0%</w:t>
            </w:r>
          </w:p>
        </w:tc>
        <w:tc>
          <w:tcPr>
            <w:tcW w:w="164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r w:rsidRPr="001B4487">
              <w:rPr>
                <w:rFonts w:ascii="Calibri" w:eastAsia="Times New Roman" w:hAnsi="Calibri" w:cs="Times New Roman"/>
                <w:color w:val="000000"/>
                <w:lang w:eastAsia="en-GB"/>
              </w:rPr>
              <w:t>91.6%</w:t>
            </w:r>
          </w:p>
        </w:tc>
        <w:tc>
          <w:tcPr>
            <w:tcW w:w="960" w:type="dxa"/>
            <w:tcBorders>
              <w:top w:val="nil"/>
              <w:left w:val="nil"/>
              <w:bottom w:val="nil"/>
              <w:right w:val="nil"/>
            </w:tcBorders>
            <w:shd w:val="clear" w:color="auto" w:fill="auto"/>
            <w:noWrap/>
            <w:vAlign w:val="bottom"/>
            <w:hideMark/>
          </w:tcPr>
          <w:p w:rsidR="001B4487" w:rsidRPr="001B4487" w:rsidRDefault="001B4487" w:rsidP="001B4487">
            <w:pPr>
              <w:spacing w:after="0" w:line="240" w:lineRule="auto"/>
              <w:jc w:val="right"/>
              <w:rPr>
                <w:rFonts w:ascii="Calibri" w:eastAsia="Times New Roman" w:hAnsi="Calibri" w:cs="Times New Roman"/>
                <w:color w:val="000000"/>
                <w:lang w:eastAsia="en-GB"/>
              </w:rPr>
            </w:pPr>
          </w:p>
        </w:tc>
      </w:tr>
    </w:tbl>
    <w:p w:rsidR="000F4703" w:rsidRPr="00C03183" w:rsidRDefault="000F4703" w:rsidP="002A32A0">
      <w:pPr>
        <w:rPr>
          <w:rFonts w:ascii="Arial" w:hAnsi="Arial" w:cs="Arial"/>
          <w:highlight w:val="yellow"/>
        </w:rPr>
      </w:pPr>
    </w:p>
    <w:p w:rsidR="000F4703" w:rsidRDefault="000F4703" w:rsidP="002A32A0">
      <w:pPr>
        <w:rPr>
          <w:rFonts w:ascii="Arial" w:hAnsi="Arial" w:cs="Arial"/>
        </w:rPr>
      </w:pPr>
    </w:p>
    <w:p w:rsidR="00A31883" w:rsidRDefault="00A31883">
      <w:r w:rsidRPr="00A31883">
        <w:t xml:space="preserve">These challenges are interventions aimed at a </w:t>
      </w:r>
      <w:r>
        <w:t>small cohort of students, but which overall always produce a positive response.  An outlier like JG in the Attendance Challenge table can skew the final data, but the impact on individuals tends to be good.  We will continue to do this and whether the effort required and the potential expense (of the attendance Challenge) outweigh the gains made.</w:t>
      </w:r>
    </w:p>
    <w:p w:rsidR="00A31883" w:rsidRPr="00A31883" w:rsidRDefault="00A31883">
      <w:r>
        <w:t>The table over page shows the most up to date National and Essex verified attendance data.  This shows that we are within the required parameters, notwithstanding the difficulties that we have particularly faced in the last two years with the number of individual problems emerging.</w:t>
      </w: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A31883" w:rsidRDefault="00A31883">
      <w:pPr>
        <w:rPr>
          <w:b/>
        </w:rPr>
      </w:pPr>
    </w:p>
    <w:p w:rsidR="002A32A0" w:rsidRPr="001B4487" w:rsidRDefault="001B4487">
      <w:pPr>
        <w:rPr>
          <w:b/>
        </w:rPr>
      </w:pPr>
      <w:r w:rsidRPr="001B4487">
        <w:rPr>
          <w:b/>
        </w:rPr>
        <w:t>Overall Attendance and how we measure against National Statistics and Essex:</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185"/>
        <w:gridCol w:w="2175"/>
        <w:gridCol w:w="2456"/>
        <w:gridCol w:w="2092"/>
      </w:tblGrid>
      <w:tr w:rsidR="00A31883" w:rsidRPr="005E3134" w:rsidTr="003736C4">
        <w:trPr>
          <w:cantSplit/>
          <w:tblHeader/>
        </w:trPr>
        <w:tc>
          <w:tcPr>
            <w:tcW w:w="2268"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vAlign w:val="center"/>
          </w:tcPr>
          <w:p w:rsidR="00A31883" w:rsidRPr="005E3134" w:rsidRDefault="00A31883" w:rsidP="003736C4">
            <w:pPr>
              <w:pStyle w:val="7TableHeading"/>
            </w:pPr>
            <w:r w:rsidRPr="005E3134">
              <w:t>201</w:t>
            </w:r>
            <w:r>
              <w:t>7</w:t>
            </w:r>
            <w:r w:rsidRPr="005E3134">
              <w:t>/1</w:t>
            </w:r>
            <w:r>
              <w:t>8</w:t>
            </w:r>
          </w:p>
        </w:tc>
        <w:tc>
          <w:tcPr>
            <w:tcW w:w="2410"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vAlign w:val="center"/>
          </w:tcPr>
          <w:p w:rsidR="00A31883" w:rsidRPr="005E3134" w:rsidRDefault="00A31883" w:rsidP="003736C4">
            <w:pPr>
              <w:pStyle w:val="7TableHeading"/>
            </w:pPr>
            <w:r>
              <w:t>SCHOOL DATA</w:t>
            </w:r>
          </w:p>
        </w:tc>
        <w:tc>
          <w:tcPr>
            <w:tcW w:w="2685"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vAlign w:val="center"/>
          </w:tcPr>
          <w:p w:rsidR="00A31883" w:rsidRPr="005E3134" w:rsidRDefault="00A31883" w:rsidP="003736C4">
            <w:pPr>
              <w:pStyle w:val="7TableHeading"/>
            </w:pPr>
            <w:r>
              <w:t>LOCAL AUTHORITY DATA</w:t>
            </w:r>
          </w:p>
        </w:tc>
        <w:tc>
          <w:tcPr>
            <w:tcW w:w="2276"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vAlign w:val="center"/>
          </w:tcPr>
          <w:p w:rsidR="00A31883" w:rsidRPr="005E3134" w:rsidRDefault="00A31883" w:rsidP="003736C4">
            <w:pPr>
              <w:pStyle w:val="7TableHeading"/>
            </w:pPr>
            <w:r w:rsidRPr="005E3134">
              <w:t>NATIONAL DATA</w:t>
            </w:r>
          </w:p>
        </w:tc>
      </w:tr>
      <w:tr w:rsidR="00A31883" w:rsidRPr="005E3134" w:rsidTr="003736C4">
        <w:tc>
          <w:tcPr>
            <w:tcW w:w="2268" w:type="dxa"/>
            <w:shd w:val="clear" w:color="auto" w:fill="auto"/>
            <w:tcMar>
              <w:top w:w="113" w:type="dxa"/>
              <w:bottom w:w="113" w:type="dxa"/>
            </w:tcMar>
          </w:tcPr>
          <w:p w:rsidR="00A31883" w:rsidRPr="005E3134" w:rsidRDefault="00A31883" w:rsidP="003736C4">
            <w:pPr>
              <w:pStyle w:val="1bodycopy"/>
              <w:rPr>
                <w:b/>
              </w:rPr>
            </w:pPr>
          </w:p>
          <w:p w:rsidR="00A31883" w:rsidRPr="005E3134" w:rsidRDefault="00A31883" w:rsidP="003736C4">
            <w:pPr>
              <w:pStyle w:val="1bodycopy"/>
              <w:rPr>
                <w:b/>
              </w:rPr>
            </w:pPr>
            <w:r w:rsidRPr="005E3134">
              <w:rPr>
                <w:b/>
              </w:rPr>
              <w:t>Overall absence</w:t>
            </w:r>
          </w:p>
          <w:p w:rsidR="00A31883" w:rsidRPr="005E3134" w:rsidRDefault="00A31883" w:rsidP="003736C4">
            <w:pPr>
              <w:pStyle w:val="1bodycopy"/>
              <w:rPr>
                <w:b/>
              </w:rPr>
            </w:pPr>
          </w:p>
        </w:tc>
        <w:tc>
          <w:tcPr>
            <w:tcW w:w="2410" w:type="dxa"/>
            <w:shd w:val="clear" w:color="auto" w:fill="auto"/>
            <w:tcMar>
              <w:top w:w="113" w:type="dxa"/>
              <w:bottom w:w="113" w:type="dxa"/>
            </w:tcMar>
          </w:tcPr>
          <w:p w:rsidR="00A31883" w:rsidRDefault="00A31883" w:rsidP="003736C4">
            <w:pPr>
              <w:rPr>
                <w:rFonts w:cs="Arial"/>
                <w:color w:val="0072CC"/>
                <w:szCs w:val="20"/>
                <w:u w:val="single"/>
              </w:rPr>
            </w:pPr>
          </w:p>
          <w:p w:rsidR="00A31883" w:rsidRDefault="00A31883" w:rsidP="003736C4">
            <w:pPr>
              <w:rPr>
                <w:rFonts w:cs="Arial"/>
                <w:color w:val="0072CC"/>
                <w:szCs w:val="20"/>
                <w:u w:val="single"/>
              </w:rPr>
            </w:pPr>
          </w:p>
          <w:p w:rsidR="00A31883" w:rsidRPr="005E3134" w:rsidRDefault="00A31883" w:rsidP="003736C4">
            <w:pPr>
              <w:rPr>
                <w:rFonts w:cs="Arial"/>
                <w:color w:val="0072CC"/>
                <w:szCs w:val="20"/>
                <w:u w:val="single"/>
              </w:rPr>
            </w:pPr>
            <w:r>
              <w:rPr>
                <w:rFonts w:cs="Arial"/>
                <w:color w:val="0072CC"/>
                <w:szCs w:val="20"/>
                <w:u w:val="single"/>
              </w:rPr>
              <w:t>4.9</w:t>
            </w:r>
          </w:p>
        </w:tc>
        <w:tc>
          <w:tcPr>
            <w:tcW w:w="2685"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5.3</w:t>
            </w:r>
          </w:p>
        </w:tc>
        <w:tc>
          <w:tcPr>
            <w:tcW w:w="2276"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5.5</w:t>
            </w:r>
          </w:p>
        </w:tc>
      </w:tr>
      <w:tr w:rsidR="00A31883" w:rsidRPr="005E3134" w:rsidTr="003736C4">
        <w:tc>
          <w:tcPr>
            <w:tcW w:w="2268" w:type="dxa"/>
            <w:shd w:val="clear" w:color="auto" w:fill="auto"/>
            <w:tcMar>
              <w:top w:w="113" w:type="dxa"/>
              <w:bottom w:w="113" w:type="dxa"/>
            </w:tcMar>
          </w:tcPr>
          <w:p w:rsidR="00A31883" w:rsidRPr="005E3134" w:rsidRDefault="00A31883" w:rsidP="003736C4">
            <w:pPr>
              <w:pStyle w:val="1bodycopy"/>
              <w:rPr>
                <w:b/>
              </w:rPr>
            </w:pPr>
          </w:p>
          <w:p w:rsidR="00A31883" w:rsidRPr="005E3134" w:rsidRDefault="00A31883" w:rsidP="003736C4">
            <w:pPr>
              <w:pStyle w:val="1bodycopy"/>
              <w:rPr>
                <w:b/>
              </w:rPr>
            </w:pPr>
            <w:r w:rsidRPr="005E3134">
              <w:rPr>
                <w:b/>
              </w:rPr>
              <w:t>Authorised absence</w:t>
            </w:r>
          </w:p>
          <w:p w:rsidR="00A31883" w:rsidRPr="005E3134" w:rsidRDefault="00A31883" w:rsidP="003736C4">
            <w:pPr>
              <w:pStyle w:val="1bodycopy"/>
              <w:rPr>
                <w:b/>
              </w:rPr>
            </w:pPr>
          </w:p>
        </w:tc>
        <w:tc>
          <w:tcPr>
            <w:tcW w:w="2410" w:type="dxa"/>
            <w:shd w:val="clear" w:color="auto" w:fill="auto"/>
            <w:tcMar>
              <w:top w:w="113" w:type="dxa"/>
              <w:bottom w:w="113" w:type="dxa"/>
            </w:tcMar>
          </w:tcPr>
          <w:p w:rsidR="00A31883" w:rsidRDefault="00A31883" w:rsidP="003736C4">
            <w:pPr>
              <w:rPr>
                <w:rFonts w:cs="Arial"/>
                <w:color w:val="0072CC"/>
                <w:szCs w:val="20"/>
                <w:u w:val="single"/>
              </w:rPr>
            </w:pPr>
          </w:p>
          <w:p w:rsidR="00A31883" w:rsidRDefault="00A31883" w:rsidP="003736C4">
            <w:pPr>
              <w:rPr>
                <w:rFonts w:cs="Arial"/>
                <w:color w:val="0072CC"/>
                <w:szCs w:val="20"/>
                <w:u w:val="single"/>
              </w:rPr>
            </w:pPr>
          </w:p>
          <w:p w:rsidR="00A31883" w:rsidRPr="005E3134" w:rsidRDefault="00A31883" w:rsidP="003736C4">
            <w:pPr>
              <w:rPr>
                <w:rFonts w:cs="Arial"/>
                <w:color w:val="0072CC"/>
                <w:szCs w:val="20"/>
                <w:u w:val="single"/>
              </w:rPr>
            </w:pPr>
            <w:r>
              <w:rPr>
                <w:rFonts w:cs="Arial"/>
                <w:color w:val="0072CC"/>
                <w:szCs w:val="20"/>
                <w:u w:val="single"/>
              </w:rPr>
              <w:t>2.7</w:t>
            </w:r>
          </w:p>
        </w:tc>
        <w:tc>
          <w:tcPr>
            <w:tcW w:w="2685"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3.8</w:t>
            </w:r>
          </w:p>
        </w:tc>
        <w:tc>
          <w:tcPr>
            <w:tcW w:w="2276"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3.9</w:t>
            </w:r>
          </w:p>
        </w:tc>
      </w:tr>
      <w:tr w:rsidR="00A31883" w:rsidRPr="005E3134" w:rsidTr="003736C4">
        <w:tc>
          <w:tcPr>
            <w:tcW w:w="2268" w:type="dxa"/>
            <w:shd w:val="clear" w:color="auto" w:fill="auto"/>
            <w:tcMar>
              <w:top w:w="113" w:type="dxa"/>
              <w:bottom w:w="113" w:type="dxa"/>
            </w:tcMar>
          </w:tcPr>
          <w:p w:rsidR="00A31883" w:rsidRPr="005E3134" w:rsidRDefault="00A31883" w:rsidP="003736C4">
            <w:pPr>
              <w:pStyle w:val="1bodycopy"/>
              <w:rPr>
                <w:b/>
              </w:rPr>
            </w:pPr>
          </w:p>
          <w:p w:rsidR="00A31883" w:rsidRPr="005E3134" w:rsidRDefault="00A31883" w:rsidP="003736C4">
            <w:pPr>
              <w:pStyle w:val="1bodycopy"/>
              <w:rPr>
                <w:b/>
              </w:rPr>
            </w:pPr>
            <w:r w:rsidRPr="005E3134">
              <w:rPr>
                <w:b/>
              </w:rPr>
              <w:t>Unauthorised absence</w:t>
            </w:r>
          </w:p>
          <w:p w:rsidR="00A31883" w:rsidRPr="005E3134" w:rsidRDefault="00A31883" w:rsidP="003736C4">
            <w:pPr>
              <w:pStyle w:val="1bodycopy"/>
              <w:rPr>
                <w:b/>
              </w:rPr>
            </w:pPr>
          </w:p>
        </w:tc>
        <w:tc>
          <w:tcPr>
            <w:tcW w:w="2410" w:type="dxa"/>
            <w:shd w:val="clear" w:color="auto" w:fill="auto"/>
            <w:tcMar>
              <w:top w:w="113" w:type="dxa"/>
              <w:bottom w:w="113" w:type="dxa"/>
            </w:tcMar>
          </w:tcPr>
          <w:p w:rsidR="00A31883" w:rsidRDefault="00A31883" w:rsidP="003736C4">
            <w:pPr>
              <w:rPr>
                <w:rFonts w:cs="Arial"/>
                <w:color w:val="0072CC"/>
                <w:szCs w:val="20"/>
                <w:u w:val="single"/>
              </w:rPr>
            </w:pPr>
          </w:p>
          <w:p w:rsidR="00A31883" w:rsidRDefault="00A31883" w:rsidP="003736C4">
            <w:pPr>
              <w:rPr>
                <w:rFonts w:cs="Arial"/>
                <w:color w:val="0072CC"/>
                <w:szCs w:val="20"/>
                <w:u w:val="single"/>
              </w:rPr>
            </w:pPr>
          </w:p>
          <w:p w:rsidR="00A31883" w:rsidRDefault="00A31883" w:rsidP="003736C4">
            <w:pPr>
              <w:rPr>
                <w:rFonts w:cs="Arial"/>
                <w:color w:val="0072CC"/>
                <w:szCs w:val="20"/>
                <w:u w:val="single"/>
              </w:rPr>
            </w:pPr>
            <w:r>
              <w:rPr>
                <w:rFonts w:cs="Arial"/>
                <w:color w:val="0072CC"/>
                <w:szCs w:val="20"/>
                <w:u w:val="single"/>
              </w:rPr>
              <w:t>2.2</w:t>
            </w:r>
          </w:p>
          <w:p w:rsidR="00A31883" w:rsidRPr="005E3134" w:rsidRDefault="00A31883" w:rsidP="003736C4">
            <w:pPr>
              <w:rPr>
                <w:rFonts w:cs="Arial"/>
                <w:color w:val="0072CC"/>
                <w:szCs w:val="20"/>
                <w:u w:val="single"/>
              </w:rPr>
            </w:pPr>
          </w:p>
        </w:tc>
        <w:tc>
          <w:tcPr>
            <w:tcW w:w="2685"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1.5</w:t>
            </w:r>
          </w:p>
        </w:tc>
        <w:tc>
          <w:tcPr>
            <w:tcW w:w="2276"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1.6</w:t>
            </w:r>
          </w:p>
        </w:tc>
      </w:tr>
      <w:tr w:rsidR="00A31883" w:rsidRPr="005E3134" w:rsidTr="003736C4">
        <w:tc>
          <w:tcPr>
            <w:tcW w:w="2268" w:type="dxa"/>
            <w:shd w:val="clear" w:color="auto" w:fill="auto"/>
            <w:tcMar>
              <w:top w:w="113" w:type="dxa"/>
              <w:bottom w:w="113" w:type="dxa"/>
            </w:tcMar>
          </w:tcPr>
          <w:p w:rsidR="00A31883" w:rsidRPr="005E3134" w:rsidRDefault="00A31883" w:rsidP="003736C4">
            <w:pPr>
              <w:pStyle w:val="1bodycopy"/>
              <w:rPr>
                <w:b/>
              </w:rPr>
            </w:pPr>
          </w:p>
          <w:p w:rsidR="00A31883" w:rsidRPr="005E3134" w:rsidRDefault="00A31883" w:rsidP="003736C4">
            <w:pPr>
              <w:pStyle w:val="1bodycopy"/>
              <w:rPr>
                <w:b/>
              </w:rPr>
            </w:pPr>
            <w:r w:rsidRPr="005E3134">
              <w:rPr>
                <w:b/>
              </w:rPr>
              <w:t>Persistent absence</w:t>
            </w:r>
          </w:p>
          <w:p w:rsidR="00A31883" w:rsidRPr="005E3134" w:rsidRDefault="00A31883" w:rsidP="003736C4">
            <w:pPr>
              <w:pStyle w:val="1bodycopy"/>
              <w:rPr>
                <w:b/>
              </w:rPr>
            </w:pPr>
          </w:p>
        </w:tc>
        <w:tc>
          <w:tcPr>
            <w:tcW w:w="2410" w:type="dxa"/>
            <w:shd w:val="clear" w:color="auto" w:fill="auto"/>
            <w:tcMar>
              <w:top w:w="113" w:type="dxa"/>
              <w:bottom w:w="113" w:type="dxa"/>
            </w:tcMar>
          </w:tcPr>
          <w:p w:rsidR="00A31883" w:rsidRDefault="00A31883" w:rsidP="003736C4">
            <w:pPr>
              <w:rPr>
                <w:rFonts w:cs="Arial"/>
                <w:color w:val="0072CC"/>
                <w:szCs w:val="20"/>
                <w:u w:val="single"/>
              </w:rPr>
            </w:pPr>
          </w:p>
          <w:p w:rsidR="00A31883" w:rsidRDefault="00A31883" w:rsidP="003736C4">
            <w:pPr>
              <w:rPr>
                <w:rFonts w:cs="Arial"/>
                <w:color w:val="0072CC"/>
                <w:szCs w:val="20"/>
                <w:u w:val="single"/>
              </w:rPr>
            </w:pPr>
          </w:p>
          <w:p w:rsidR="00A31883" w:rsidRPr="005E3134" w:rsidRDefault="00A31883" w:rsidP="003736C4">
            <w:pPr>
              <w:rPr>
                <w:rFonts w:cs="Arial"/>
                <w:color w:val="0072CC"/>
                <w:szCs w:val="20"/>
                <w:u w:val="single"/>
              </w:rPr>
            </w:pPr>
            <w:r>
              <w:rPr>
                <w:rFonts w:cs="Arial"/>
                <w:color w:val="0072CC"/>
                <w:szCs w:val="20"/>
                <w:u w:val="single"/>
              </w:rPr>
              <w:t>11.3</w:t>
            </w:r>
          </w:p>
        </w:tc>
        <w:tc>
          <w:tcPr>
            <w:tcW w:w="2685"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12.8</w:t>
            </w:r>
          </w:p>
        </w:tc>
        <w:tc>
          <w:tcPr>
            <w:tcW w:w="2276" w:type="dxa"/>
            <w:shd w:val="clear" w:color="auto" w:fill="auto"/>
            <w:tcMar>
              <w:top w:w="113" w:type="dxa"/>
              <w:bottom w:w="113" w:type="dxa"/>
            </w:tcMar>
          </w:tcPr>
          <w:p w:rsidR="00A31883" w:rsidRDefault="00A31883" w:rsidP="003736C4">
            <w:pPr>
              <w:pStyle w:val="1bodycopy"/>
              <w:jc w:val="center"/>
            </w:pPr>
          </w:p>
          <w:p w:rsidR="00A31883" w:rsidRDefault="00A31883" w:rsidP="003736C4">
            <w:pPr>
              <w:pStyle w:val="1bodycopy"/>
              <w:jc w:val="center"/>
            </w:pPr>
            <w:r>
              <w:t>13.9</w:t>
            </w:r>
          </w:p>
        </w:tc>
      </w:tr>
    </w:tbl>
    <w:p w:rsidR="001B4487" w:rsidRDefault="001B4487"/>
    <w:p w:rsidR="002A32A0" w:rsidRDefault="002A32A0"/>
    <w:sectPr w:rsidR="002A32A0" w:rsidSect="008E5A48">
      <w:footerReference w:type="default" r:id="rId6"/>
      <w:pgSz w:w="11906" w:h="16838" w:code="9"/>
      <w:pgMar w:top="1440"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EA4" w:rsidRDefault="00753EA4" w:rsidP="00753EA4">
      <w:pPr>
        <w:spacing w:after="0" w:line="240" w:lineRule="auto"/>
      </w:pPr>
      <w:r>
        <w:separator/>
      </w:r>
    </w:p>
  </w:endnote>
  <w:endnote w:type="continuationSeparator" w:id="0">
    <w:p w:rsidR="00753EA4" w:rsidRDefault="00753EA4" w:rsidP="0075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51424"/>
      <w:docPartObj>
        <w:docPartGallery w:val="Page Numbers (Bottom of Page)"/>
        <w:docPartUnique/>
      </w:docPartObj>
    </w:sdtPr>
    <w:sdtEndPr>
      <w:rPr>
        <w:noProof/>
      </w:rPr>
    </w:sdtEndPr>
    <w:sdtContent>
      <w:p w:rsidR="00753EA4" w:rsidRDefault="00753EA4">
        <w:pPr>
          <w:pStyle w:val="Footer"/>
          <w:jc w:val="center"/>
        </w:pPr>
        <w:r>
          <w:fldChar w:fldCharType="begin"/>
        </w:r>
        <w:r>
          <w:instrText xml:space="preserve"> PAGE   \* MERGEFORMAT </w:instrText>
        </w:r>
        <w:r>
          <w:fldChar w:fldCharType="separate"/>
        </w:r>
        <w:r w:rsidR="00831BED">
          <w:rPr>
            <w:noProof/>
          </w:rPr>
          <w:t>4</w:t>
        </w:r>
        <w:r>
          <w:rPr>
            <w:noProof/>
          </w:rPr>
          <w:fldChar w:fldCharType="end"/>
        </w:r>
      </w:p>
    </w:sdtContent>
  </w:sdt>
  <w:p w:rsidR="00753EA4" w:rsidRDefault="00753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EA4" w:rsidRDefault="00753EA4" w:rsidP="00753EA4">
      <w:pPr>
        <w:spacing w:after="0" w:line="240" w:lineRule="auto"/>
      </w:pPr>
      <w:r>
        <w:separator/>
      </w:r>
    </w:p>
  </w:footnote>
  <w:footnote w:type="continuationSeparator" w:id="0">
    <w:p w:rsidR="00753EA4" w:rsidRDefault="00753EA4" w:rsidP="00753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AB"/>
    <w:rsid w:val="000F43A3"/>
    <w:rsid w:val="000F4703"/>
    <w:rsid w:val="00112913"/>
    <w:rsid w:val="001B4487"/>
    <w:rsid w:val="001E7923"/>
    <w:rsid w:val="00274DA6"/>
    <w:rsid w:val="00275CD5"/>
    <w:rsid w:val="002A32A0"/>
    <w:rsid w:val="00346B35"/>
    <w:rsid w:val="003F0CF9"/>
    <w:rsid w:val="00477E77"/>
    <w:rsid w:val="005F73BC"/>
    <w:rsid w:val="00642A90"/>
    <w:rsid w:val="00655B59"/>
    <w:rsid w:val="006F3D62"/>
    <w:rsid w:val="00753EA4"/>
    <w:rsid w:val="00831BED"/>
    <w:rsid w:val="008E5A48"/>
    <w:rsid w:val="008F43E1"/>
    <w:rsid w:val="009457AB"/>
    <w:rsid w:val="00A31883"/>
    <w:rsid w:val="00A52A97"/>
    <w:rsid w:val="00A70B62"/>
    <w:rsid w:val="00AE1F07"/>
    <w:rsid w:val="00AE4184"/>
    <w:rsid w:val="00B96D1D"/>
    <w:rsid w:val="00BB23B6"/>
    <w:rsid w:val="00C03183"/>
    <w:rsid w:val="00C4448F"/>
    <w:rsid w:val="00C8205D"/>
    <w:rsid w:val="00CC5B07"/>
    <w:rsid w:val="00F17442"/>
    <w:rsid w:val="00F8130B"/>
    <w:rsid w:val="00F8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CB80-B9A4-43DF-AF06-297431B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62"/>
    <w:rPr>
      <w:rFonts w:ascii="Segoe UI" w:hAnsi="Segoe UI" w:cs="Segoe UI"/>
      <w:sz w:val="18"/>
      <w:szCs w:val="18"/>
    </w:rPr>
  </w:style>
  <w:style w:type="paragraph" w:customStyle="1" w:styleId="1bodycopy">
    <w:name w:val="1 body copy"/>
    <w:basedOn w:val="Normal"/>
    <w:link w:val="1bodycopyChar"/>
    <w:qFormat/>
    <w:rsid w:val="00A31883"/>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A31883"/>
    <w:rPr>
      <w:rFonts w:ascii="Arial" w:eastAsia="MS Mincho" w:hAnsi="Arial" w:cs="Times New Roman"/>
      <w:sz w:val="20"/>
      <w:szCs w:val="24"/>
      <w:lang w:val="en-US"/>
    </w:rPr>
  </w:style>
  <w:style w:type="paragraph" w:customStyle="1" w:styleId="7TableHeading">
    <w:name w:val="7 Table Heading"/>
    <w:basedOn w:val="Normal"/>
    <w:link w:val="7TableHeadingChar"/>
    <w:qFormat/>
    <w:rsid w:val="00A31883"/>
    <w:pPr>
      <w:spacing w:after="0" w:line="240" w:lineRule="auto"/>
      <w:contextualSpacing/>
    </w:pPr>
    <w:rPr>
      <w:rFonts w:ascii="Arial" w:eastAsia="MS Mincho" w:hAnsi="Arial" w:cs="Arial"/>
      <w:color w:val="F8F8F8"/>
      <w:sz w:val="20"/>
      <w:szCs w:val="20"/>
      <w:lang w:val="en-US"/>
    </w:rPr>
  </w:style>
  <w:style w:type="character" w:customStyle="1" w:styleId="7TableHeadingChar">
    <w:name w:val="7 Table Heading Char"/>
    <w:link w:val="7TableHeading"/>
    <w:rsid w:val="00A31883"/>
    <w:rPr>
      <w:rFonts w:ascii="Arial" w:eastAsia="MS Mincho" w:hAnsi="Arial" w:cs="Arial"/>
      <w:color w:val="F8F8F8"/>
      <w:sz w:val="20"/>
      <w:szCs w:val="20"/>
      <w:lang w:val="en-US"/>
    </w:rPr>
  </w:style>
  <w:style w:type="paragraph" w:styleId="Header">
    <w:name w:val="header"/>
    <w:basedOn w:val="Normal"/>
    <w:link w:val="HeaderChar"/>
    <w:uiPriority w:val="99"/>
    <w:unhideWhenUsed/>
    <w:rsid w:val="00753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A4"/>
  </w:style>
  <w:style w:type="paragraph" w:styleId="Footer">
    <w:name w:val="footer"/>
    <w:basedOn w:val="Normal"/>
    <w:link w:val="FooterChar"/>
    <w:uiPriority w:val="99"/>
    <w:unhideWhenUsed/>
    <w:rsid w:val="00753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0676">
      <w:bodyDiv w:val="1"/>
      <w:marLeft w:val="0"/>
      <w:marRight w:val="0"/>
      <w:marTop w:val="0"/>
      <w:marBottom w:val="0"/>
      <w:divBdr>
        <w:top w:val="none" w:sz="0" w:space="0" w:color="auto"/>
        <w:left w:val="none" w:sz="0" w:space="0" w:color="auto"/>
        <w:bottom w:val="none" w:sz="0" w:space="0" w:color="auto"/>
        <w:right w:val="none" w:sz="0" w:space="0" w:color="auto"/>
      </w:divBdr>
    </w:div>
    <w:div w:id="1309671772">
      <w:bodyDiv w:val="1"/>
      <w:marLeft w:val="0"/>
      <w:marRight w:val="0"/>
      <w:marTop w:val="0"/>
      <w:marBottom w:val="0"/>
      <w:divBdr>
        <w:top w:val="none" w:sz="0" w:space="0" w:color="auto"/>
        <w:left w:val="none" w:sz="0" w:space="0" w:color="auto"/>
        <w:bottom w:val="none" w:sz="0" w:space="0" w:color="auto"/>
        <w:right w:val="none" w:sz="0" w:space="0" w:color="auto"/>
      </w:divBdr>
    </w:div>
    <w:div w:id="1466922721">
      <w:bodyDiv w:val="1"/>
      <w:marLeft w:val="0"/>
      <w:marRight w:val="0"/>
      <w:marTop w:val="0"/>
      <w:marBottom w:val="0"/>
      <w:divBdr>
        <w:top w:val="none" w:sz="0" w:space="0" w:color="auto"/>
        <w:left w:val="none" w:sz="0" w:space="0" w:color="auto"/>
        <w:bottom w:val="none" w:sz="0" w:space="0" w:color="auto"/>
        <w:right w:val="none" w:sz="0" w:space="0" w:color="auto"/>
      </w:divBdr>
    </w:div>
    <w:div w:id="1735934129">
      <w:bodyDiv w:val="1"/>
      <w:marLeft w:val="0"/>
      <w:marRight w:val="0"/>
      <w:marTop w:val="0"/>
      <w:marBottom w:val="0"/>
      <w:divBdr>
        <w:top w:val="none" w:sz="0" w:space="0" w:color="auto"/>
        <w:left w:val="none" w:sz="0" w:space="0" w:color="auto"/>
        <w:bottom w:val="none" w:sz="0" w:space="0" w:color="auto"/>
        <w:right w:val="none" w:sz="0" w:space="0" w:color="auto"/>
      </w:divBdr>
    </w:div>
    <w:div w:id="1855848901">
      <w:bodyDiv w:val="1"/>
      <w:marLeft w:val="0"/>
      <w:marRight w:val="0"/>
      <w:marTop w:val="0"/>
      <w:marBottom w:val="0"/>
      <w:divBdr>
        <w:top w:val="none" w:sz="0" w:space="0" w:color="auto"/>
        <w:left w:val="none" w:sz="0" w:space="0" w:color="auto"/>
        <w:bottom w:val="none" w:sz="0" w:space="0" w:color="auto"/>
        <w:right w:val="none" w:sz="0" w:space="0" w:color="auto"/>
      </w:divBdr>
    </w:div>
    <w:div w:id="1911235020">
      <w:bodyDiv w:val="1"/>
      <w:marLeft w:val="0"/>
      <w:marRight w:val="0"/>
      <w:marTop w:val="0"/>
      <w:marBottom w:val="0"/>
      <w:divBdr>
        <w:top w:val="none" w:sz="0" w:space="0" w:color="auto"/>
        <w:left w:val="none" w:sz="0" w:space="0" w:color="auto"/>
        <w:bottom w:val="none" w:sz="0" w:space="0" w:color="auto"/>
        <w:right w:val="none" w:sz="0" w:space="0" w:color="auto"/>
      </w:divBdr>
    </w:div>
    <w:div w:id="211794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5C4DEAE4</Template>
  <TotalTime>0</TotalTime>
  <Pages>4</Pages>
  <Words>543</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C.Watson</cp:lastModifiedBy>
  <cp:revision>2</cp:revision>
  <cp:lastPrinted>2019-01-14T14:38:00Z</cp:lastPrinted>
  <dcterms:created xsi:type="dcterms:W3CDTF">2019-05-01T08:55:00Z</dcterms:created>
  <dcterms:modified xsi:type="dcterms:W3CDTF">2019-05-01T08:55:00Z</dcterms:modified>
</cp:coreProperties>
</file>