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5C6" w:rsidRPr="008817FE" w:rsidRDefault="00424451">
      <w:pPr>
        <w:rPr>
          <w:rFonts w:cs="Tahoma"/>
          <w:b/>
        </w:rPr>
      </w:pPr>
      <w:r w:rsidRPr="008817FE">
        <w:rPr>
          <w:rFonts w:cs="Tahoma"/>
          <w:b/>
        </w:rPr>
        <w:t xml:space="preserve">Governors </w:t>
      </w:r>
      <w:r w:rsidR="007F6AAF" w:rsidRPr="008817FE">
        <w:rPr>
          <w:rFonts w:cs="Tahoma"/>
          <w:b/>
        </w:rPr>
        <w:t>Report Standards</w:t>
      </w:r>
      <w:r w:rsidR="00C1670D" w:rsidRPr="008817FE">
        <w:rPr>
          <w:rFonts w:cs="Tahoma"/>
          <w:b/>
        </w:rPr>
        <w:t xml:space="preserve"> and Performance October 2020</w:t>
      </w:r>
    </w:p>
    <w:tbl>
      <w:tblPr>
        <w:tblW w:w="7840" w:type="dxa"/>
        <w:tblLook w:val="04A0" w:firstRow="1" w:lastRow="0" w:firstColumn="1" w:lastColumn="0" w:noHBand="0" w:noVBand="1"/>
      </w:tblPr>
      <w:tblGrid>
        <w:gridCol w:w="3320"/>
        <w:gridCol w:w="2260"/>
        <w:gridCol w:w="2260"/>
      </w:tblGrid>
      <w:tr w:rsidR="00A13801" w:rsidRPr="008817FE" w:rsidTr="00A13801">
        <w:trPr>
          <w:trHeight w:val="300"/>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3801" w:rsidRPr="008817FE" w:rsidRDefault="00A13801" w:rsidP="00A13801">
            <w:pPr>
              <w:spacing w:after="0" w:line="240" w:lineRule="auto"/>
              <w:rPr>
                <w:rFonts w:eastAsia="Times New Roman" w:cs="Times New Roman"/>
                <w:b/>
                <w:bCs/>
                <w:color w:val="000000"/>
                <w:lang w:eastAsia="en-GB"/>
              </w:rPr>
            </w:pPr>
          </w:p>
        </w:tc>
        <w:tc>
          <w:tcPr>
            <w:tcW w:w="2260" w:type="dxa"/>
            <w:tcBorders>
              <w:top w:val="single" w:sz="4" w:space="0" w:color="auto"/>
              <w:left w:val="nil"/>
              <w:bottom w:val="single" w:sz="4" w:space="0" w:color="auto"/>
              <w:right w:val="single" w:sz="8" w:space="0" w:color="auto"/>
            </w:tcBorders>
            <w:shd w:val="clear" w:color="auto" w:fill="auto"/>
            <w:noWrap/>
            <w:vAlign w:val="bottom"/>
          </w:tcPr>
          <w:p w:rsidR="00A13801" w:rsidRPr="008817FE" w:rsidRDefault="00217B8B" w:rsidP="00A13801">
            <w:pPr>
              <w:spacing w:after="0" w:line="240" w:lineRule="auto"/>
              <w:jc w:val="right"/>
              <w:rPr>
                <w:rFonts w:eastAsia="Times New Roman" w:cs="Times New Roman"/>
                <w:color w:val="000000"/>
                <w:lang w:eastAsia="en-GB"/>
              </w:rPr>
            </w:pPr>
            <w:r w:rsidRPr="008817FE">
              <w:rPr>
                <w:rFonts w:eastAsia="Times New Roman" w:cs="Times New Roman"/>
                <w:color w:val="000000"/>
                <w:lang w:eastAsia="en-GB"/>
              </w:rPr>
              <w:t xml:space="preserve">Sept 20 </w:t>
            </w:r>
          </w:p>
        </w:tc>
        <w:tc>
          <w:tcPr>
            <w:tcW w:w="2260" w:type="dxa"/>
            <w:tcBorders>
              <w:top w:val="single" w:sz="4" w:space="0" w:color="auto"/>
              <w:left w:val="nil"/>
              <w:bottom w:val="single" w:sz="4" w:space="0" w:color="auto"/>
              <w:right w:val="single" w:sz="8" w:space="0" w:color="auto"/>
            </w:tcBorders>
          </w:tcPr>
          <w:p w:rsidR="00A13801" w:rsidRPr="008817FE" w:rsidRDefault="00217B8B" w:rsidP="00A13801">
            <w:pPr>
              <w:spacing w:after="0" w:line="240" w:lineRule="auto"/>
              <w:jc w:val="right"/>
              <w:rPr>
                <w:rFonts w:eastAsia="Times New Roman" w:cs="Times New Roman"/>
                <w:color w:val="000000"/>
                <w:lang w:eastAsia="en-GB"/>
              </w:rPr>
            </w:pPr>
            <w:r w:rsidRPr="008817FE">
              <w:rPr>
                <w:rFonts w:eastAsia="Times New Roman" w:cs="Times New Roman"/>
                <w:color w:val="000000"/>
                <w:lang w:eastAsia="en-GB"/>
              </w:rPr>
              <w:t xml:space="preserve">Sept 19 </w:t>
            </w:r>
          </w:p>
        </w:tc>
      </w:tr>
      <w:tr w:rsidR="00A13801" w:rsidRPr="008817FE" w:rsidTr="00A13801">
        <w:trPr>
          <w:trHeight w:val="300"/>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801" w:rsidRPr="008817FE" w:rsidRDefault="00C1670D" w:rsidP="00A13801">
            <w:pPr>
              <w:spacing w:after="0" w:line="240" w:lineRule="auto"/>
              <w:rPr>
                <w:rFonts w:eastAsia="Times New Roman" w:cs="Times New Roman"/>
                <w:b/>
                <w:bCs/>
                <w:color w:val="000000"/>
                <w:lang w:eastAsia="en-GB"/>
              </w:rPr>
            </w:pPr>
            <w:r w:rsidRPr="008817FE">
              <w:rPr>
                <w:rFonts w:eastAsia="Times New Roman" w:cs="Times New Roman"/>
                <w:b/>
                <w:bCs/>
                <w:color w:val="000000"/>
                <w:lang w:eastAsia="en-GB"/>
              </w:rPr>
              <w:t>Overall Attendance Y</w:t>
            </w:r>
            <w:r w:rsidR="00A13801" w:rsidRPr="008817FE">
              <w:rPr>
                <w:rFonts w:eastAsia="Times New Roman" w:cs="Times New Roman"/>
                <w:b/>
                <w:bCs/>
                <w:color w:val="000000"/>
                <w:lang w:eastAsia="en-GB"/>
              </w:rPr>
              <w:t>7-11</w:t>
            </w:r>
          </w:p>
        </w:tc>
        <w:tc>
          <w:tcPr>
            <w:tcW w:w="2260" w:type="dxa"/>
            <w:tcBorders>
              <w:top w:val="single" w:sz="4" w:space="0" w:color="auto"/>
              <w:left w:val="nil"/>
              <w:bottom w:val="single" w:sz="4" w:space="0" w:color="auto"/>
              <w:right w:val="single" w:sz="8" w:space="0" w:color="auto"/>
            </w:tcBorders>
            <w:shd w:val="clear" w:color="auto" w:fill="auto"/>
            <w:noWrap/>
            <w:vAlign w:val="bottom"/>
            <w:hideMark/>
          </w:tcPr>
          <w:p w:rsidR="00A13801" w:rsidRPr="008817FE" w:rsidRDefault="00A13801" w:rsidP="00A13801">
            <w:pPr>
              <w:spacing w:after="0" w:line="240" w:lineRule="auto"/>
              <w:jc w:val="right"/>
              <w:rPr>
                <w:rFonts w:eastAsia="Times New Roman" w:cs="Times New Roman"/>
                <w:color w:val="000000"/>
                <w:lang w:eastAsia="en-GB"/>
              </w:rPr>
            </w:pPr>
            <w:r w:rsidRPr="008817FE">
              <w:rPr>
                <w:rFonts w:eastAsia="Times New Roman" w:cs="Times New Roman"/>
                <w:color w:val="000000"/>
                <w:lang w:eastAsia="en-GB"/>
              </w:rPr>
              <w:t>94.5%</w:t>
            </w:r>
          </w:p>
        </w:tc>
        <w:tc>
          <w:tcPr>
            <w:tcW w:w="2260" w:type="dxa"/>
            <w:tcBorders>
              <w:top w:val="single" w:sz="4" w:space="0" w:color="auto"/>
              <w:left w:val="nil"/>
              <w:bottom w:val="single" w:sz="4" w:space="0" w:color="auto"/>
              <w:right w:val="single" w:sz="8" w:space="0" w:color="auto"/>
            </w:tcBorders>
          </w:tcPr>
          <w:p w:rsidR="00A13801" w:rsidRPr="008817FE" w:rsidRDefault="00217B8B" w:rsidP="00A13801">
            <w:pPr>
              <w:spacing w:after="0" w:line="240" w:lineRule="auto"/>
              <w:jc w:val="right"/>
              <w:rPr>
                <w:rFonts w:eastAsia="Times New Roman" w:cs="Times New Roman"/>
                <w:color w:val="000000"/>
                <w:lang w:eastAsia="en-GB"/>
              </w:rPr>
            </w:pPr>
            <w:r w:rsidRPr="008817FE">
              <w:rPr>
                <w:rFonts w:eastAsia="Times New Roman" w:cs="Times New Roman"/>
                <w:color w:val="000000"/>
                <w:lang w:eastAsia="en-GB"/>
              </w:rPr>
              <w:t>95.2%</w:t>
            </w:r>
          </w:p>
        </w:tc>
      </w:tr>
      <w:tr w:rsidR="00A13801" w:rsidRPr="008817FE" w:rsidTr="00A13801">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rsidR="00A13801" w:rsidRPr="008817FE" w:rsidRDefault="00A13801" w:rsidP="00A13801">
            <w:pPr>
              <w:spacing w:after="0" w:line="240" w:lineRule="auto"/>
              <w:rPr>
                <w:rFonts w:eastAsia="Times New Roman" w:cs="Times New Roman"/>
                <w:b/>
                <w:bCs/>
                <w:color w:val="000000"/>
                <w:lang w:eastAsia="en-GB"/>
              </w:rPr>
            </w:pPr>
            <w:r w:rsidRPr="008817FE">
              <w:rPr>
                <w:rFonts w:eastAsia="Times New Roman" w:cs="Times New Roman"/>
                <w:b/>
                <w:bCs/>
                <w:color w:val="000000"/>
                <w:lang w:eastAsia="en-GB"/>
              </w:rPr>
              <w:t>Overall PA (under 90%)</w:t>
            </w:r>
          </w:p>
        </w:tc>
        <w:tc>
          <w:tcPr>
            <w:tcW w:w="2260" w:type="dxa"/>
            <w:tcBorders>
              <w:top w:val="nil"/>
              <w:left w:val="nil"/>
              <w:bottom w:val="single" w:sz="4" w:space="0" w:color="auto"/>
              <w:right w:val="single" w:sz="8" w:space="0" w:color="auto"/>
            </w:tcBorders>
            <w:shd w:val="clear" w:color="auto" w:fill="auto"/>
            <w:noWrap/>
            <w:vAlign w:val="bottom"/>
            <w:hideMark/>
          </w:tcPr>
          <w:p w:rsidR="00A13801" w:rsidRPr="008817FE" w:rsidRDefault="00A13801" w:rsidP="00A13801">
            <w:pPr>
              <w:spacing w:after="0" w:line="240" w:lineRule="auto"/>
              <w:jc w:val="right"/>
              <w:rPr>
                <w:rFonts w:eastAsia="Times New Roman" w:cs="Times New Roman"/>
                <w:color w:val="000000"/>
                <w:lang w:eastAsia="en-GB"/>
              </w:rPr>
            </w:pPr>
            <w:r w:rsidRPr="008817FE">
              <w:rPr>
                <w:rFonts w:eastAsia="Times New Roman" w:cs="Times New Roman"/>
                <w:color w:val="000000"/>
                <w:lang w:eastAsia="en-GB"/>
              </w:rPr>
              <w:t>15.4%</w:t>
            </w:r>
          </w:p>
        </w:tc>
        <w:tc>
          <w:tcPr>
            <w:tcW w:w="2260" w:type="dxa"/>
            <w:tcBorders>
              <w:top w:val="nil"/>
              <w:left w:val="nil"/>
              <w:bottom w:val="single" w:sz="4" w:space="0" w:color="auto"/>
              <w:right w:val="single" w:sz="8" w:space="0" w:color="auto"/>
            </w:tcBorders>
          </w:tcPr>
          <w:p w:rsidR="00A13801" w:rsidRPr="008817FE" w:rsidRDefault="00217B8B" w:rsidP="00A13801">
            <w:pPr>
              <w:spacing w:after="0" w:line="240" w:lineRule="auto"/>
              <w:jc w:val="right"/>
              <w:rPr>
                <w:rFonts w:eastAsia="Times New Roman" w:cs="Times New Roman"/>
                <w:color w:val="000000"/>
                <w:lang w:eastAsia="en-GB"/>
              </w:rPr>
            </w:pPr>
            <w:r w:rsidRPr="008817FE">
              <w:rPr>
                <w:rFonts w:eastAsia="Times New Roman" w:cs="Times New Roman"/>
                <w:color w:val="000000"/>
                <w:lang w:eastAsia="en-GB"/>
              </w:rPr>
              <w:t>13.1%</w:t>
            </w:r>
          </w:p>
        </w:tc>
      </w:tr>
    </w:tbl>
    <w:p w:rsidR="00424451" w:rsidRPr="008817FE" w:rsidRDefault="00424451">
      <w:pPr>
        <w:rPr>
          <w:rFonts w:cs="Tahoma"/>
        </w:rPr>
      </w:pPr>
    </w:p>
    <w:tbl>
      <w:tblPr>
        <w:tblW w:w="7840" w:type="dxa"/>
        <w:tblLook w:val="04A0" w:firstRow="1" w:lastRow="0" w:firstColumn="1" w:lastColumn="0" w:noHBand="0" w:noVBand="1"/>
      </w:tblPr>
      <w:tblGrid>
        <w:gridCol w:w="3320"/>
        <w:gridCol w:w="2260"/>
        <w:gridCol w:w="2260"/>
      </w:tblGrid>
      <w:tr w:rsidR="00A13801" w:rsidRPr="008817FE" w:rsidTr="00A13801">
        <w:trPr>
          <w:trHeight w:val="300"/>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801" w:rsidRPr="008817FE" w:rsidRDefault="00A13801" w:rsidP="00A13801">
            <w:pPr>
              <w:spacing w:after="0" w:line="240" w:lineRule="auto"/>
              <w:rPr>
                <w:rFonts w:eastAsia="Times New Roman" w:cs="Times New Roman"/>
                <w:b/>
                <w:bCs/>
                <w:color w:val="000000"/>
                <w:lang w:eastAsia="en-GB"/>
              </w:rPr>
            </w:pPr>
            <w:r w:rsidRPr="008817FE">
              <w:rPr>
                <w:rFonts w:eastAsia="Times New Roman" w:cs="Times New Roman"/>
                <w:b/>
                <w:bCs/>
                <w:color w:val="000000"/>
                <w:lang w:eastAsia="en-GB"/>
              </w:rPr>
              <w:t>Overall Attendance by Year Group</w:t>
            </w:r>
          </w:p>
        </w:tc>
        <w:tc>
          <w:tcPr>
            <w:tcW w:w="2260" w:type="dxa"/>
            <w:tcBorders>
              <w:top w:val="single" w:sz="4" w:space="0" w:color="auto"/>
              <w:left w:val="nil"/>
              <w:bottom w:val="single" w:sz="4" w:space="0" w:color="auto"/>
              <w:right w:val="single" w:sz="8" w:space="0" w:color="auto"/>
            </w:tcBorders>
            <w:shd w:val="clear" w:color="auto" w:fill="auto"/>
            <w:noWrap/>
            <w:vAlign w:val="bottom"/>
            <w:hideMark/>
          </w:tcPr>
          <w:p w:rsidR="00A13801" w:rsidRPr="008817FE" w:rsidRDefault="00217B8B" w:rsidP="00217B8B">
            <w:pPr>
              <w:spacing w:after="0" w:line="240" w:lineRule="auto"/>
              <w:jc w:val="center"/>
              <w:rPr>
                <w:rFonts w:eastAsia="Times New Roman" w:cs="Times New Roman"/>
                <w:color w:val="000000"/>
                <w:lang w:eastAsia="en-GB"/>
              </w:rPr>
            </w:pPr>
            <w:r w:rsidRPr="008817FE">
              <w:rPr>
                <w:rFonts w:eastAsia="Times New Roman" w:cs="Times New Roman"/>
                <w:color w:val="000000"/>
                <w:lang w:eastAsia="en-GB"/>
              </w:rPr>
              <w:t>Sept 20</w:t>
            </w:r>
          </w:p>
        </w:tc>
        <w:tc>
          <w:tcPr>
            <w:tcW w:w="2260" w:type="dxa"/>
            <w:tcBorders>
              <w:top w:val="single" w:sz="4" w:space="0" w:color="auto"/>
              <w:left w:val="nil"/>
              <w:bottom w:val="single" w:sz="4" w:space="0" w:color="auto"/>
              <w:right w:val="single" w:sz="8" w:space="0" w:color="auto"/>
            </w:tcBorders>
          </w:tcPr>
          <w:p w:rsidR="00217B8B" w:rsidRPr="008817FE" w:rsidRDefault="00217B8B" w:rsidP="00217B8B">
            <w:pPr>
              <w:spacing w:after="0" w:line="240" w:lineRule="auto"/>
              <w:jc w:val="center"/>
              <w:rPr>
                <w:rFonts w:eastAsia="Times New Roman" w:cs="Times New Roman"/>
                <w:color w:val="000000"/>
                <w:lang w:eastAsia="en-GB"/>
              </w:rPr>
            </w:pPr>
          </w:p>
          <w:p w:rsidR="00A13801" w:rsidRPr="008817FE" w:rsidRDefault="00217B8B" w:rsidP="00217B8B">
            <w:pPr>
              <w:spacing w:after="0" w:line="240" w:lineRule="auto"/>
              <w:jc w:val="center"/>
              <w:rPr>
                <w:rFonts w:eastAsia="Times New Roman" w:cs="Times New Roman"/>
                <w:color w:val="000000"/>
                <w:lang w:eastAsia="en-GB"/>
              </w:rPr>
            </w:pPr>
            <w:r w:rsidRPr="008817FE">
              <w:rPr>
                <w:rFonts w:eastAsia="Times New Roman" w:cs="Times New Roman"/>
                <w:color w:val="000000"/>
                <w:lang w:eastAsia="en-GB"/>
              </w:rPr>
              <w:t>Sept 19</w:t>
            </w:r>
          </w:p>
        </w:tc>
      </w:tr>
      <w:tr w:rsidR="00A13801" w:rsidRPr="008817FE" w:rsidTr="00A13801">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rsidR="00A13801" w:rsidRPr="008817FE" w:rsidRDefault="00A13801" w:rsidP="00A13801">
            <w:pPr>
              <w:spacing w:after="0" w:line="240" w:lineRule="auto"/>
              <w:rPr>
                <w:rFonts w:eastAsia="Times New Roman" w:cs="Times New Roman"/>
                <w:b/>
                <w:bCs/>
                <w:color w:val="000000"/>
                <w:lang w:eastAsia="en-GB"/>
              </w:rPr>
            </w:pPr>
            <w:r w:rsidRPr="008817FE">
              <w:rPr>
                <w:rFonts w:eastAsia="Times New Roman" w:cs="Times New Roman"/>
                <w:b/>
                <w:bCs/>
                <w:color w:val="000000"/>
                <w:lang w:eastAsia="en-GB"/>
              </w:rPr>
              <w:t>Yr7</w:t>
            </w:r>
          </w:p>
        </w:tc>
        <w:tc>
          <w:tcPr>
            <w:tcW w:w="2260" w:type="dxa"/>
            <w:tcBorders>
              <w:top w:val="nil"/>
              <w:left w:val="nil"/>
              <w:bottom w:val="single" w:sz="4" w:space="0" w:color="auto"/>
              <w:right w:val="single" w:sz="8" w:space="0" w:color="auto"/>
            </w:tcBorders>
            <w:shd w:val="clear" w:color="auto" w:fill="auto"/>
            <w:noWrap/>
            <w:vAlign w:val="bottom"/>
            <w:hideMark/>
          </w:tcPr>
          <w:p w:rsidR="00A13801" w:rsidRPr="008817FE" w:rsidRDefault="008817FE" w:rsidP="008817FE">
            <w:pPr>
              <w:spacing w:after="0" w:line="240" w:lineRule="auto"/>
              <w:jc w:val="center"/>
              <w:rPr>
                <w:rFonts w:eastAsia="Times New Roman" w:cs="Times New Roman"/>
                <w:color w:val="000000"/>
                <w:lang w:eastAsia="en-GB"/>
              </w:rPr>
            </w:pPr>
            <w:r w:rsidRPr="008817FE">
              <w:rPr>
                <w:rFonts w:eastAsia="Times New Roman" w:cs="Times New Roman"/>
                <w:color w:val="000000"/>
                <w:lang w:eastAsia="en-GB"/>
              </w:rPr>
              <w:t>96.2%</w:t>
            </w:r>
          </w:p>
        </w:tc>
        <w:tc>
          <w:tcPr>
            <w:tcW w:w="2260" w:type="dxa"/>
            <w:tcBorders>
              <w:top w:val="nil"/>
              <w:left w:val="nil"/>
              <w:bottom w:val="single" w:sz="4" w:space="0" w:color="auto"/>
              <w:right w:val="single" w:sz="8" w:space="0" w:color="auto"/>
            </w:tcBorders>
          </w:tcPr>
          <w:p w:rsidR="008817FE" w:rsidRPr="008817FE" w:rsidRDefault="008817FE" w:rsidP="008817FE">
            <w:pPr>
              <w:spacing w:after="0" w:line="240" w:lineRule="auto"/>
              <w:jc w:val="center"/>
            </w:pPr>
            <w:r w:rsidRPr="008817FE">
              <w:t>97.4%</w:t>
            </w:r>
          </w:p>
          <w:p w:rsidR="00A13801" w:rsidRPr="008817FE" w:rsidRDefault="00A13801" w:rsidP="008817FE">
            <w:pPr>
              <w:spacing w:after="0" w:line="240" w:lineRule="auto"/>
              <w:jc w:val="center"/>
              <w:rPr>
                <w:rFonts w:eastAsia="Times New Roman" w:cs="Times New Roman"/>
                <w:color w:val="000000"/>
                <w:lang w:eastAsia="en-GB"/>
              </w:rPr>
            </w:pPr>
          </w:p>
        </w:tc>
      </w:tr>
      <w:tr w:rsidR="00A13801" w:rsidRPr="008817FE" w:rsidTr="00A13801">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rsidR="00A13801" w:rsidRPr="008817FE" w:rsidRDefault="00A13801" w:rsidP="00A13801">
            <w:pPr>
              <w:spacing w:after="0" w:line="240" w:lineRule="auto"/>
              <w:rPr>
                <w:rFonts w:eastAsia="Times New Roman" w:cs="Times New Roman"/>
                <w:b/>
                <w:bCs/>
                <w:color w:val="000000"/>
                <w:lang w:eastAsia="en-GB"/>
              </w:rPr>
            </w:pPr>
            <w:r w:rsidRPr="008817FE">
              <w:rPr>
                <w:rFonts w:eastAsia="Times New Roman" w:cs="Times New Roman"/>
                <w:b/>
                <w:bCs/>
                <w:color w:val="000000"/>
                <w:lang w:eastAsia="en-GB"/>
              </w:rPr>
              <w:t>Yr8</w:t>
            </w:r>
          </w:p>
        </w:tc>
        <w:tc>
          <w:tcPr>
            <w:tcW w:w="2260" w:type="dxa"/>
            <w:tcBorders>
              <w:top w:val="nil"/>
              <w:left w:val="nil"/>
              <w:bottom w:val="single" w:sz="4" w:space="0" w:color="auto"/>
              <w:right w:val="single" w:sz="8" w:space="0" w:color="auto"/>
            </w:tcBorders>
            <w:shd w:val="clear" w:color="auto" w:fill="auto"/>
            <w:noWrap/>
            <w:vAlign w:val="bottom"/>
            <w:hideMark/>
          </w:tcPr>
          <w:p w:rsidR="00A13801" w:rsidRPr="008817FE" w:rsidRDefault="00A13801" w:rsidP="008817FE">
            <w:pPr>
              <w:spacing w:after="0" w:line="240" w:lineRule="auto"/>
              <w:jc w:val="center"/>
              <w:rPr>
                <w:rFonts w:eastAsia="Times New Roman" w:cs="Times New Roman"/>
                <w:color w:val="000000"/>
                <w:lang w:eastAsia="en-GB"/>
              </w:rPr>
            </w:pPr>
            <w:r w:rsidRPr="008817FE">
              <w:rPr>
                <w:rFonts w:eastAsia="Times New Roman" w:cs="Times New Roman"/>
                <w:color w:val="000000"/>
                <w:lang w:eastAsia="en-GB"/>
              </w:rPr>
              <w:t>93.8%</w:t>
            </w:r>
          </w:p>
        </w:tc>
        <w:tc>
          <w:tcPr>
            <w:tcW w:w="2260" w:type="dxa"/>
            <w:tcBorders>
              <w:top w:val="nil"/>
              <w:left w:val="nil"/>
              <w:bottom w:val="single" w:sz="4" w:space="0" w:color="auto"/>
              <w:right w:val="single" w:sz="8" w:space="0" w:color="auto"/>
            </w:tcBorders>
          </w:tcPr>
          <w:p w:rsidR="008817FE" w:rsidRPr="008817FE" w:rsidRDefault="008817FE" w:rsidP="008817FE">
            <w:pPr>
              <w:spacing w:after="0" w:line="240" w:lineRule="auto"/>
              <w:jc w:val="center"/>
            </w:pPr>
            <w:r w:rsidRPr="008817FE">
              <w:t>95.1%</w:t>
            </w:r>
          </w:p>
          <w:p w:rsidR="00A13801" w:rsidRPr="008817FE" w:rsidRDefault="00A13801" w:rsidP="008817FE">
            <w:pPr>
              <w:spacing w:after="0" w:line="240" w:lineRule="auto"/>
              <w:jc w:val="center"/>
              <w:rPr>
                <w:rFonts w:eastAsia="Times New Roman" w:cs="Times New Roman"/>
                <w:color w:val="000000"/>
                <w:lang w:eastAsia="en-GB"/>
              </w:rPr>
            </w:pPr>
          </w:p>
        </w:tc>
      </w:tr>
      <w:tr w:rsidR="00A13801" w:rsidRPr="008817FE" w:rsidTr="00A13801">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rsidR="00A13801" w:rsidRPr="008817FE" w:rsidRDefault="00A13801" w:rsidP="00A13801">
            <w:pPr>
              <w:spacing w:after="0" w:line="240" w:lineRule="auto"/>
              <w:rPr>
                <w:rFonts w:eastAsia="Times New Roman" w:cs="Times New Roman"/>
                <w:b/>
                <w:bCs/>
                <w:color w:val="000000"/>
                <w:lang w:eastAsia="en-GB"/>
              </w:rPr>
            </w:pPr>
            <w:r w:rsidRPr="008817FE">
              <w:rPr>
                <w:rFonts w:eastAsia="Times New Roman" w:cs="Times New Roman"/>
                <w:b/>
                <w:bCs/>
                <w:color w:val="000000"/>
                <w:lang w:eastAsia="en-GB"/>
              </w:rPr>
              <w:t>Yr9</w:t>
            </w:r>
          </w:p>
        </w:tc>
        <w:tc>
          <w:tcPr>
            <w:tcW w:w="2260" w:type="dxa"/>
            <w:tcBorders>
              <w:top w:val="nil"/>
              <w:left w:val="nil"/>
              <w:bottom w:val="single" w:sz="4" w:space="0" w:color="auto"/>
              <w:right w:val="single" w:sz="8" w:space="0" w:color="auto"/>
            </w:tcBorders>
            <w:shd w:val="clear" w:color="auto" w:fill="auto"/>
            <w:noWrap/>
            <w:vAlign w:val="bottom"/>
            <w:hideMark/>
          </w:tcPr>
          <w:p w:rsidR="00A13801" w:rsidRPr="008817FE" w:rsidRDefault="00A13801" w:rsidP="008817FE">
            <w:pPr>
              <w:spacing w:after="0" w:line="240" w:lineRule="auto"/>
              <w:jc w:val="center"/>
              <w:rPr>
                <w:rFonts w:eastAsia="Times New Roman" w:cs="Times New Roman"/>
                <w:color w:val="000000"/>
                <w:lang w:eastAsia="en-GB"/>
              </w:rPr>
            </w:pPr>
            <w:r w:rsidRPr="008817FE">
              <w:rPr>
                <w:rFonts w:eastAsia="Times New Roman" w:cs="Times New Roman"/>
                <w:color w:val="000000"/>
                <w:lang w:eastAsia="en-GB"/>
              </w:rPr>
              <w:t>94.0%</w:t>
            </w:r>
          </w:p>
        </w:tc>
        <w:tc>
          <w:tcPr>
            <w:tcW w:w="2260" w:type="dxa"/>
            <w:tcBorders>
              <w:top w:val="nil"/>
              <w:left w:val="nil"/>
              <w:bottom w:val="single" w:sz="4" w:space="0" w:color="auto"/>
              <w:right w:val="single" w:sz="8" w:space="0" w:color="auto"/>
            </w:tcBorders>
          </w:tcPr>
          <w:p w:rsidR="008817FE" w:rsidRPr="008817FE" w:rsidRDefault="008817FE" w:rsidP="008817FE">
            <w:pPr>
              <w:spacing w:after="0" w:line="240" w:lineRule="auto"/>
              <w:jc w:val="center"/>
            </w:pPr>
            <w:r w:rsidRPr="008817FE">
              <w:t>94.8%</w:t>
            </w:r>
          </w:p>
          <w:p w:rsidR="00A13801" w:rsidRPr="008817FE" w:rsidRDefault="00A13801" w:rsidP="008817FE">
            <w:pPr>
              <w:spacing w:after="0" w:line="240" w:lineRule="auto"/>
              <w:jc w:val="center"/>
              <w:rPr>
                <w:rFonts w:eastAsia="Times New Roman" w:cs="Times New Roman"/>
                <w:color w:val="000000"/>
                <w:lang w:eastAsia="en-GB"/>
              </w:rPr>
            </w:pPr>
          </w:p>
        </w:tc>
      </w:tr>
      <w:tr w:rsidR="00A13801" w:rsidRPr="008817FE" w:rsidTr="00A13801">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rsidR="00A13801" w:rsidRPr="008817FE" w:rsidRDefault="00A13801" w:rsidP="00A13801">
            <w:pPr>
              <w:spacing w:after="0" w:line="240" w:lineRule="auto"/>
              <w:rPr>
                <w:rFonts w:eastAsia="Times New Roman" w:cs="Times New Roman"/>
                <w:b/>
                <w:bCs/>
                <w:color w:val="000000"/>
                <w:lang w:eastAsia="en-GB"/>
              </w:rPr>
            </w:pPr>
            <w:r w:rsidRPr="008817FE">
              <w:rPr>
                <w:rFonts w:eastAsia="Times New Roman" w:cs="Times New Roman"/>
                <w:b/>
                <w:bCs/>
                <w:color w:val="000000"/>
                <w:lang w:eastAsia="en-GB"/>
              </w:rPr>
              <w:t>Yr10</w:t>
            </w:r>
          </w:p>
        </w:tc>
        <w:tc>
          <w:tcPr>
            <w:tcW w:w="2260" w:type="dxa"/>
            <w:tcBorders>
              <w:top w:val="nil"/>
              <w:left w:val="nil"/>
              <w:bottom w:val="single" w:sz="4" w:space="0" w:color="auto"/>
              <w:right w:val="single" w:sz="8" w:space="0" w:color="auto"/>
            </w:tcBorders>
            <w:shd w:val="clear" w:color="auto" w:fill="auto"/>
            <w:noWrap/>
            <w:vAlign w:val="bottom"/>
            <w:hideMark/>
          </w:tcPr>
          <w:p w:rsidR="00A13801" w:rsidRPr="008817FE" w:rsidRDefault="00A13801" w:rsidP="008817FE">
            <w:pPr>
              <w:spacing w:after="0" w:line="240" w:lineRule="auto"/>
              <w:jc w:val="center"/>
              <w:rPr>
                <w:rFonts w:eastAsia="Times New Roman" w:cs="Times New Roman"/>
                <w:color w:val="000000"/>
                <w:lang w:eastAsia="en-GB"/>
              </w:rPr>
            </w:pPr>
            <w:r w:rsidRPr="008817FE">
              <w:rPr>
                <w:rFonts w:eastAsia="Times New Roman" w:cs="Times New Roman"/>
                <w:color w:val="000000"/>
                <w:lang w:eastAsia="en-GB"/>
              </w:rPr>
              <w:t>94.3%</w:t>
            </w:r>
          </w:p>
        </w:tc>
        <w:tc>
          <w:tcPr>
            <w:tcW w:w="2260" w:type="dxa"/>
            <w:tcBorders>
              <w:top w:val="nil"/>
              <w:left w:val="nil"/>
              <w:bottom w:val="single" w:sz="4" w:space="0" w:color="auto"/>
              <w:right w:val="single" w:sz="8" w:space="0" w:color="auto"/>
            </w:tcBorders>
          </w:tcPr>
          <w:p w:rsidR="008817FE" w:rsidRPr="008817FE" w:rsidRDefault="008817FE" w:rsidP="008817FE">
            <w:pPr>
              <w:spacing w:after="0" w:line="240" w:lineRule="auto"/>
              <w:jc w:val="center"/>
            </w:pPr>
            <w:r w:rsidRPr="008817FE">
              <w:t>95.3%</w:t>
            </w:r>
          </w:p>
          <w:p w:rsidR="00A13801" w:rsidRPr="008817FE" w:rsidRDefault="00A13801" w:rsidP="008817FE">
            <w:pPr>
              <w:spacing w:after="0" w:line="240" w:lineRule="auto"/>
              <w:jc w:val="center"/>
              <w:rPr>
                <w:rFonts w:eastAsia="Times New Roman" w:cs="Times New Roman"/>
                <w:color w:val="000000"/>
                <w:lang w:eastAsia="en-GB"/>
              </w:rPr>
            </w:pPr>
          </w:p>
        </w:tc>
      </w:tr>
      <w:tr w:rsidR="00A13801" w:rsidRPr="008817FE" w:rsidTr="00A13801">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rsidR="00A13801" w:rsidRPr="008817FE" w:rsidRDefault="00A13801" w:rsidP="00A13801">
            <w:pPr>
              <w:spacing w:after="0" w:line="240" w:lineRule="auto"/>
              <w:rPr>
                <w:rFonts w:eastAsia="Times New Roman" w:cs="Times New Roman"/>
                <w:b/>
                <w:bCs/>
                <w:color w:val="000000"/>
                <w:lang w:eastAsia="en-GB"/>
              </w:rPr>
            </w:pPr>
            <w:r w:rsidRPr="008817FE">
              <w:rPr>
                <w:rFonts w:eastAsia="Times New Roman" w:cs="Times New Roman"/>
                <w:b/>
                <w:bCs/>
                <w:color w:val="000000"/>
                <w:lang w:eastAsia="en-GB"/>
              </w:rPr>
              <w:t>Yr11</w:t>
            </w:r>
          </w:p>
        </w:tc>
        <w:tc>
          <w:tcPr>
            <w:tcW w:w="2260" w:type="dxa"/>
            <w:tcBorders>
              <w:top w:val="nil"/>
              <w:left w:val="nil"/>
              <w:bottom w:val="single" w:sz="4" w:space="0" w:color="auto"/>
              <w:right w:val="single" w:sz="8" w:space="0" w:color="auto"/>
            </w:tcBorders>
            <w:shd w:val="clear" w:color="auto" w:fill="auto"/>
            <w:noWrap/>
            <w:vAlign w:val="bottom"/>
            <w:hideMark/>
          </w:tcPr>
          <w:p w:rsidR="00A13801" w:rsidRPr="008817FE" w:rsidRDefault="00A13801" w:rsidP="008817FE">
            <w:pPr>
              <w:spacing w:after="0" w:line="240" w:lineRule="auto"/>
              <w:jc w:val="center"/>
              <w:rPr>
                <w:rFonts w:eastAsia="Times New Roman" w:cs="Times New Roman"/>
                <w:color w:val="000000"/>
                <w:lang w:eastAsia="en-GB"/>
              </w:rPr>
            </w:pPr>
            <w:r w:rsidRPr="008817FE">
              <w:rPr>
                <w:rFonts w:eastAsia="Times New Roman" w:cs="Times New Roman"/>
                <w:color w:val="000000"/>
                <w:lang w:eastAsia="en-GB"/>
              </w:rPr>
              <w:t>94.4%</w:t>
            </w:r>
          </w:p>
        </w:tc>
        <w:tc>
          <w:tcPr>
            <w:tcW w:w="2260" w:type="dxa"/>
            <w:tcBorders>
              <w:top w:val="nil"/>
              <w:left w:val="nil"/>
              <w:bottom w:val="single" w:sz="4" w:space="0" w:color="auto"/>
              <w:right w:val="single" w:sz="8" w:space="0" w:color="auto"/>
            </w:tcBorders>
          </w:tcPr>
          <w:p w:rsidR="008817FE" w:rsidRPr="008817FE" w:rsidRDefault="008817FE" w:rsidP="008817FE">
            <w:pPr>
              <w:spacing w:after="0" w:line="240" w:lineRule="auto"/>
              <w:jc w:val="center"/>
            </w:pPr>
            <w:r w:rsidRPr="008817FE">
              <w:t>94.2%</w:t>
            </w:r>
          </w:p>
          <w:p w:rsidR="00A13801" w:rsidRPr="008817FE" w:rsidRDefault="00A13801" w:rsidP="008817FE">
            <w:pPr>
              <w:spacing w:after="0" w:line="240" w:lineRule="auto"/>
              <w:jc w:val="center"/>
              <w:rPr>
                <w:rFonts w:eastAsia="Times New Roman" w:cs="Times New Roman"/>
                <w:color w:val="000000"/>
                <w:lang w:eastAsia="en-GB"/>
              </w:rPr>
            </w:pPr>
          </w:p>
        </w:tc>
      </w:tr>
    </w:tbl>
    <w:p w:rsidR="00424451" w:rsidRPr="008817FE" w:rsidRDefault="00424451">
      <w:pPr>
        <w:rPr>
          <w:rFonts w:cs="Tahoma"/>
        </w:rPr>
      </w:pPr>
    </w:p>
    <w:tbl>
      <w:tblPr>
        <w:tblW w:w="7840" w:type="dxa"/>
        <w:tblLook w:val="04A0" w:firstRow="1" w:lastRow="0" w:firstColumn="1" w:lastColumn="0" w:noHBand="0" w:noVBand="1"/>
      </w:tblPr>
      <w:tblGrid>
        <w:gridCol w:w="3320"/>
        <w:gridCol w:w="2260"/>
        <w:gridCol w:w="2260"/>
      </w:tblGrid>
      <w:tr w:rsidR="00217B8B" w:rsidRPr="008817FE" w:rsidTr="00217B8B">
        <w:trPr>
          <w:trHeight w:val="300"/>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7B8B" w:rsidRPr="008817FE" w:rsidRDefault="00C1670D" w:rsidP="00217B8B">
            <w:pPr>
              <w:spacing w:after="0" w:line="240" w:lineRule="auto"/>
              <w:rPr>
                <w:rFonts w:eastAsia="Times New Roman" w:cs="Times New Roman"/>
                <w:b/>
                <w:bCs/>
                <w:color w:val="000000"/>
                <w:lang w:eastAsia="en-GB"/>
              </w:rPr>
            </w:pPr>
            <w:r w:rsidRPr="008817FE">
              <w:rPr>
                <w:rFonts w:eastAsia="Times New Roman" w:cs="Times New Roman"/>
                <w:b/>
                <w:bCs/>
                <w:color w:val="000000"/>
                <w:lang w:eastAsia="en-GB"/>
              </w:rPr>
              <w:t>Monthly Attendance Y</w:t>
            </w:r>
            <w:r w:rsidR="00217B8B" w:rsidRPr="008817FE">
              <w:rPr>
                <w:rFonts w:eastAsia="Times New Roman" w:cs="Times New Roman"/>
                <w:b/>
                <w:bCs/>
                <w:color w:val="000000"/>
                <w:lang w:eastAsia="en-GB"/>
              </w:rPr>
              <w:t>7-11</w:t>
            </w:r>
          </w:p>
        </w:tc>
        <w:tc>
          <w:tcPr>
            <w:tcW w:w="2260" w:type="dxa"/>
            <w:tcBorders>
              <w:top w:val="single" w:sz="4" w:space="0" w:color="auto"/>
              <w:left w:val="nil"/>
              <w:bottom w:val="single" w:sz="4" w:space="0" w:color="auto"/>
              <w:right w:val="single" w:sz="8" w:space="0" w:color="auto"/>
            </w:tcBorders>
            <w:shd w:val="clear" w:color="auto" w:fill="auto"/>
            <w:noWrap/>
            <w:vAlign w:val="bottom"/>
            <w:hideMark/>
          </w:tcPr>
          <w:p w:rsidR="00217B8B" w:rsidRPr="008817FE" w:rsidRDefault="00217B8B" w:rsidP="00217B8B">
            <w:pPr>
              <w:spacing w:after="0" w:line="240" w:lineRule="auto"/>
              <w:rPr>
                <w:rFonts w:eastAsia="Times New Roman" w:cs="Times New Roman"/>
                <w:color w:val="000000"/>
                <w:lang w:eastAsia="en-GB"/>
              </w:rPr>
            </w:pPr>
            <w:r w:rsidRPr="008817FE">
              <w:rPr>
                <w:rFonts w:eastAsia="Times New Roman" w:cs="Times New Roman"/>
                <w:color w:val="000000"/>
                <w:lang w:eastAsia="en-GB"/>
              </w:rPr>
              <w:t> Sept 20</w:t>
            </w:r>
          </w:p>
        </w:tc>
        <w:tc>
          <w:tcPr>
            <w:tcW w:w="2260" w:type="dxa"/>
            <w:tcBorders>
              <w:top w:val="single" w:sz="4" w:space="0" w:color="auto"/>
              <w:left w:val="nil"/>
              <w:bottom w:val="single" w:sz="4" w:space="0" w:color="auto"/>
              <w:right w:val="single" w:sz="8" w:space="0" w:color="auto"/>
            </w:tcBorders>
          </w:tcPr>
          <w:p w:rsidR="00217B8B" w:rsidRPr="008817FE" w:rsidRDefault="00217B8B" w:rsidP="00217B8B">
            <w:pPr>
              <w:spacing w:after="0" w:line="240" w:lineRule="auto"/>
              <w:rPr>
                <w:rFonts w:eastAsia="Times New Roman" w:cs="Times New Roman"/>
                <w:color w:val="000000"/>
                <w:lang w:eastAsia="en-GB"/>
              </w:rPr>
            </w:pPr>
            <w:r w:rsidRPr="008817FE">
              <w:rPr>
                <w:rFonts w:eastAsia="Times New Roman" w:cs="Times New Roman"/>
                <w:color w:val="000000"/>
                <w:lang w:eastAsia="en-GB"/>
              </w:rPr>
              <w:t>Sept 19</w:t>
            </w:r>
          </w:p>
        </w:tc>
      </w:tr>
      <w:tr w:rsidR="00217B8B" w:rsidRPr="008817FE" w:rsidTr="00217B8B">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rsidR="00217B8B" w:rsidRPr="008817FE" w:rsidRDefault="00217B8B" w:rsidP="00217B8B">
            <w:pPr>
              <w:spacing w:after="0" w:line="240" w:lineRule="auto"/>
              <w:rPr>
                <w:rFonts w:eastAsia="Times New Roman" w:cs="Times New Roman"/>
                <w:b/>
                <w:bCs/>
                <w:color w:val="000000"/>
                <w:lang w:eastAsia="en-GB"/>
              </w:rPr>
            </w:pPr>
            <w:r w:rsidRPr="008817FE">
              <w:rPr>
                <w:rFonts w:eastAsia="Times New Roman" w:cs="Times New Roman"/>
                <w:b/>
                <w:bCs/>
                <w:color w:val="000000"/>
                <w:lang w:eastAsia="en-GB"/>
              </w:rPr>
              <w:t>Sept</w:t>
            </w:r>
          </w:p>
        </w:tc>
        <w:tc>
          <w:tcPr>
            <w:tcW w:w="2260" w:type="dxa"/>
            <w:tcBorders>
              <w:top w:val="nil"/>
              <w:left w:val="nil"/>
              <w:bottom w:val="single" w:sz="4" w:space="0" w:color="auto"/>
              <w:right w:val="single" w:sz="8" w:space="0" w:color="auto"/>
            </w:tcBorders>
            <w:shd w:val="clear" w:color="auto" w:fill="auto"/>
            <w:noWrap/>
            <w:vAlign w:val="bottom"/>
            <w:hideMark/>
          </w:tcPr>
          <w:p w:rsidR="00217B8B" w:rsidRPr="008817FE" w:rsidRDefault="00217B8B" w:rsidP="008817FE">
            <w:pPr>
              <w:spacing w:after="0" w:line="240" w:lineRule="auto"/>
              <w:jc w:val="center"/>
              <w:rPr>
                <w:rFonts w:eastAsia="Times New Roman" w:cs="Times New Roman"/>
                <w:color w:val="000000"/>
                <w:lang w:eastAsia="en-GB"/>
              </w:rPr>
            </w:pPr>
            <w:r w:rsidRPr="008817FE">
              <w:rPr>
                <w:rFonts w:eastAsia="Times New Roman" w:cs="Times New Roman"/>
                <w:color w:val="000000"/>
                <w:lang w:eastAsia="en-GB"/>
              </w:rPr>
              <w:t>94.4%</w:t>
            </w:r>
          </w:p>
        </w:tc>
        <w:tc>
          <w:tcPr>
            <w:tcW w:w="2260" w:type="dxa"/>
            <w:tcBorders>
              <w:top w:val="nil"/>
              <w:left w:val="nil"/>
              <w:bottom w:val="single" w:sz="4" w:space="0" w:color="auto"/>
              <w:right w:val="single" w:sz="8" w:space="0" w:color="auto"/>
            </w:tcBorders>
          </w:tcPr>
          <w:p w:rsidR="00217B8B" w:rsidRPr="008817FE" w:rsidRDefault="008817FE" w:rsidP="008817FE">
            <w:pPr>
              <w:spacing w:after="0" w:line="240" w:lineRule="auto"/>
              <w:jc w:val="center"/>
              <w:rPr>
                <w:rFonts w:eastAsia="Times New Roman" w:cs="Times New Roman"/>
                <w:color w:val="000000"/>
                <w:lang w:eastAsia="en-GB"/>
              </w:rPr>
            </w:pPr>
            <w:r w:rsidRPr="008817FE">
              <w:rPr>
                <w:rFonts w:eastAsia="Times New Roman" w:cs="Times New Roman"/>
                <w:color w:val="000000"/>
                <w:lang w:eastAsia="en-GB"/>
              </w:rPr>
              <w:t>95.35</w:t>
            </w:r>
          </w:p>
        </w:tc>
      </w:tr>
    </w:tbl>
    <w:p w:rsidR="00217B8B" w:rsidRPr="008817FE" w:rsidRDefault="00217B8B">
      <w:pPr>
        <w:rPr>
          <w:rFonts w:cs="Tahoma"/>
        </w:rPr>
      </w:pPr>
    </w:p>
    <w:tbl>
      <w:tblPr>
        <w:tblW w:w="7840" w:type="dxa"/>
        <w:tblLook w:val="04A0" w:firstRow="1" w:lastRow="0" w:firstColumn="1" w:lastColumn="0" w:noHBand="0" w:noVBand="1"/>
      </w:tblPr>
      <w:tblGrid>
        <w:gridCol w:w="3320"/>
        <w:gridCol w:w="2260"/>
        <w:gridCol w:w="2260"/>
      </w:tblGrid>
      <w:tr w:rsidR="00217B8B" w:rsidRPr="008817FE" w:rsidTr="00217B8B">
        <w:trPr>
          <w:trHeight w:val="300"/>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7B8B" w:rsidRPr="008817FE" w:rsidRDefault="00217B8B" w:rsidP="00217B8B">
            <w:pPr>
              <w:spacing w:after="0" w:line="240" w:lineRule="auto"/>
              <w:rPr>
                <w:rFonts w:eastAsia="Times New Roman" w:cs="Times New Roman"/>
                <w:b/>
                <w:bCs/>
                <w:color w:val="000000"/>
                <w:lang w:eastAsia="en-GB"/>
              </w:rPr>
            </w:pPr>
            <w:r w:rsidRPr="008817FE">
              <w:rPr>
                <w:rFonts w:eastAsia="Times New Roman" w:cs="Times New Roman"/>
                <w:b/>
                <w:bCs/>
                <w:color w:val="000000"/>
                <w:lang w:eastAsia="en-GB"/>
              </w:rPr>
              <w:t>Attendance by category</w:t>
            </w:r>
          </w:p>
        </w:tc>
        <w:tc>
          <w:tcPr>
            <w:tcW w:w="2260" w:type="dxa"/>
            <w:tcBorders>
              <w:top w:val="single" w:sz="4" w:space="0" w:color="auto"/>
              <w:left w:val="nil"/>
              <w:bottom w:val="single" w:sz="4" w:space="0" w:color="auto"/>
              <w:right w:val="single" w:sz="8" w:space="0" w:color="auto"/>
            </w:tcBorders>
            <w:shd w:val="clear" w:color="auto" w:fill="auto"/>
            <w:noWrap/>
            <w:vAlign w:val="bottom"/>
            <w:hideMark/>
          </w:tcPr>
          <w:p w:rsidR="00217B8B" w:rsidRPr="008817FE" w:rsidRDefault="00217B8B" w:rsidP="00217B8B">
            <w:pPr>
              <w:spacing w:after="0" w:line="240" w:lineRule="auto"/>
              <w:rPr>
                <w:rFonts w:eastAsia="Times New Roman" w:cs="Times New Roman"/>
                <w:color w:val="000000"/>
                <w:lang w:eastAsia="en-GB"/>
              </w:rPr>
            </w:pPr>
            <w:r w:rsidRPr="008817FE">
              <w:rPr>
                <w:rFonts w:eastAsia="Times New Roman" w:cs="Times New Roman"/>
                <w:color w:val="000000"/>
                <w:lang w:eastAsia="en-GB"/>
              </w:rPr>
              <w:t> Sept 20</w:t>
            </w:r>
          </w:p>
        </w:tc>
        <w:tc>
          <w:tcPr>
            <w:tcW w:w="2260" w:type="dxa"/>
            <w:tcBorders>
              <w:top w:val="single" w:sz="4" w:space="0" w:color="auto"/>
              <w:left w:val="nil"/>
              <w:bottom w:val="single" w:sz="4" w:space="0" w:color="auto"/>
              <w:right w:val="single" w:sz="8" w:space="0" w:color="auto"/>
            </w:tcBorders>
          </w:tcPr>
          <w:p w:rsidR="00217B8B" w:rsidRPr="008817FE" w:rsidRDefault="00217B8B" w:rsidP="00217B8B">
            <w:pPr>
              <w:spacing w:after="0" w:line="240" w:lineRule="auto"/>
              <w:rPr>
                <w:rFonts w:eastAsia="Times New Roman" w:cs="Times New Roman"/>
                <w:color w:val="000000"/>
                <w:lang w:eastAsia="en-GB"/>
              </w:rPr>
            </w:pPr>
            <w:r w:rsidRPr="008817FE">
              <w:rPr>
                <w:rFonts w:eastAsia="Times New Roman" w:cs="Times New Roman"/>
                <w:color w:val="000000"/>
                <w:lang w:eastAsia="en-GB"/>
              </w:rPr>
              <w:t>Sept 19</w:t>
            </w:r>
          </w:p>
        </w:tc>
      </w:tr>
      <w:tr w:rsidR="00217B8B" w:rsidRPr="008817FE" w:rsidTr="00217B8B">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rsidR="00217B8B" w:rsidRPr="008817FE" w:rsidRDefault="00217B8B" w:rsidP="00217B8B">
            <w:pPr>
              <w:spacing w:after="0" w:line="240" w:lineRule="auto"/>
              <w:rPr>
                <w:rFonts w:eastAsia="Times New Roman" w:cs="Times New Roman"/>
                <w:b/>
                <w:bCs/>
                <w:color w:val="000000"/>
                <w:lang w:eastAsia="en-GB"/>
              </w:rPr>
            </w:pPr>
            <w:r w:rsidRPr="008817FE">
              <w:rPr>
                <w:rFonts w:eastAsia="Times New Roman" w:cs="Times New Roman"/>
                <w:b/>
                <w:bCs/>
                <w:color w:val="000000"/>
                <w:lang w:eastAsia="en-GB"/>
              </w:rPr>
              <w:t>BOYS</w:t>
            </w:r>
          </w:p>
        </w:tc>
        <w:tc>
          <w:tcPr>
            <w:tcW w:w="2260" w:type="dxa"/>
            <w:tcBorders>
              <w:top w:val="nil"/>
              <w:left w:val="nil"/>
              <w:bottom w:val="single" w:sz="4" w:space="0" w:color="auto"/>
              <w:right w:val="single" w:sz="8" w:space="0" w:color="auto"/>
            </w:tcBorders>
            <w:shd w:val="clear" w:color="auto" w:fill="auto"/>
            <w:noWrap/>
            <w:vAlign w:val="bottom"/>
            <w:hideMark/>
          </w:tcPr>
          <w:p w:rsidR="00217B8B" w:rsidRPr="008817FE" w:rsidRDefault="00217B8B" w:rsidP="008817FE">
            <w:pPr>
              <w:spacing w:after="0" w:line="240" w:lineRule="auto"/>
              <w:jc w:val="center"/>
              <w:rPr>
                <w:rFonts w:eastAsia="Times New Roman" w:cs="Times New Roman"/>
                <w:color w:val="000000"/>
                <w:lang w:eastAsia="en-GB"/>
              </w:rPr>
            </w:pPr>
            <w:r w:rsidRPr="008817FE">
              <w:rPr>
                <w:rFonts w:eastAsia="Times New Roman" w:cs="Times New Roman"/>
                <w:color w:val="000000"/>
                <w:lang w:eastAsia="en-GB"/>
              </w:rPr>
              <w:t>94.1%</w:t>
            </w:r>
          </w:p>
        </w:tc>
        <w:tc>
          <w:tcPr>
            <w:tcW w:w="2260" w:type="dxa"/>
            <w:tcBorders>
              <w:top w:val="nil"/>
              <w:left w:val="nil"/>
              <w:bottom w:val="single" w:sz="4" w:space="0" w:color="auto"/>
              <w:right w:val="single" w:sz="8" w:space="0" w:color="auto"/>
            </w:tcBorders>
          </w:tcPr>
          <w:p w:rsidR="00217B8B" w:rsidRPr="008817FE" w:rsidRDefault="00217B8B" w:rsidP="008817FE">
            <w:pPr>
              <w:spacing w:after="0" w:line="240" w:lineRule="auto"/>
              <w:jc w:val="center"/>
              <w:rPr>
                <w:rFonts w:eastAsia="Times New Roman" w:cs="Times New Roman"/>
                <w:color w:val="000000"/>
                <w:lang w:eastAsia="en-GB"/>
              </w:rPr>
            </w:pPr>
            <w:r w:rsidRPr="008817FE">
              <w:rPr>
                <w:rFonts w:eastAsia="Times New Roman" w:cs="Times New Roman"/>
                <w:color w:val="000000"/>
                <w:lang w:eastAsia="en-GB"/>
              </w:rPr>
              <w:t>95.3%</w:t>
            </w:r>
          </w:p>
          <w:p w:rsidR="00217B8B" w:rsidRPr="008817FE" w:rsidRDefault="00217B8B" w:rsidP="008817FE">
            <w:pPr>
              <w:spacing w:after="0" w:line="240" w:lineRule="auto"/>
              <w:jc w:val="center"/>
              <w:rPr>
                <w:rFonts w:eastAsia="Times New Roman" w:cs="Times New Roman"/>
                <w:color w:val="000000"/>
                <w:lang w:eastAsia="en-GB"/>
              </w:rPr>
            </w:pPr>
          </w:p>
        </w:tc>
      </w:tr>
      <w:tr w:rsidR="00217B8B" w:rsidRPr="008817FE" w:rsidTr="00217B8B">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rsidR="00217B8B" w:rsidRPr="008817FE" w:rsidRDefault="00217B8B" w:rsidP="00217B8B">
            <w:pPr>
              <w:spacing w:after="0" w:line="240" w:lineRule="auto"/>
              <w:rPr>
                <w:rFonts w:eastAsia="Times New Roman" w:cs="Times New Roman"/>
                <w:b/>
                <w:bCs/>
                <w:color w:val="000000"/>
                <w:lang w:eastAsia="en-GB"/>
              </w:rPr>
            </w:pPr>
            <w:r w:rsidRPr="008817FE">
              <w:rPr>
                <w:rFonts w:eastAsia="Times New Roman" w:cs="Times New Roman"/>
                <w:b/>
                <w:bCs/>
                <w:color w:val="000000"/>
                <w:lang w:eastAsia="en-GB"/>
              </w:rPr>
              <w:t>GIRLS</w:t>
            </w:r>
          </w:p>
        </w:tc>
        <w:tc>
          <w:tcPr>
            <w:tcW w:w="2260" w:type="dxa"/>
            <w:tcBorders>
              <w:top w:val="nil"/>
              <w:left w:val="nil"/>
              <w:bottom w:val="single" w:sz="4" w:space="0" w:color="auto"/>
              <w:right w:val="single" w:sz="8" w:space="0" w:color="auto"/>
            </w:tcBorders>
            <w:shd w:val="clear" w:color="auto" w:fill="auto"/>
            <w:noWrap/>
            <w:vAlign w:val="bottom"/>
            <w:hideMark/>
          </w:tcPr>
          <w:p w:rsidR="00217B8B" w:rsidRPr="008817FE" w:rsidRDefault="00217B8B" w:rsidP="008817FE">
            <w:pPr>
              <w:spacing w:after="0" w:line="240" w:lineRule="auto"/>
              <w:jc w:val="center"/>
              <w:rPr>
                <w:rFonts w:eastAsia="Times New Roman" w:cs="Times New Roman"/>
                <w:color w:val="000000"/>
                <w:lang w:eastAsia="en-GB"/>
              </w:rPr>
            </w:pPr>
            <w:r w:rsidRPr="008817FE">
              <w:rPr>
                <w:rFonts w:eastAsia="Times New Roman" w:cs="Times New Roman"/>
                <w:color w:val="000000"/>
                <w:lang w:eastAsia="en-GB"/>
              </w:rPr>
              <w:t>95.1%</w:t>
            </w:r>
          </w:p>
        </w:tc>
        <w:tc>
          <w:tcPr>
            <w:tcW w:w="2260" w:type="dxa"/>
            <w:tcBorders>
              <w:top w:val="nil"/>
              <w:left w:val="nil"/>
              <w:bottom w:val="single" w:sz="4" w:space="0" w:color="auto"/>
              <w:right w:val="single" w:sz="8" w:space="0" w:color="auto"/>
            </w:tcBorders>
          </w:tcPr>
          <w:p w:rsidR="00217B8B" w:rsidRPr="008817FE" w:rsidRDefault="00217B8B" w:rsidP="008817FE">
            <w:pPr>
              <w:spacing w:after="0" w:line="240" w:lineRule="auto"/>
              <w:jc w:val="center"/>
              <w:rPr>
                <w:rFonts w:eastAsia="Times New Roman" w:cs="Times New Roman"/>
                <w:color w:val="000000"/>
                <w:lang w:eastAsia="en-GB"/>
              </w:rPr>
            </w:pPr>
            <w:r w:rsidRPr="008817FE">
              <w:rPr>
                <w:rFonts w:eastAsia="Times New Roman" w:cs="Times New Roman"/>
                <w:color w:val="000000"/>
                <w:lang w:eastAsia="en-GB"/>
              </w:rPr>
              <w:t>95.1%</w:t>
            </w:r>
          </w:p>
          <w:p w:rsidR="00217B8B" w:rsidRPr="008817FE" w:rsidRDefault="00217B8B" w:rsidP="008817FE">
            <w:pPr>
              <w:spacing w:after="0" w:line="240" w:lineRule="auto"/>
              <w:jc w:val="center"/>
              <w:rPr>
                <w:rFonts w:eastAsia="Times New Roman" w:cs="Times New Roman"/>
                <w:color w:val="000000"/>
                <w:lang w:eastAsia="en-GB"/>
              </w:rPr>
            </w:pPr>
          </w:p>
        </w:tc>
      </w:tr>
      <w:tr w:rsidR="00217B8B" w:rsidRPr="008817FE" w:rsidTr="00217B8B">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rsidR="00217B8B" w:rsidRPr="008817FE" w:rsidRDefault="00217B8B" w:rsidP="00217B8B">
            <w:pPr>
              <w:spacing w:after="0" w:line="240" w:lineRule="auto"/>
              <w:rPr>
                <w:rFonts w:eastAsia="Times New Roman" w:cs="Times New Roman"/>
                <w:b/>
                <w:bCs/>
                <w:color w:val="000000"/>
                <w:lang w:eastAsia="en-GB"/>
              </w:rPr>
            </w:pPr>
            <w:r w:rsidRPr="008817FE">
              <w:rPr>
                <w:rFonts w:eastAsia="Times New Roman" w:cs="Times New Roman"/>
                <w:b/>
                <w:bCs/>
                <w:color w:val="000000"/>
                <w:lang w:eastAsia="en-GB"/>
              </w:rPr>
              <w:t>LAC</w:t>
            </w:r>
          </w:p>
        </w:tc>
        <w:tc>
          <w:tcPr>
            <w:tcW w:w="2260" w:type="dxa"/>
            <w:tcBorders>
              <w:top w:val="nil"/>
              <w:left w:val="nil"/>
              <w:bottom w:val="single" w:sz="4" w:space="0" w:color="auto"/>
              <w:right w:val="single" w:sz="8" w:space="0" w:color="auto"/>
            </w:tcBorders>
            <w:shd w:val="clear" w:color="auto" w:fill="auto"/>
            <w:noWrap/>
            <w:vAlign w:val="bottom"/>
            <w:hideMark/>
          </w:tcPr>
          <w:p w:rsidR="00217B8B" w:rsidRPr="008817FE" w:rsidRDefault="00217B8B" w:rsidP="008817FE">
            <w:pPr>
              <w:spacing w:after="0" w:line="240" w:lineRule="auto"/>
              <w:jc w:val="center"/>
              <w:rPr>
                <w:rFonts w:eastAsia="Times New Roman" w:cs="Times New Roman"/>
                <w:color w:val="000000"/>
                <w:lang w:eastAsia="en-GB"/>
              </w:rPr>
            </w:pPr>
            <w:r w:rsidRPr="008817FE">
              <w:rPr>
                <w:rFonts w:eastAsia="Times New Roman" w:cs="Times New Roman"/>
                <w:color w:val="000000"/>
                <w:lang w:eastAsia="en-GB"/>
              </w:rPr>
              <w:t>71.8%</w:t>
            </w:r>
          </w:p>
        </w:tc>
        <w:tc>
          <w:tcPr>
            <w:tcW w:w="2260" w:type="dxa"/>
            <w:tcBorders>
              <w:top w:val="nil"/>
              <w:left w:val="nil"/>
              <w:bottom w:val="single" w:sz="4" w:space="0" w:color="auto"/>
              <w:right w:val="single" w:sz="8" w:space="0" w:color="auto"/>
            </w:tcBorders>
          </w:tcPr>
          <w:p w:rsidR="00217B8B" w:rsidRPr="008817FE" w:rsidRDefault="00217B8B" w:rsidP="008817FE">
            <w:pPr>
              <w:spacing w:after="0" w:line="240" w:lineRule="auto"/>
              <w:jc w:val="center"/>
              <w:rPr>
                <w:rFonts w:eastAsia="Times New Roman" w:cs="Times New Roman"/>
                <w:color w:val="000000"/>
                <w:lang w:eastAsia="en-GB"/>
              </w:rPr>
            </w:pPr>
            <w:r w:rsidRPr="008817FE">
              <w:rPr>
                <w:rFonts w:eastAsia="Times New Roman" w:cs="Times New Roman"/>
                <w:color w:val="000000"/>
                <w:lang w:eastAsia="en-GB"/>
              </w:rPr>
              <w:t>97.1%</w:t>
            </w:r>
          </w:p>
          <w:p w:rsidR="00217B8B" w:rsidRPr="008817FE" w:rsidRDefault="00217B8B" w:rsidP="008817FE">
            <w:pPr>
              <w:spacing w:after="0" w:line="240" w:lineRule="auto"/>
              <w:jc w:val="center"/>
              <w:rPr>
                <w:rFonts w:eastAsia="Times New Roman" w:cs="Times New Roman"/>
                <w:color w:val="000000"/>
                <w:lang w:eastAsia="en-GB"/>
              </w:rPr>
            </w:pPr>
          </w:p>
        </w:tc>
      </w:tr>
      <w:tr w:rsidR="00217B8B" w:rsidRPr="008817FE" w:rsidTr="00217B8B">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rsidR="00217B8B" w:rsidRPr="008817FE" w:rsidRDefault="00217B8B" w:rsidP="00217B8B">
            <w:pPr>
              <w:spacing w:after="0" w:line="240" w:lineRule="auto"/>
              <w:rPr>
                <w:rFonts w:eastAsia="Times New Roman" w:cs="Times New Roman"/>
                <w:b/>
                <w:bCs/>
                <w:color w:val="000000"/>
                <w:lang w:eastAsia="en-GB"/>
              </w:rPr>
            </w:pPr>
            <w:r w:rsidRPr="008817FE">
              <w:rPr>
                <w:rFonts w:eastAsia="Times New Roman" w:cs="Times New Roman"/>
                <w:b/>
                <w:bCs/>
                <w:color w:val="000000"/>
                <w:lang w:eastAsia="en-GB"/>
              </w:rPr>
              <w:t>PP</w:t>
            </w:r>
          </w:p>
        </w:tc>
        <w:tc>
          <w:tcPr>
            <w:tcW w:w="2260" w:type="dxa"/>
            <w:tcBorders>
              <w:top w:val="nil"/>
              <w:left w:val="nil"/>
              <w:bottom w:val="nil"/>
              <w:right w:val="single" w:sz="8" w:space="0" w:color="auto"/>
            </w:tcBorders>
            <w:shd w:val="clear" w:color="auto" w:fill="auto"/>
            <w:noWrap/>
            <w:vAlign w:val="bottom"/>
            <w:hideMark/>
          </w:tcPr>
          <w:p w:rsidR="00217B8B" w:rsidRPr="008817FE" w:rsidRDefault="00217B8B" w:rsidP="008817FE">
            <w:pPr>
              <w:spacing w:after="0" w:line="240" w:lineRule="auto"/>
              <w:jc w:val="center"/>
              <w:rPr>
                <w:rFonts w:eastAsia="Times New Roman" w:cs="Times New Roman"/>
                <w:color w:val="000000"/>
                <w:lang w:eastAsia="en-GB"/>
              </w:rPr>
            </w:pPr>
            <w:r w:rsidRPr="008817FE">
              <w:rPr>
                <w:rFonts w:eastAsia="Times New Roman" w:cs="Times New Roman"/>
                <w:color w:val="000000"/>
                <w:lang w:eastAsia="en-GB"/>
              </w:rPr>
              <w:t>88.7%</w:t>
            </w:r>
          </w:p>
        </w:tc>
        <w:tc>
          <w:tcPr>
            <w:tcW w:w="2260" w:type="dxa"/>
            <w:tcBorders>
              <w:top w:val="nil"/>
              <w:left w:val="nil"/>
              <w:bottom w:val="nil"/>
              <w:right w:val="single" w:sz="8" w:space="0" w:color="auto"/>
            </w:tcBorders>
          </w:tcPr>
          <w:p w:rsidR="00217B8B" w:rsidRPr="008817FE" w:rsidRDefault="00217B8B" w:rsidP="008817FE">
            <w:pPr>
              <w:spacing w:after="0" w:line="240" w:lineRule="auto"/>
              <w:jc w:val="center"/>
              <w:rPr>
                <w:rFonts w:eastAsia="Times New Roman" w:cs="Times New Roman"/>
                <w:color w:val="000000"/>
                <w:lang w:eastAsia="en-GB"/>
              </w:rPr>
            </w:pPr>
            <w:r w:rsidRPr="008817FE">
              <w:rPr>
                <w:rFonts w:eastAsia="Times New Roman" w:cs="Times New Roman"/>
                <w:color w:val="000000"/>
                <w:lang w:eastAsia="en-GB"/>
              </w:rPr>
              <w:t>90.2%</w:t>
            </w:r>
          </w:p>
          <w:p w:rsidR="00217B8B" w:rsidRPr="008817FE" w:rsidRDefault="00217B8B" w:rsidP="008817FE">
            <w:pPr>
              <w:spacing w:after="0" w:line="240" w:lineRule="auto"/>
              <w:jc w:val="center"/>
              <w:rPr>
                <w:rFonts w:eastAsia="Times New Roman" w:cs="Times New Roman"/>
                <w:color w:val="000000"/>
                <w:lang w:eastAsia="en-GB"/>
              </w:rPr>
            </w:pPr>
          </w:p>
        </w:tc>
      </w:tr>
      <w:tr w:rsidR="00217B8B" w:rsidRPr="008817FE" w:rsidTr="00217B8B">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rsidR="00217B8B" w:rsidRPr="008817FE" w:rsidRDefault="00217B8B" w:rsidP="00217B8B">
            <w:pPr>
              <w:spacing w:after="0" w:line="240" w:lineRule="auto"/>
              <w:rPr>
                <w:rFonts w:eastAsia="Times New Roman" w:cs="Times New Roman"/>
                <w:b/>
                <w:bCs/>
                <w:color w:val="000000"/>
                <w:lang w:eastAsia="en-GB"/>
              </w:rPr>
            </w:pPr>
            <w:r w:rsidRPr="008817FE">
              <w:rPr>
                <w:rFonts w:eastAsia="Times New Roman" w:cs="Times New Roman"/>
                <w:b/>
                <w:bCs/>
                <w:color w:val="000000"/>
                <w:lang w:eastAsia="en-GB"/>
              </w:rPr>
              <w:t>SEND</w:t>
            </w:r>
          </w:p>
        </w:tc>
        <w:tc>
          <w:tcPr>
            <w:tcW w:w="2260" w:type="dxa"/>
            <w:tcBorders>
              <w:top w:val="single" w:sz="4" w:space="0" w:color="auto"/>
              <w:left w:val="nil"/>
              <w:bottom w:val="single" w:sz="4" w:space="0" w:color="auto"/>
              <w:right w:val="single" w:sz="8" w:space="0" w:color="auto"/>
            </w:tcBorders>
            <w:shd w:val="clear" w:color="auto" w:fill="auto"/>
            <w:noWrap/>
            <w:vAlign w:val="bottom"/>
            <w:hideMark/>
          </w:tcPr>
          <w:p w:rsidR="00217B8B" w:rsidRPr="008817FE" w:rsidRDefault="00217B8B" w:rsidP="008817FE">
            <w:pPr>
              <w:spacing w:after="0" w:line="240" w:lineRule="auto"/>
              <w:jc w:val="center"/>
              <w:rPr>
                <w:rFonts w:eastAsia="Times New Roman" w:cs="Times New Roman"/>
                <w:color w:val="000000"/>
                <w:lang w:eastAsia="en-GB"/>
              </w:rPr>
            </w:pPr>
            <w:r w:rsidRPr="008817FE">
              <w:rPr>
                <w:rFonts w:eastAsia="Times New Roman" w:cs="Times New Roman"/>
                <w:color w:val="000000"/>
                <w:lang w:eastAsia="en-GB"/>
              </w:rPr>
              <w:t>92.4%</w:t>
            </w:r>
          </w:p>
        </w:tc>
        <w:tc>
          <w:tcPr>
            <w:tcW w:w="2260" w:type="dxa"/>
            <w:tcBorders>
              <w:top w:val="single" w:sz="4" w:space="0" w:color="auto"/>
              <w:left w:val="nil"/>
              <w:bottom w:val="single" w:sz="4" w:space="0" w:color="auto"/>
              <w:right w:val="single" w:sz="8" w:space="0" w:color="auto"/>
            </w:tcBorders>
          </w:tcPr>
          <w:p w:rsidR="00217B8B" w:rsidRPr="008817FE" w:rsidRDefault="00217B8B" w:rsidP="008817FE">
            <w:pPr>
              <w:spacing w:after="0" w:line="240" w:lineRule="auto"/>
              <w:jc w:val="center"/>
              <w:rPr>
                <w:rFonts w:eastAsia="Times New Roman" w:cs="Times New Roman"/>
                <w:color w:val="000000"/>
                <w:lang w:eastAsia="en-GB"/>
              </w:rPr>
            </w:pPr>
            <w:r w:rsidRPr="008817FE">
              <w:rPr>
                <w:rFonts w:eastAsia="Times New Roman" w:cs="Times New Roman"/>
                <w:color w:val="000000"/>
                <w:lang w:eastAsia="en-GB"/>
              </w:rPr>
              <w:t>93.6%</w:t>
            </w:r>
          </w:p>
          <w:p w:rsidR="00217B8B" w:rsidRPr="008817FE" w:rsidRDefault="00217B8B" w:rsidP="008817FE">
            <w:pPr>
              <w:spacing w:after="0" w:line="240" w:lineRule="auto"/>
              <w:jc w:val="center"/>
              <w:rPr>
                <w:rFonts w:eastAsia="Times New Roman" w:cs="Times New Roman"/>
                <w:color w:val="000000"/>
                <w:lang w:eastAsia="en-GB"/>
              </w:rPr>
            </w:pPr>
          </w:p>
        </w:tc>
      </w:tr>
      <w:tr w:rsidR="00217B8B" w:rsidRPr="008817FE" w:rsidTr="00217B8B">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rsidR="00217B8B" w:rsidRPr="008817FE" w:rsidRDefault="00217B8B" w:rsidP="00217B8B">
            <w:pPr>
              <w:spacing w:after="0" w:line="240" w:lineRule="auto"/>
              <w:rPr>
                <w:rFonts w:eastAsia="Times New Roman" w:cs="Times New Roman"/>
                <w:b/>
                <w:bCs/>
                <w:color w:val="000000"/>
                <w:lang w:eastAsia="en-GB"/>
              </w:rPr>
            </w:pPr>
            <w:r w:rsidRPr="008817FE">
              <w:rPr>
                <w:rFonts w:eastAsia="Times New Roman" w:cs="Times New Roman"/>
                <w:b/>
                <w:bCs/>
                <w:color w:val="000000"/>
                <w:lang w:eastAsia="en-GB"/>
              </w:rPr>
              <w:t>EAL</w:t>
            </w:r>
          </w:p>
        </w:tc>
        <w:tc>
          <w:tcPr>
            <w:tcW w:w="2260" w:type="dxa"/>
            <w:tcBorders>
              <w:top w:val="nil"/>
              <w:left w:val="nil"/>
              <w:bottom w:val="single" w:sz="4" w:space="0" w:color="auto"/>
              <w:right w:val="single" w:sz="8" w:space="0" w:color="auto"/>
            </w:tcBorders>
            <w:shd w:val="clear" w:color="auto" w:fill="auto"/>
            <w:noWrap/>
            <w:vAlign w:val="bottom"/>
            <w:hideMark/>
          </w:tcPr>
          <w:p w:rsidR="00217B8B" w:rsidRPr="008817FE" w:rsidRDefault="00217B8B" w:rsidP="008817FE">
            <w:pPr>
              <w:spacing w:after="0" w:line="240" w:lineRule="auto"/>
              <w:jc w:val="center"/>
              <w:rPr>
                <w:rFonts w:eastAsia="Times New Roman" w:cs="Times New Roman"/>
                <w:color w:val="000000"/>
                <w:lang w:eastAsia="en-GB"/>
              </w:rPr>
            </w:pPr>
            <w:r w:rsidRPr="008817FE">
              <w:rPr>
                <w:rFonts w:eastAsia="Times New Roman" w:cs="Times New Roman"/>
                <w:color w:val="000000"/>
                <w:lang w:eastAsia="en-GB"/>
              </w:rPr>
              <w:t>94.5%</w:t>
            </w:r>
          </w:p>
        </w:tc>
        <w:tc>
          <w:tcPr>
            <w:tcW w:w="2260" w:type="dxa"/>
            <w:tcBorders>
              <w:top w:val="nil"/>
              <w:left w:val="nil"/>
              <w:bottom w:val="single" w:sz="4" w:space="0" w:color="auto"/>
              <w:right w:val="single" w:sz="8" w:space="0" w:color="auto"/>
            </w:tcBorders>
          </w:tcPr>
          <w:p w:rsidR="00217B8B" w:rsidRPr="008817FE" w:rsidRDefault="00217B8B" w:rsidP="008817FE">
            <w:pPr>
              <w:spacing w:after="0" w:line="240" w:lineRule="auto"/>
              <w:jc w:val="center"/>
              <w:rPr>
                <w:rFonts w:eastAsia="Times New Roman" w:cs="Times New Roman"/>
                <w:color w:val="000000"/>
                <w:lang w:eastAsia="en-GB"/>
              </w:rPr>
            </w:pPr>
            <w:r w:rsidRPr="008817FE">
              <w:rPr>
                <w:rFonts w:eastAsia="Times New Roman" w:cs="Times New Roman"/>
                <w:color w:val="000000"/>
                <w:lang w:eastAsia="en-GB"/>
              </w:rPr>
              <w:t>95.3%</w:t>
            </w:r>
          </w:p>
          <w:p w:rsidR="00217B8B" w:rsidRPr="008817FE" w:rsidRDefault="00217B8B" w:rsidP="008817FE">
            <w:pPr>
              <w:spacing w:after="0" w:line="240" w:lineRule="auto"/>
              <w:jc w:val="center"/>
              <w:rPr>
                <w:rFonts w:eastAsia="Times New Roman" w:cs="Times New Roman"/>
                <w:color w:val="000000"/>
                <w:lang w:eastAsia="en-GB"/>
              </w:rPr>
            </w:pPr>
          </w:p>
        </w:tc>
      </w:tr>
      <w:tr w:rsidR="00217B8B" w:rsidRPr="008817FE" w:rsidTr="00217B8B">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rsidR="00217B8B" w:rsidRPr="008817FE" w:rsidRDefault="00217B8B" w:rsidP="00217B8B">
            <w:pPr>
              <w:spacing w:after="0" w:line="240" w:lineRule="auto"/>
              <w:rPr>
                <w:rFonts w:eastAsia="Times New Roman" w:cs="Times New Roman"/>
                <w:b/>
                <w:bCs/>
                <w:color w:val="000000"/>
                <w:lang w:eastAsia="en-GB"/>
              </w:rPr>
            </w:pPr>
            <w:r w:rsidRPr="008817FE">
              <w:rPr>
                <w:rFonts w:eastAsia="Times New Roman" w:cs="Times New Roman"/>
                <w:b/>
                <w:bCs/>
                <w:color w:val="000000"/>
                <w:lang w:eastAsia="en-GB"/>
              </w:rPr>
              <w:t>OASIS</w:t>
            </w:r>
          </w:p>
        </w:tc>
        <w:tc>
          <w:tcPr>
            <w:tcW w:w="2260" w:type="dxa"/>
            <w:tcBorders>
              <w:top w:val="nil"/>
              <w:left w:val="nil"/>
              <w:bottom w:val="single" w:sz="4" w:space="0" w:color="auto"/>
              <w:right w:val="single" w:sz="8" w:space="0" w:color="auto"/>
            </w:tcBorders>
            <w:shd w:val="clear" w:color="auto" w:fill="auto"/>
            <w:noWrap/>
            <w:vAlign w:val="bottom"/>
            <w:hideMark/>
          </w:tcPr>
          <w:p w:rsidR="00217B8B" w:rsidRPr="008817FE" w:rsidRDefault="00217B8B" w:rsidP="008817FE">
            <w:pPr>
              <w:spacing w:after="0" w:line="240" w:lineRule="auto"/>
              <w:jc w:val="center"/>
              <w:rPr>
                <w:rFonts w:eastAsia="Times New Roman" w:cs="Times New Roman"/>
                <w:color w:val="000000"/>
                <w:lang w:eastAsia="en-GB"/>
              </w:rPr>
            </w:pPr>
            <w:r w:rsidRPr="008817FE">
              <w:rPr>
                <w:rFonts w:eastAsia="Times New Roman" w:cs="Times New Roman"/>
                <w:color w:val="000000"/>
                <w:lang w:eastAsia="en-GB"/>
              </w:rPr>
              <w:t>82.4%</w:t>
            </w:r>
          </w:p>
        </w:tc>
        <w:tc>
          <w:tcPr>
            <w:tcW w:w="2260" w:type="dxa"/>
            <w:tcBorders>
              <w:top w:val="nil"/>
              <w:left w:val="nil"/>
              <w:bottom w:val="single" w:sz="4" w:space="0" w:color="auto"/>
              <w:right w:val="single" w:sz="8" w:space="0" w:color="auto"/>
            </w:tcBorders>
          </w:tcPr>
          <w:p w:rsidR="00217B8B" w:rsidRPr="008817FE" w:rsidRDefault="00217B8B" w:rsidP="008817FE">
            <w:pPr>
              <w:spacing w:after="0" w:line="240" w:lineRule="auto"/>
              <w:jc w:val="center"/>
              <w:rPr>
                <w:rFonts w:eastAsia="Times New Roman" w:cs="Times New Roman"/>
                <w:color w:val="000000"/>
                <w:lang w:eastAsia="en-GB"/>
              </w:rPr>
            </w:pPr>
            <w:r w:rsidRPr="008817FE">
              <w:rPr>
                <w:rFonts w:eastAsia="Times New Roman" w:cs="Times New Roman"/>
                <w:color w:val="000000"/>
                <w:lang w:eastAsia="en-GB"/>
              </w:rPr>
              <w:t>81%</w:t>
            </w:r>
          </w:p>
        </w:tc>
      </w:tr>
    </w:tbl>
    <w:p w:rsidR="00217B8B" w:rsidRPr="008817FE" w:rsidRDefault="00217B8B">
      <w:pPr>
        <w:rPr>
          <w:rFonts w:cs="Tahoma"/>
        </w:rPr>
      </w:pPr>
    </w:p>
    <w:p w:rsidR="00217B8B" w:rsidRPr="008817FE" w:rsidRDefault="00217B8B">
      <w:pPr>
        <w:rPr>
          <w:rFonts w:cs="Tahoma"/>
          <w:b/>
        </w:rPr>
      </w:pPr>
    </w:p>
    <w:p w:rsidR="00217B8B" w:rsidRPr="008817FE" w:rsidRDefault="00217B8B">
      <w:pPr>
        <w:rPr>
          <w:rFonts w:cs="Tahoma"/>
          <w:b/>
        </w:rPr>
      </w:pPr>
    </w:p>
    <w:p w:rsidR="00424451" w:rsidRPr="008817FE" w:rsidRDefault="00424451">
      <w:pPr>
        <w:rPr>
          <w:rFonts w:cs="Tahoma"/>
          <w:b/>
        </w:rPr>
      </w:pPr>
      <w:r w:rsidRPr="008817FE">
        <w:rPr>
          <w:rFonts w:cs="Tahoma"/>
          <w:b/>
        </w:rPr>
        <w:t>Absences due to COVID-19</w:t>
      </w:r>
    </w:p>
    <w:p w:rsidR="00424451" w:rsidRPr="008817FE" w:rsidRDefault="00424451">
      <w:pPr>
        <w:rPr>
          <w:rFonts w:cs="Tahoma"/>
        </w:rPr>
      </w:pPr>
      <w:r w:rsidRPr="008817FE">
        <w:rPr>
          <w:rFonts w:cs="Tahoma"/>
        </w:rPr>
        <w:t>Sept – 5.10.20</w:t>
      </w:r>
    </w:p>
    <w:p w:rsidR="00424451" w:rsidRPr="008817FE" w:rsidRDefault="00A13801">
      <w:pPr>
        <w:rPr>
          <w:rFonts w:cs="Tahoma"/>
        </w:rPr>
      </w:pPr>
      <w:r w:rsidRPr="008817FE">
        <w:rPr>
          <w:rFonts w:cs="Tahoma"/>
        </w:rPr>
        <w:t xml:space="preserve">Yr7 - </w:t>
      </w:r>
      <w:r w:rsidR="00424451" w:rsidRPr="008817FE">
        <w:rPr>
          <w:rFonts w:cs="Tahoma"/>
        </w:rPr>
        <w:t>84 sessions</w:t>
      </w:r>
      <w:r w:rsidRPr="008817FE">
        <w:rPr>
          <w:rFonts w:cs="Tahoma"/>
        </w:rPr>
        <w:t xml:space="preserve"> total 42</w:t>
      </w:r>
      <w:r w:rsidR="00424451" w:rsidRPr="008817FE">
        <w:rPr>
          <w:rFonts w:cs="Tahoma"/>
        </w:rPr>
        <w:t xml:space="preserve"> days</w:t>
      </w:r>
    </w:p>
    <w:p w:rsidR="00424451" w:rsidRPr="008817FE" w:rsidRDefault="00A13801">
      <w:pPr>
        <w:rPr>
          <w:rFonts w:cs="Tahoma"/>
        </w:rPr>
      </w:pPr>
      <w:r w:rsidRPr="008817FE">
        <w:rPr>
          <w:rFonts w:cs="Tahoma"/>
        </w:rPr>
        <w:t xml:space="preserve">Yr8 - </w:t>
      </w:r>
      <w:r w:rsidR="00424451" w:rsidRPr="008817FE">
        <w:rPr>
          <w:rFonts w:cs="Tahoma"/>
        </w:rPr>
        <w:t>60 sessions</w:t>
      </w:r>
      <w:r w:rsidRPr="008817FE">
        <w:rPr>
          <w:rFonts w:cs="Tahoma"/>
        </w:rPr>
        <w:t xml:space="preserve"> total 30</w:t>
      </w:r>
      <w:r w:rsidR="00424451" w:rsidRPr="008817FE">
        <w:rPr>
          <w:rFonts w:cs="Tahoma"/>
        </w:rPr>
        <w:t xml:space="preserve"> days</w:t>
      </w:r>
    </w:p>
    <w:p w:rsidR="00424451" w:rsidRPr="008817FE" w:rsidRDefault="00A13801">
      <w:pPr>
        <w:rPr>
          <w:rFonts w:cs="Tahoma"/>
        </w:rPr>
      </w:pPr>
      <w:r w:rsidRPr="008817FE">
        <w:rPr>
          <w:rFonts w:cs="Tahoma"/>
        </w:rPr>
        <w:t xml:space="preserve">Yr9 - 158 sessions total </w:t>
      </w:r>
      <w:r w:rsidR="00424451" w:rsidRPr="008817FE">
        <w:rPr>
          <w:rFonts w:cs="Tahoma"/>
        </w:rPr>
        <w:t>79 days</w:t>
      </w:r>
    </w:p>
    <w:p w:rsidR="00424451" w:rsidRPr="008817FE" w:rsidRDefault="00A13801">
      <w:pPr>
        <w:rPr>
          <w:rFonts w:cs="Tahoma"/>
        </w:rPr>
      </w:pPr>
      <w:r w:rsidRPr="008817FE">
        <w:rPr>
          <w:rFonts w:cs="Tahoma"/>
        </w:rPr>
        <w:t xml:space="preserve">Yr10 - 132 sessions total </w:t>
      </w:r>
      <w:r w:rsidR="00424451" w:rsidRPr="008817FE">
        <w:rPr>
          <w:rFonts w:cs="Tahoma"/>
        </w:rPr>
        <w:t>66 days</w:t>
      </w:r>
    </w:p>
    <w:p w:rsidR="00424451" w:rsidRPr="008817FE" w:rsidRDefault="00A13801">
      <w:pPr>
        <w:rPr>
          <w:rFonts w:cs="Tahoma"/>
        </w:rPr>
      </w:pPr>
      <w:r w:rsidRPr="008817FE">
        <w:rPr>
          <w:rFonts w:cs="Tahoma"/>
        </w:rPr>
        <w:t xml:space="preserve">Yr11 - 84 sessions total </w:t>
      </w:r>
      <w:r w:rsidR="00424451" w:rsidRPr="008817FE">
        <w:rPr>
          <w:rFonts w:cs="Tahoma"/>
        </w:rPr>
        <w:t>42 days</w:t>
      </w:r>
    </w:p>
    <w:p w:rsidR="00474DD1" w:rsidRDefault="00474DD1">
      <w:pPr>
        <w:rPr>
          <w:rFonts w:cs="Tahoma"/>
        </w:rPr>
      </w:pPr>
      <w:r w:rsidRPr="008817FE">
        <w:rPr>
          <w:rFonts w:cs="Tahoma"/>
          <w:b/>
        </w:rPr>
        <w:t>Long term absences</w:t>
      </w:r>
      <w:r w:rsidR="00A13801" w:rsidRPr="008817FE">
        <w:rPr>
          <w:rFonts w:cs="Tahoma"/>
          <w:b/>
        </w:rPr>
        <w:t xml:space="preserve"> – </w:t>
      </w:r>
      <w:r w:rsidR="00A13801" w:rsidRPr="008817FE">
        <w:rPr>
          <w:rFonts w:cs="Tahoma"/>
        </w:rPr>
        <w:t xml:space="preserve">brief case studies to illustrate the complexities of the issues we are currently dealing with: </w:t>
      </w:r>
    </w:p>
    <w:p w:rsidR="0023303A" w:rsidRPr="0023303A" w:rsidRDefault="0023303A">
      <w:pPr>
        <w:rPr>
          <w:rFonts w:cs="Tahoma"/>
          <w:b/>
        </w:rPr>
      </w:pPr>
      <w:r w:rsidRPr="0023303A">
        <w:rPr>
          <w:rFonts w:cs="Tahoma"/>
          <w:b/>
        </w:rPr>
        <w:t>Students who have not returned to school</w:t>
      </w:r>
      <w:r>
        <w:rPr>
          <w:rFonts w:cs="Tahoma"/>
          <w:b/>
        </w:rPr>
        <w:t xml:space="preserve"> in September</w:t>
      </w:r>
    </w:p>
    <w:p w:rsidR="0023303A" w:rsidRDefault="00424451">
      <w:pPr>
        <w:rPr>
          <w:rFonts w:cs="Tahoma"/>
        </w:rPr>
      </w:pPr>
      <w:r w:rsidRPr="008817FE">
        <w:rPr>
          <w:rFonts w:cs="Tahoma"/>
        </w:rPr>
        <w:t>Th</w:t>
      </w:r>
      <w:r w:rsidR="00A13801" w:rsidRPr="008817FE">
        <w:rPr>
          <w:rFonts w:cs="Tahoma"/>
        </w:rPr>
        <w:t>ere are 3 students that have not</w:t>
      </w:r>
      <w:r w:rsidR="0023303A">
        <w:rPr>
          <w:rFonts w:cs="Tahoma"/>
        </w:rPr>
        <w:t xml:space="preserve"> attended this year.</w:t>
      </w:r>
    </w:p>
    <w:p w:rsidR="0023303A" w:rsidRDefault="00A13801">
      <w:pPr>
        <w:rPr>
          <w:rFonts w:cs="Tahoma"/>
        </w:rPr>
      </w:pPr>
      <w:r w:rsidRPr="008817FE">
        <w:rPr>
          <w:rFonts w:cs="Tahoma"/>
        </w:rPr>
        <w:t>1</w:t>
      </w:r>
      <w:r w:rsidR="00424451" w:rsidRPr="008817FE">
        <w:rPr>
          <w:rFonts w:cs="Tahoma"/>
        </w:rPr>
        <w:t xml:space="preserve"> been reported as a C</w:t>
      </w:r>
      <w:r w:rsidRPr="008817FE">
        <w:rPr>
          <w:rFonts w:cs="Tahoma"/>
        </w:rPr>
        <w:t xml:space="preserve">hild </w:t>
      </w:r>
      <w:r w:rsidR="00424451" w:rsidRPr="008817FE">
        <w:rPr>
          <w:rFonts w:cs="Tahoma"/>
        </w:rPr>
        <w:t>M</w:t>
      </w:r>
      <w:r w:rsidRPr="008817FE">
        <w:rPr>
          <w:rFonts w:cs="Tahoma"/>
        </w:rPr>
        <w:t xml:space="preserve">issing </w:t>
      </w:r>
      <w:r w:rsidR="00424451" w:rsidRPr="008817FE">
        <w:rPr>
          <w:rFonts w:cs="Tahoma"/>
        </w:rPr>
        <w:t>E</w:t>
      </w:r>
      <w:r w:rsidRPr="008817FE">
        <w:rPr>
          <w:rFonts w:cs="Tahoma"/>
        </w:rPr>
        <w:t>ducation an</w:t>
      </w:r>
      <w:r w:rsidR="0023303A">
        <w:rPr>
          <w:rFonts w:cs="Tahoma"/>
        </w:rPr>
        <w:t>d has been found by due process.</w:t>
      </w:r>
    </w:p>
    <w:p w:rsidR="00A13801" w:rsidRPr="008817FE" w:rsidRDefault="0023303A">
      <w:pPr>
        <w:rPr>
          <w:rFonts w:cs="Tahoma"/>
        </w:rPr>
      </w:pPr>
      <w:r>
        <w:rPr>
          <w:rFonts w:cs="Tahoma"/>
        </w:rPr>
        <w:t xml:space="preserve">Child 1 and 2 are </w:t>
      </w:r>
      <w:r w:rsidR="00424451" w:rsidRPr="008817FE">
        <w:rPr>
          <w:rFonts w:cs="Tahoma"/>
        </w:rPr>
        <w:t>now coming of our roll this week due to now residing t</w:t>
      </w:r>
      <w:r w:rsidR="00A13801" w:rsidRPr="008817FE">
        <w:rPr>
          <w:rFonts w:cs="Tahoma"/>
        </w:rPr>
        <w:t>o</w:t>
      </w:r>
      <w:r w:rsidR="00424451" w:rsidRPr="008817FE">
        <w:rPr>
          <w:rFonts w:cs="Tahoma"/>
        </w:rPr>
        <w:t>o far a distance to travel to Shenfield.</w:t>
      </w:r>
      <w:r w:rsidR="00A13801" w:rsidRPr="008817FE">
        <w:rPr>
          <w:rFonts w:cs="Tahoma"/>
        </w:rPr>
        <w:t xml:space="preserve"> Both have been reported to the Local Authority who will ensure that a new school is found close to where they are now living. (For ease of mind – both are living with Grandparents, following family difficulties).</w:t>
      </w:r>
      <w:r w:rsidR="00424451" w:rsidRPr="008817FE">
        <w:rPr>
          <w:rFonts w:cs="Tahoma"/>
        </w:rPr>
        <w:t xml:space="preserve"> </w:t>
      </w:r>
    </w:p>
    <w:p w:rsidR="00424451" w:rsidRDefault="0023303A">
      <w:pPr>
        <w:rPr>
          <w:rFonts w:cs="Tahoma"/>
        </w:rPr>
      </w:pPr>
      <w:r>
        <w:rPr>
          <w:rFonts w:cs="Tahoma"/>
        </w:rPr>
        <w:t xml:space="preserve">Child 3 </w:t>
      </w:r>
      <w:r w:rsidR="00424451" w:rsidRPr="008817FE">
        <w:rPr>
          <w:rFonts w:cs="Tahoma"/>
        </w:rPr>
        <w:t>awaiting a brain operation Parents are keeping him home due to fear of COVID19 interrupting his operation.</w:t>
      </w:r>
    </w:p>
    <w:p w:rsidR="0023303A" w:rsidRPr="0023303A" w:rsidRDefault="0023303A">
      <w:pPr>
        <w:rPr>
          <w:rFonts w:cs="Tahoma"/>
          <w:b/>
        </w:rPr>
      </w:pPr>
      <w:r w:rsidRPr="0023303A">
        <w:rPr>
          <w:rFonts w:cs="Tahoma"/>
          <w:b/>
        </w:rPr>
        <w:t>Students who have suffered from severe mental health issues following lockdown</w:t>
      </w:r>
    </w:p>
    <w:p w:rsidR="00424451" w:rsidRDefault="0023303A">
      <w:pPr>
        <w:rPr>
          <w:rFonts w:cs="Tahoma"/>
        </w:rPr>
      </w:pPr>
      <w:r>
        <w:rPr>
          <w:rFonts w:cs="Tahoma"/>
        </w:rPr>
        <w:t xml:space="preserve">Child 4 </w:t>
      </w:r>
      <w:r w:rsidR="00A13801" w:rsidRPr="008817FE">
        <w:rPr>
          <w:rFonts w:cs="Tahoma"/>
        </w:rPr>
        <w:t xml:space="preserve">currently </w:t>
      </w:r>
      <w:r w:rsidR="00424451" w:rsidRPr="008817FE">
        <w:rPr>
          <w:rFonts w:cs="Tahoma"/>
        </w:rPr>
        <w:t>absent on advice from</w:t>
      </w:r>
      <w:r w:rsidR="00A13801" w:rsidRPr="008817FE">
        <w:rPr>
          <w:rFonts w:cs="Tahoma"/>
        </w:rPr>
        <w:t xml:space="preserve"> medical professional due to Mental Health – receiving professional support and a reintegration plan will be put into place as soon as possible. This child is a LAC student and the plan has been agreed and is monitored by social care and the Virtual School. </w:t>
      </w:r>
    </w:p>
    <w:p w:rsidR="0023303A" w:rsidRPr="0023303A" w:rsidRDefault="0023303A">
      <w:pPr>
        <w:rPr>
          <w:rFonts w:cs="Tahoma"/>
          <w:b/>
        </w:rPr>
      </w:pPr>
      <w:r w:rsidRPr="0023303A">
        <w:rPr>
          <w:rFonts w:cs="Tahoma"/>
          <w:b/>
        </w:rPr>
        <w:t>Medical diagnosis delayed by lockdown</w:t>
      </w:r>
    </w:p>
    <w:p w:rsidR="00424451" w:rsidRDefault="0023303A">
      <w:pPr>
        <w:rPr>
          <w:rFonts w:cs="Tahoma"/>
        </w:rPr>
      </w:pPr>
      <w:r>
        <w:rPr>
          <w:rFonts w:cs="Tahoma"/>
        </w:rPr>
        <w:t xml:space="preserve">Child 5 </w:t>
      </w:r>
      <w:r w:rsidR="00A13801" w:rsidRPr="008817FE">
        <w:rPr>
          <w:rFonts w:cs="Tahoma"/>
        </w:rPr>
        <w:t xml:space="preserve">– physical illness diagnosed – chronic fatigue syndrome – currently on dual registration with Children’s Support Services, on a long term reintegration plan. </w:t>
      </w:r>
      <w:r>
        <w:rPr>
          <w:rFonts w:cs="Tahoma"/>
        </w:rPr>
        <w:t xml:space="preserve">Has been ill since January – but diagnosis not received until September. </w:t>
      </w:r>
    </w:p>
    <w:p w:rsidR="0023303A" w:rsidRPr="0023303A" w:rsidRDefault="0023303A">
      <w:pPr>
        <w:rPr>
          <w:rFonts w:cs="Tahoma"/>
          <w:b/>
        </w:rPr>
      </w:pPr>
      <w:r w:rsidRPr="0023303A">
        <w:rPr>
          <w:rFonts w:cs="Tahoma"/>
          <w:b/>
        </w:rPr>
        <w:t>Wellbeing Managed Move</w:t>
      </w:r>
    </w:p>
    <w:p w:rsidR="00424451" w:rsidRPr="008817FE" w:rsidRDefault="0023303A">
      <w:pPr>
        <w:rPr>
          <w:rFonts w:cs="Tahoma"/>
        </w:rPr>
      </w:pPr>
      <w:r>
        <w:rPr>
          <w:rFonts w:cs="Tahoma"/>
        </w:rPr>
        <w:t xml:space="preserve">Child 6 &amp; 7 - on </w:t>
      </w:r>
      <w:r w:rsidRPr="008817FE">
        <w:rPr>
          <w:rFonts w:cs="Tahoma"/>
        </w:rPr>
        <w:t>‘wellbeing’</w:t>
      </w:r>
      <w:r w:rsidR="00217B8B" w:rsidRPr="008817FE">
        <w:rPr>
          <w:rFonts w:cs="Tahoma"/>
        </w:rPr>
        <w:t xml:space="preserve"> Managed Move</w:t>
      </w:r>
      <w:r>
        <w:rPr>
          <w:rFonts w:cs="Tahoma"/>
        </w:rPr>
        <w:t>s</w:t>
      </w:r>
      <w:r w:rsidR="00217B8B" w:rsidRPr="008817FE">
        <w:rPr>
          <w:rFonts w:cs="Tahoma"/>
        </w:rPr>
        <w:t xml:space="preserve"> to other schools – dual registered with us.</w:t>
      </w:r>
      <w:r w:rsidR="00424451" w:rsidRPr="008817FE">
        <w:rPr>
          <w:rFonts w:cs="Tahoma"/>
        </w:rPr>
        <w:t xml:space="preserve"> </w:t>
      </w:r>
      <w:r w:rsidR="00217B8B" w:rsidRPr="008817FE">
        <w:rPr>
          <w:rFonts w:cs="Tahoma"/>
        </w:rPr>
        <w:t>Families moved out of area (one for safeguard</w:t>
      </w:r>
      <w:r>
        <w:rPr>
          <w:rFonts w:cs="Tahoma"/>
        </w:rPr>
        <w:t>ing reasons)</w:t>
      </w:r>
      <w:r w:rsidR="00217B8B" w:rsidRPr="008817FE">
        <w:rPr>
          <w:rFonts w:cs="Tahoma"/>
        </w:rPr>
        <w:t xml:space="preserve"> another due to eviction – students cannot get to school here, but due to histories of poor attendance have to ‘prove’ their willing ness to attend at their new schools before they will take them on roll. This process normally takes 6 weeks, but both programmes have been extended due to lockdown. </w:t>
      </w:r>
    </w:p>
    <w:p w:rsidR="00424451" w:rsidRPr="008817FE" w:rsidRDefault="0023303A">
      <w:pPr>
        <w:rPr>
          <w:rFonts w:cs="Tahoma"/>
        </w:rPr>
      </w:pPr>
      <w:r>
        <w:rPr>
          <w:rFonts w:cs="Tahoma"/>
        </w:rPr>
        <w:t>Jenny Comerford October 2020</w:t>
      </w:r>
    </w:p>
    <w:p w:rsidR="00424451" w:rsidRPr="00474DD1" w:rsidRDefault="00424451">
      <w:pPr>
        <w:rPr>
          <w:rFonts w:ascii="Tahoma" w:hAnsi="Tahoma" w:cs="Tahoma"/>
          <w:sz w:val="24"/>
          <w:szCs w:val="24"/>
        </w:rPr>
      </w:pPr>
    </w:p>
    <w:p w:rsidR="00424451" w:rsidRDefault="00424451"/>
    <w:sectPr w:rsidR="00424451">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901" w:rsidRDefault="00586901" w:rsidP="0023303A">
      <w:pPr>
        <w:spacing w:after="0" w:line="240" w:lineRule="auto"/>
      </w:pPr>
      <w:r>
        <w:separator/>
      </w:r>
    </w:p>
  </w:endnote>
  <w:endnote w:type="continuationSeparator" w:id="0">
    <w:p w:rsidR="00586901" w:rsidRDefault="00586901" w:rsidP="00233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2899414"/>
      <w:docPartObj>
        <w:docPartGallery w:val="Page Numbers (Bottom of Page)"/>
        <w:docPartUnique/>
      </w:docPartObj>
    </w:sdtPr>
    <w:sdtEndPr>
      <w:rPr>
        <w:noProof/>
      </w:rPr>
    </w:sdtEndPr>
    <w:sdtContent>
      <w:p w:rsidR="0023303A" w:rsidRDefault="0023303A">
        <w:pPr>
          <w:pStyle w:val="Footer"/>
          <w:jc w:val="center"/>
        </w:pPr>
        <w:r>
          <w:fldChar w:fldCharType="begin"/>
        </w:r>
        <w:r>
          <w:instrText xml:space="preserve"> PAGE   \* MERGEFORMAT </w:instrText>
        </w:r>
        <w:r>
          <w:fldChar w:fldCharType="separate"/>
        </w:r>
        <w:r w:rsidR="00D2519E">
          <w:rPr>
            <w:noProof/>
          </w:rPr>
          <w:t>2</w:t>
        </w:r>
        <w:r>
          <w:rPr>
            <w:noProof/>
          </w:rPr>
          <w:fldChar w:fldCharType="end"/>
        </w:r>
      </w:p>
    </w:sdtContent>
  </w:sdt>
  <w:p w:rsidR="0023303A" w:rsidRDefault="002330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901" w:rsidRDefault="00586901" w:rsidP="0023303A">
      <w:pPr>
        <w:spacing w:after="0" w:line="240" w:lineRule="auto"/>
      </w:pPr>
      <w:r>
        <w:separator/>
      </w:r>
    </w:p>
  </w:footnote>
  <w:footnote w:type="continuationSeparator" w:id="0">
    <w:p w:rsidR="00586901" w:rsidRDefault="00586901" w:rsidP="002330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451"/>
    <w:rsid w:val="00217B8B"/>
    <w:rsid w:val="0023303A"/>
    <w:rsid w:val="00424451"/>
    <w:rsid w:val="00474DD1"/>
    <w:rsid w:val="00586901"/>
    <w:rsid w:val="007F6AAF"/>
    <w:rsid w:val="008817FE"/>
    <w:rsid w:val="00A13801"/>
    <w:rsid w:val="00C1670D"/>
    <w:rsid w:val="00D2519E"/>
    <w:rsid w:val="00D825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768F2F-E4D8-472F-B9E2-12CD2B066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0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03A"/>
  </w:style>
  <w:style w:type="paragraph" w:styleId="Footer">
    <w:name w:val="footer"/>
    <w:basedOn w:val="Normal"/>
    <w:link w:val="FooterChar"/>
    <w:uiPriority w:val="99"/>
    <w:unhideWhenUsed/>
    <w:rsid w:val="002330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3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3798">
      <w:bodyDiv w:val="1"/>
      <w:marLeft w:val="0"/>
      <w:marRight w:val="0"/>
      <w:marTop w:val="0"/>
      <w:marBottom w:val="0"/>
      <w:divBdr>
        <w:top w:val="none" w:sz="0" w:space="0" w:color="auto"/>
        <w:left w:val="none" w:sz="0" w:space="0" w:color="auto"/>
        <w:bottom w:val="none" w:sz="0" w:space="0" w:color="auto"/>
        <w:right w:val="none" w:sz="0" w:space="0" w:color="auto"/>
      </w:divBdr>
    </w:div>
    <w:div w:id="570118850">
      <w:bodyDiv w:val="1"/>
      <w:marLeft w:val="0"/>
      <w:marRight w:val="0"/>
      <w:marTop w:val="0"/>
      <w:marBottom w:val="0"/>
      <w:divBdr>
        <w:top w:val="none" w:sz="0" w:space="0" w:color="auto"/>
        <w:left w:val="none" w:sz="0" w:space="0" w:color="auto"/>
        <w:bottom w:val="none" w:sz="0" w:space="0" w:color="auto"/>
        <w:right w:val="none" w:sz="0" w:space="0" w:color="auto"/>
      </w:divBdr>
    </w:div>
    <w:div w:id="851188870">
      <w:bodyDiv w:val="1"/>
      <w:marLeft w:val="0"/>
      <w:marRight w:val="0"/>
      <w:marTop w:val="0"/>
      <w:marBottom w:val="0"/>
      <w:divBdr>
        <w:top w:val="none" w:sz="0" w:space="0" w:color="auto"/>
        <w:left w:val="none" w:sz="0" w:space="0" w:color="auto"/>
        <w:bottom w:val="none" w:sz="0" w:space="0" w:color="auto"/>
        <w:right w:val="none" w:sz="0" w:space="0" w:color="auto"/>
      </w:divBdr>
    </w:div>
    <w:div w:id="1395157624">
      <w:bodyDiv w:val="1"/>
      <w:marLeft w:val="0"/>
      <w:marRight w:val="0"/>
      <w:marTop w:val="0"/>
      <w:marBottom w:val="0"/>
      <w:divBdr>
        <w:top w:val="none" w:sz="0" w:space="0" w:color="auto"/>
        <w:left w:val="none" w:sz="0" w:space="0" w:color="auto"/>
        <w:bottom w:val="none" w:sz="0" w:space="0" w:color="auto"/>
        <w:right w:val="none" w:sz="0" w:space="0" w:color="auto"/>
      </w:divBdr>
    </w:div>
    <w:div w:id="186640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4CFAC3A2</Template>
  <TotalTime>13</TotalTime>
  <Pages>1</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L.Jones</dc:creator>
  <cp:keywords/>
  <dc:description/>
  <cp:lastModifiedBy>J.Comerford</cp:lastModifiedBy>
  <cp:revision>4</cp:revision>
  <dcterms:created xsi:type="dcterms:W3CDTF">2020-10-06T08:56:00Z</dcterms:created>
  <dcterms:modified xsi:type="dcterms:W3CDTF">2020-10-08T12:21:00Z</dcterms:modified>
</cp:coreProperties>
</file>