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92" w:rsidRDefault="007C7B44">
      <w:pPr>
        <w:rPr>
          <w:b/>
        </w:rPr>
      </w:pPr>
      <w:r>
        <w:rPr>
          <w:b/>
          <w:noProof/>
          <w:lang w:eastAsia="en-GB"/>
        </w:rPr>
        <w:drawing>
          <wp:inline distT="0" distB="0" distL="0" distR="0" wp14:anchorId="07A04E4F" wp14:editId="2BE8D324">
            <wp:extent cx="3060317" cy="10539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060317" cy="1053968"/>
                    </a:xfrm>
                    <a:prstGeom prst="rect">
                      <a:avLst/>
                    </a:prstGeom>
                  </pic:spPr>
                </pic:pic>
              </a:graphicData>
            </a:graphic>
          </wp:inline>
        </w:drawing>
      </w:r>
    </w:p>
    <w:p w:rsidR="008E5A48" w:rsidRDefault="003E4692">
      <w:pPr>
        <w:rPr>
          <w:b/>
        </w:rPr>
      </w:pPr>
      <w:r w:rsidRPr="003E4692">
        <w:rPr>
          <w:b/>
        </w:rPr>
        <w:t xml:space="preserve">Attendance report for </w:t>
      </w:r>
      <w:r w:rsidR="00A87C9E">
        <w:rPr>
          <w:b/>
        </w:rPr>
        <w:t>Standards and Performance October 2019</w:t>
      </w:r>
    </w:p>
    <w:tbl>
      <w:tblPr>
        <w:tblStyle w:val="TableGrid"/>
        <w:tblW w:w="0" w:type="auto"/>
        <w:tblLook w:val="04A0" w:firstRow="1" w:lastRow="0" w:firstColumn="1" w:lastColumn="0" w:noHBand="0" w:noVBand="1"/>
      </w:tblPr>
      <w:tblGrid>
        <w:gridCol w:w="3020"/>
        <w:gridCol w:w="2998"/>
        <w:gridCol w:w="2998"/>
      </w:tblGrid>
      <w:tr w:rsidR="003E4692" w:rsidTr="003E4692">
        <w:tc>
          <w:tcPr>
            <w:tcW w:w="3080" w:type="dxa"/>
          </w:tcPr>
          <w:p w:rsidR="003E4692" w:rsidRPr="003E4692" w:rsidRDefault="00A87C9E">
            <w:pPr>
              <w:rPr>
                <w:b/>
              </w:rPr>
            </w:pPr>
            <w:r>
              <w:rPr>
                <w:b/>
              </w:rPr>
              <w:t>Attendance  – Oct S &amp; P</w:t>
            </w:r>
          </w:p>
        </w:tc>
        <w:tc>
          <w:tcPr>
            <w:tcW w:w="3081" w:type="dxa"/>
          </w:tcPr>
          <w:p w:rsidR="003E4692" w:rsidRPr="00A87C9E" w:rsidRDefault="00A87C9E">
            <w:pPr>
              <w:rPr>
                <w:b/>
              </w:rPr>
            </w:pPr>
            <w:r w:rsidRPr="00A87C9E">
              <w:rPr>
                <w:b/>
              </w:rPr>
              <w:t>2019 - 2020</w:t>
            </w:r>
          </w:p>
        </w:tc>
        <w:tc>
          <w:tcPr>
            <w:tcW w:w="3081" w:type="dxa"/>
          </w:tcPr>
          <w:p w:rsidR="003E4692" w:rsidRPr="00A87C9E" w:rsidRDefault="00A87C9E">
            <w:pPr>
              <w:rPr>
                <w:b/>
              </w:rPr>
            </w:pPr>
            <w:r w:rsidRPr="00A87C9E">
              <w:rPr>
                <w:b/>
              </w:rPr>
              <w:t>2018 - 2019</w:t>
            </w:r>
          </w:p>
        </w:tc>
      </w:tr>
      <w:tr w:rsidR="003E4692" w:rsidTr="003E4692">
        <w:tc>
          <w:tcPr>
            <w:tcW w:w="3080" w:type="dxa"/>
          </w:tcPr>
          <w:p w:rsidR="003E4692" w:rsidRDefault="003E4692"/>
        </w:tc>
        <w:tc>
          <w:tcPr>
            <w:tcW w:w="3081" w:type="dxa"/>
          </w:tcPr>
          <w:p w:rsidR="003E4692" w:rsidRDefault="003E4692"/>
        </w:tc>
        <w:tc>
          <w:tcPr>
            <w:tcW w:w="3081" w:type="dxa"/>
          </w:tcPr>
          <w:p w:rsidR="003E4692" w:rsidRPr="00A87C9E" w:rsidRDefault="003E4692"/>
        </w:tc>
      </w:tr>
      <w:tr w:rsidR="003E4692" w:rsidTr="003E4692">
        <w:tc>
          <w:tcPr>
            <w:tcW w:w="3080" w:type="dxa"/>
          </w:tcPr>
          <w:p w:rsidR="003E4692" w:rsidRDefault="003E4692">
            <w:r>
              <w:t>Overall Attendance Y7 - Y11</w:t>
            </w:r>
          </w:p>
        </w:tc>
        <w:tc>
          <w:tcPr>
            <w:tcW w:w="3081" w:type="dxa"/>
          </w:tcPr>
          <w:p w:rsidR="003E4692" w:rsidRDefault="007C7B44">
            <w:r>
              <w:t>95.2</w:t>
            </w:r>
            <w:r w:rsidR="00A87C9E">
              <w:t>%</w:t>
            </w:r>
          </w:p>
        </w:tc>
        <w:tc>
          <w:tcPr>
            <w:tcW w:w="3081" w:type="dxa"/>
          </w:tcPr>
          <w:p w:rsidR="003E4692" w:rsidRPr="00A87C9E" w:rsidRDefault="00A87C9E">
            <w:r>
              <w:t>95.1%</w:t>
            </w:r>
          </w:p>
        </w:tc>
      </w:tr>
      <w:tr w:rsidR="003E4692" w:rsidTr="003E4692">
        <w:tc>
          <w:tcPr>
            <w:tcW w:w="3080" w:type="dxa"/>
          </w:tcPr>
          <w:p w:rsidR="003E4692" w:rsidRDefault="003E4692">
            <w:r>
              <w:t xml:space="preserve">Persistent Absenteeism </w:t>
            </w:r>
          </w:p>
        </w:tc>
        <w:tc>
          <w:tcPr>
            <w:tcW w:w="3081" w:type="dxa"/>
          </w:tcPr>
          <w:p w:rsidR="003E4692" w:rsidRDefault="00A87C9E">
            <w:r>
              <w:t>13.1%</w:t>
            </w:r>
          </w:p>
        </w:tc>
        <w:tc>
          <w:tcPr>
            <w:tcW w:w="3081" w:type="dxa"/>
          </w:tcPr>
          <w:p w:rsidR="003E4692" w:rsidRPr="00A87C9E" w:rsidRDefault="00A87C9E">
            <w:r>
              <w:t>12.5%</w:t>
            </w:r>
          </w:p>
        </w:tc>
      </w:tr>
      <w:tr w:rsidR="003E4692" w:rsidTr="003E4692">
        <w:tc>
          <w:tcPr>
            <w:tcW w:w="3080" w:type="dxa"/>
          </w:tcPr>
          <w:p w:rsidR="003E4692" w:rsidRDefault="003E4692"/>
        </w:tc>
        <w:tc>
          <w:tcPr>
            <w:tcW w:w="3081" w:type="dxa"/>
          </w:tcPr>
          <w:p w:rsidR="003E4692" w:rsidRDefault="003E4692"/>
        </w:tc>
        <w:tc>
          <w:tcPr>
            <w:tcW w:w="3081" w:type="dxa"/>
          </w:tcPr>
          <w:p w:rsidR="003E4692" w:rsidRPr="00A87C9E" w:rsidRDefault="003E4692"/>
        </w:tc>
      </w:tr>
      <w:tr w:rsidR="003E4692" w:rsidTr="003E4692">
        <w:tc>
          <w:tcPr>
            <w:tcW w:w="3080" w:type="dxa"/>
          </w:tcPr>
          <w:p w:rsidR="003E4692" w:rsidRDefault="003E4692">
            <w:r>
              <w:t>Boys</w:t>
            </w:r>
          </w:p>
        </w:tc>
        <w:tc>
          <w:tcPr>
            <w:tcW w:w="3081" w:type="dxa"/>
          </w:tcPr>
          <w:p w:rsidR="00BC5A21" w:rsidRDefault="00BC5A21">
            <w:r>
              <w:t>95.3%</w:t>
            </w:r>
          </w:p>
        </w:tc>
        <w:tc>
          <w:tcPr>
            <w:tcW w:w="3081" w:type="dxa"/>
          </w:tcPr>
          <w:p w:rsidR="003E4692" w:rsidRPr="00A87C9E" w:rsidRDefault="00A87C9E">
            <w:r>
              <w:t>95.2%</w:t>
            </w:r>
          </w:p>
        </w:tc>
      </w:tr>
      <w:tr w:rsidR="003E4692" w:rsidTr="003E4692">
        <w:tc>
          <w:tcPr>
            <w:tcW w:w="3080" w:type="dxa"/>
          </w:tcPr>
          <w:p w:rsidR="003E4692" w:rsidRDefault="003E4692">
            <w:r>
              <w:t xml:space="preserve">Girls </w:t>
            </w:r>
          </w:p>
        </w:tc>
        <w:tc>
          <w:tcPr>
            <w:tcW w:w="3081" w:type="dxa"/>
          </w:tcPr>
          <w:p w:rsidR="003E4692" w:rsidRDefault="00BC5A21">
            <w:r>
              <w:t>95.1%</w:t>
            </w:r>
          </w:p>
        </w:tc>
        <w:tc>
          <w:tcPr>
            <w:tcW w:w="3081" w:type="dxa"/>
          </w:tcPr>
          <w:p w:rsidR="003E4692" w:rsidRPr="00A87C9E" w:rsidRDefault="00A87C9E">
            <w:r>
              <w:t>95.1%</w:t>
            </w:r>
          </w:p>
        </w:tc>
      </w:tr>
      <w:tr w:rsidR="003E4692" w:rsidTr="003E4692">
        <w:tc>
          <w:tcPr>
            <w:tcW w:w="3080" w:type="dxa"/>
          </w:tcPr>
          <w:p w:rsidR="003E4692" w:rsidRDefault="003E4692">
            <w:r>
              <w:t xml:space="preserve">LAC </w:t>
            </w:r>
          </w:p>
        </w:tc>
        <w:tc>
          <w:tcPr>
            <w:tcW w:w="3081" w:type="dxa"/>
          </w:tcPr>
          <w:p w:rsidR="003E4692" w:rsidRDefault="00BC5A21">
            <w:r>
              <w:t>97.1%</w:t>
            </w:r>
          </w:p>
        </w:tc>
        <w:tc>
          <w:tcPr>
            <w:tcW w:w="3081" w:type="dxa"/>
          </w:tcPr>
          <w:p w:rsidR="003E4692" w:rsidRPr="00A87C9E" w:rsidRDefault="00A87C9E">
            <w:r>
              <w:t>96.9%</w:t>
            </w:r>
          </w:p>
        </w:tc>
      </w:tr>
      <w:tr w:rsidR="003E4692" w:rsidTr="003E4692">
        <w:tc>
          <w:tcPr>
            <w:tcW w:w="3080" w:type="dxa"/>
          </w:tcPr>
          <w:p w:rsidR="003E4692" w:rsidRDefault="003E4692">
            <w:r>
              <w:t>PP</w:t>
            </w:r>
          </w:p>
        </w:tc>
        <w:tc>
          <w:tcPr>
            <w:tcW w:w="3081" w:type="dxa"/>
          </w:tcPr>
          <w:p w:rsidR="003E4692" w:rsidRDefault="00BC5A21">
            <w:r>
              <w:t>90.2%</w:t>
            </w:r>
          </w:p>
        </w:tc>
        <w:tc>
          <w:tcPr>
            <w:tcW w:w="3081" w:type="dxa"/>
          </w:tcPr>
          <w:p w:rsidR="003E4692" w:rsidRPr="00A87C9E" w:rsidRDefault="00A87C9E">
            <w:r>
              <w:t>91.9%</w:t>
            </w:r>
          </w:p>
        </w:tc>
      </w:tr>
      <w:tr w:rsidR="003E4692" w:rsidTr="003E4692">
        <w:tc>
          <w:tcPr>
            <w:tcW w:w="3080" w:type="dxa"/>
          </w:tcPr>
          <w:p w:rsidR="003E4692" w:rsidRDefault="003E4692">
            <w:r>
              <w:t>SEND</w:t>
            </w:r>
          </w:p>
        </w:tc>
        <w:tc>
          <w:tcPr>
            <w:tcW w:w="3081" w:type="dxa"/>
          </w:tcPr>
          <w:p w:rsidR="003E4692" w:rsidRDefault="00BC5A21">
            <w:r>
              <w:t>93.6%</w:t>
            </w:r>
          </w:p>
        </w:tc>
        <w:tc>
          <w:tcPr>
            <w:tcW w:w="3081" w:type="dxa"/>
          </w:tcPr>
          <w:p w:rsidR="003E4692" w:rsidRPr="00A87C9E" w:rsidRDefault="00A87C9E">
            <w:r>
              <w:t>93.8%</w:t>
            </w:r>
          </w:p>
        </w:tc>
      </w:tr>
      <w:tr w:rsidR="003E4692" w:rsidTr="003E4692">
        <w:tc>
          <w:tcPr>
            <w:tcW w:w="3080" w:type="dxa"/>
          </w:tcPr>
          <w:p w:rsidR="003E4692" w:rsidRDefault="003E4692">
            <w:r>
              <w:t>EAL</w:t>
            </w:r>
          </w:p>
        </w:tc>
        <w:tc>
          <w:tcPr>
            <w:tcW w:w="3081" w:type="dxa"/>
          </w:tcPr>
          <w:p w:rsidR="003E4692" w:rsidRDefault="00BC5A21">
            <w:r>
              <w:t>95.3%</w:t>
            </w:r>
          </w:p>
        </w:tc>
        <w:tc>
          <w:tcPr>
            <w:tcW w:w="3081" w:type="dxa"/>
          </w:tcPr>
          <w:p w:rsidR="003E4692" w:rsidRPr="00A87C9E" w:rsidRDefault="00A87C9E">
            <w:r>
              <w:t>95.1%</w:t>
            </w:r>
          </w:p>
        </w:tc>
      </w:tr>
      <w:tr w:rsidR="003E4692" w:rsidTr="003E4692">
        <w:tc>
          <w:tcPr>
            <w:tcW w:w="3080" w:type="dxa"/>
          </w:tcPr>
          <w:p w:rsidR="003E4692" w:rsidRDefault="003E4692">
            <w:r>
              <w:t>Oasis</w:t>
            </w:r>
          </w:p>
        </w:tc>
        <w:tc>
          <w:tcPr>
            <w:tcW w:w="3081" w:type="dxa"/>
          </w:tcPr>
          <w:p w:rsidR="003E4692" w:rsidRDefault="00BC5A21">
            <w:r>
              <w:t>81%</w:t>
            </w:r>
          </w:p>
        </w:tc>
        <w:tc>
          <w:tcPr>
            <w:tcW w:w="3081" w:type="dxa"/>
          </w:tcPr>
          <w:p w:rsidR="003E4692" w:rsidRPr="00A87C9E" w:rsidRDefault="00A87C9E">
            <w:r>
              <w:t>92.8%</w:t>
            </w:r>
          </w:p>
        </w:tc>
      </w:tr>
    </w:tbl>
    <w:p w:rsidR="003E4692" w:rsidRDefault="003E4692"/>
    <w:p w:rsidR="00A87C9E" w:rsidRDefault="00A87C9E" w:rsidP="00577C27">
      <w:pPr>
        <w:rPr>
          <w:b/>
        </w:rPr>
      </w:pPr>
      <w:r>
        <w:rPr>
          <w:b/>
        </w:rPr>
        <w:t>Case Studies:</w:t>
      </w:r>
    </w:p>
    <w:p w:rsidR="00A87C9E" w:rsidRPr="00D04684" w:rsidRDefault="00A87C9E" w:rsidP="00A87C9E">
      <w:pPr>
        <w:rPr>
          <w:b/>
        </w:rPr>
      </w:pPr>
      <w:r w:rsidRPr="00D04684">
        <w:rPr>
          <w:b/>
        </w:rPr>
        <w:t xml:space="preserve">FP </w:t>
      </w:r>
      <w:proofErr w:type="gramStart"/>
      <w:r w:rsidRPr="00D04684">
        <w:rPr>
          <w:b/>
        </w:rPr>
        <w:t>Yr10  Attendance</w:t>
      </w:r>
      <w:proofErr w:type="gramEnd"/>
      <w:r w:rsidRPr="00D04684">
        <w:rPr>
          <w:b/>
        </w:rPr>
        <w:t xml:space="preserve"> 0%</w:t>
      </w:r>
    </w:p>
    <w:p w:rsidR="00A87C9E" w:rsidRDefault="00A87C9E" w:rsidP="00A87C9E">
      <w:r>
        <w:t>Has not attended this academic year. Transport issues. School bus withdrawn. Due to safeguarding FP cannot travel on public transport. Contact by phone with parent, home visit carried out. SBM attended by parent and FP. Applied to schools closer to home but no spaces. Currently exploring options with Attendance Compliance Team at county.</w:t>
      </w:r>
    </w:p>
    <w:p w:rsidR="00A87C9E" w:rsidRPr="00D04684" w:rsidRDefault="00A87C9E" w:rsidP="00A87C9E">
      <w:pPr>
        <w:rPr>
          <w:b/>
        </w:rPr>
      </w:pPr>
      <w:proofErr w:type="gramStart"/>
      <w:r w:rsidRPr="00D04684">
        <w:rPr>
          <w:b/>
        </w:rPr>
        <w:t>HK  Yr7</w:t>
      </w:r>
      <w:proofErr w:type="gramEnd"/>
      <w:r w:rsidRPr="00D04684">
        <w:rPr>
          <w:b/>
        </w:rPr>
        <w:t xml:space="preserve">  Attendance 0%</w:t>
      </w:r>
    </w:p>
    <w:p w:rsidR="00A87C9E" w:rsidRDefault="00A87C9E" w:rsidP="00A87C9E">
      <w:r>
        <w:t xml:space="preserve">Placed on our roll but not attending. County currently looking for a suitable setting for this student – new placement confirmed 07.10.19 – will be taken off roll completely. </w:t>
      </w:r>
    </w:p>
    <w:p w:rsidR="00A87C9E" w:rsidRPr="00D04684" w:rsidRDefault="00A87C9E" w:rsidP="00A87C9E">
      <w:pPr>
        <w:rPr>
          <w:b/>
        </w:rPr>
      </w:pPr>
      <w:r>
        <w:rPr>
          <w:b/>
        </w:rPr>
        <w:t xml:space="preserve">IM </w:t>
      </w:r>
      <w:proofErr w:type="gramStart"/>
      <w:r>
        <w:rPr>
          <w:b/>
        </w:rPr>
        <w:t>Yr8  Attendance</w:t>
      </w:r>
      <w:proofErr w:type="gramEnd"/>
      <w:r>
        <w:rPr>
          <w:b/>
        </w:rPr>
        <w:t xml:space="preserve"> 0%</w:t>
      </w:r>
    </w:p>
    <w:p w:rsidR="00A87C9E" w:rsidRDefault="00A87C9E" w:rsidP="00A87C9E">
      <w:r>
        <w:t>Anxious school refuser that Parent facilitated. Contact with Parent by telephone. SBM at SHS with Parent and IM in attendance. Set out a plan for a return to school, but Parent has chosen to Home school.</w:t>
      </w:r>
    </w:p>
    <w:p w:rsidR="00A87C9E" w:rsidRPr="00D04684" w:rsidRDefault="00A87C9E" w:rsidP="00A87C9E">
      <w:pPr>
        <w:rPr>
          <w:b/>
        </w:rPr>
      </w:pPr>
      <w:proofErr w:type="gramStart"/>
      <w:r w:rsidRPr="00D04684">
        <w:rPr>
          <w:b/>
        </w:rPr>
        <w:t>JG  Yr11</w:t>
      </w:r>
      <w:proofErr w:type="gramEnd"/>
      <w:r w:rsidRPr="00D04684">
        <w:rPr>
          <w:b/>
        </w:rPr>
        <w:t xml:space="preserve">  Attendance 67.5%</w:t>
      </w:r>
    </w:p>
    <w:p w:rsidR="00A87C9E" w:rsidRDefault="00A87C9E" w:rsidP="00A87C9E">
      <w:r>
        <w:t xml:space="preserve">School refuser, stays up all night on computer. Mum has tried to take computer away but causes to many issues at home for her and </w:t>
      </w:r>
      <w:r w:rsidR="00EF1F71">
        <w:t xml:space="preserve">child’s </w:t>
      </w:r>
      <w:r>
        <w:t>sibling. Contact with parent by telephone, several home visits and SBM. Has been issued with a PN.</w:t>
      </w:r>
    </w:p>
    <w:p w:rsidR="00A87C9E" w:rsidRDefault="00A87C9E" w:rsidP="00A87C9E"/>
    <w:p w:rsidR="00A87C9E" w:rsidRPr="00D04684" w:rsidRDefault="00A87C9E" w:rsidP="00A87C9E">
      <w:pPr>
        <w:rPr>
          <w:b/>
        </w:rPr>
      </w:pPr>
      <w:proofErr w:type="gramStart"/>
      <w:r w:rsidRPr="00D04684">
        <w:rPr>
          <w:b/>
        </w:rPr>
        <w:t>FC  Yr10</w:t>
      </w:r>
      <w:proofErr w:type="gramEnd"/>
      <w:r w:rsidRPr="00D04684">
        <w:rPr>
          <w:b/>
        </w:rPr>
        <w:t xml:space="preserve">   Attendance 55%</w:t>
      </w:r>
    </w:p>
    <w:p w:rsidR="00A87C9E" w:rsidRDefault="00A87C9E" w:rsidP="00A87C9E">
      <w:r>
        <w:t>Currently waiting for a diagnosis of glandular fever, may have to put stu</w:t>
      </w:r>
      <w:r w:rsidR="00EF1F71">
        <w:t>dent onto a part time timetable.</w:t>
      </w:r>
    </w:p>
    <w:p w:rsidR="00EF1F71" w:rsidRDefault="00EF1F71" w:rsidP="00A87C9E">
      <w:pPr>
        <w:rPr>
          <w:b/>
        </w:rPr>
      </w:pPr>
      <w:r>
        <w:rPr>
          <w:b/>
        </w:rPr>
        <w:t xml:space="preserve">BJ    </w:t>
      </w:r>
      <w:proofErr w:type="gramStart"/>
      <w:r>
        <w:rPr>
          <w:b/>
        </w:rPr>
        <w:t>Yr9  Attendance</w:t>
      </w:r>
      <w:proofErr w:type="gramEnd"/>
      <w:r>
        <w:rPr>
          <w:b/>
        </w:rPr>
        <w:t xml:space="preserve"> 35%  </w:t>
      </w:r>
    </w:p>
    <w:p w:rsidR="00A87C9E" w:rsidRPr="007C7B44" w:rsidRDefault="00A87C9E" w:rsidP="00A87C9E">
      <w:pPr>
        <w:rPr>
          <w:b/>
        </w:rPr>
      </w:pPr>
      <w:r>
        <w:t xml:space="preserve">G code for 26 sessions. PN requested </w:t>
      </w:r>
    </w:p>
    <w:p w:rsidR="00A87C9E" w:rsidRPr="00D04684" w:rsidRDefault="00A87C9E" w:rsidP="00A87C9E">
      <w:pPr>
        <w:rPr>
          <w:b/>
        </w:rPr>
      </w:pPr>
      <w:proofErr w:type="gramStart"/>
      <w:r w:rsidRPr="00D04684">
        <w:rPr>
          <w:b/>
        </w:rPr>
        <w:t>SP  Yr8</w:t>
      </w:r>
      <w:proofErr w:type="gramEnd"/>
      <w:r w:rsidRPr="00D04684">
        <w:rPr>
          <w:b/>
        </w:rPr>
        <w:t xml:space="preserve">  Attendance 55%</w:t>
      </w:r>
    </w:p>
    <w:p w:rsidR="00A87C9E" w:rsidRDefault="00A87C9E" w:rsidP="00A87C9E">
      <w:r>
        <w:t xml:space="preserve">Poor attender from Yr7. Varied excuses for absence.   Parent is hard to reach. SBM arranged for 7/10/19 </w:t>
      </w:r>
    </w:p>
    <w:p w:rsidR="00A87C9E" w:rsidRDefault="00A87C9E" w:rsidP="00577C27">
      <w:pPr>
        <w:rPr>
          <w:b/>
        </w:rPr>
      </w:pPr>
    </w:p>
    <w:p w:rsidR="00577C27" w:rsidRDefault="00577C27" w:rsidP="00577C27">
      <w:r>
        <w:t>Jenny Comerford</w:t>
      </w:r>
    </w:p>
    <w:p w:rsidR="00577C27" w:rsidRPr="00301F4C" w:rsidRDefault="00EF1F71" w:rsidP="00577C27">
      <w:r>
        <w:t xml:space="preserve">October </w:t>
      </w:r>
      <w:r w:rsidR="00577C27">
        <w:t>2019</w:t>
      </w:r>
    </w:p>
    <w:sectPr w:rsidR="00577C27" w:rsidRPr="00301F4C" w:rsidSect="008E5A48">
      <w:pgSz w:w="11906" w:h="16838"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4A0C"/>
    <w:multiLevelType w:val="hybridMultilevel"/>
    <w:tmpl w:val="C68E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F3B9B"/>
    <w:multiLevelType w:val="hybridMultilevel"/>
    <w:tmpl w:val="F6F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2"/>
    <w:rsid w:val="000C28DD"/>
    <w:rsid w:val="000F43A3"/>
    <w:rsid w:val="00112913"/>
    <w:rsid w:val="001E7923"/>
    <w:rsid w:val="00274DA6"/>
    <w:rsid w:val="00301F4C"/>
    <w:rsid w:val="00346B35"/>
    <w:rsid w:val="0035457D"/>
    <w:rsid w:val="003E4692"/>
    <w:rsid w:val="0046677E"/>
    <w:rsid w:val="00477E77"/>
    <w:rsid w:val="00577C27"/>
    <w:rsid w:val="00642A90"/>
    <w:rsid w:val="006F3D62"/>
    <w:rsid w:val="007C7B44"/>
    <w:rsid w:val="008E5A48"/>
    <w:rsid w:val="008F43E1"/>
    <w:rsid w:val="00A52A97"/>
    <w:rsid w:val="00A87C9E"/>
    <w:rsid w:val="00AE1F07"/>
    <w:rsid w:val="00AE4184"/>
    <w:rsid w:val="00B054C5"/>
    <w:rsid w:val="00B33003"/>
    <w:rsid w:val="00B648AB"/>
    <w:rsid w:val="00B96D1D"/>
    <w:rsid w:val="00BB23B6"/>
    <w:rsid w:val="00BC5A21"/>
    <w:rsid w:val="00C8205D"/>
    <w:rsid w:val="00CC5B07"/>
    <w:rsid w:val="00D21415"/>
    <w:rsid w:val="00EF1F71"/>
    <w:rsid w:val="00F17442"/>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49D74-B798-446A-BCF0-BE8858A5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76BC38C8</Template>
  <TotalTime>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L.Jones</cp:lastModifiedBy>
  <cp:revision>2</cp:revision>
  <dcterms:created xsi:type="dcterms:W3CDTF">2019-10-08T13:12:00Z</dcterms:created>
  <dcterms:modified xsi:type="dcterms:W3CDTF">2019-10-08T13:12:00Z</dcterms:modified>
</cp:coreProperties>
</file>