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43" w:rsidRPr="00384000" w:rsidRDefault="00DE1B43" w:rsidP="00DE1B43">
      <w:pPr>
        <w:rPr>
          <w:b/>
        </w:rPr>
      </w:pPr>
      <w:bookmarkStart w:id="0" w:name="_GoBack"/>
      <w:bookmarkEnd w:id="0"/>
      <w:r w:rsidRPr="00384000">
        <w:rPr>
          <w:b/>
        </w:rPr>
        <w:t>Attendance Report for Governors Standards and Performance May 2018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2"/>
        <w:gridCol w:w="2433"/>
        <w:gridCol w:w="2417"/>
      </w:tblGrid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Report to Governors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 - 29th March 2018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 - 31 March 2017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Attendance Yrs7-11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94.9%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PA (under 90%)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PA (under 85%)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Attendance by Year Group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Yr7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96.8%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94.8%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Yr9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Yr10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Yr11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94.4%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95.5%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MECES open cases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Attendance of MECES open cases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79.2%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Monthly Attendance Yrs 7-11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FEB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MARCH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94.1%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Attendance by category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BOYS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94.8%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94.6%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LAC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92.5%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2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92.9%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SEND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93.0%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93.7%</w:t>
            </w:r>
          </w:p>
        </w:tc>
      </w:tr>
      <w:tr w:rsidR="00DE1B43" w:rsidTr="00843CC0">
        <w:trPr>
          <w:trHeight w:val="290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EAL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94.7%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95.4%</w:t>
            </w:r>
          </w:p>
        </w:tc>
      </w:tr>
      <w:tr w:rsidR="00DE1B43" w:rsidTr="00843CC0">
        <w:trPr>
          <w:trHeight w:val="305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OASIS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85.3%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1B43" w:rsidRDefault="00DE1B43" w:rsidP="00843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91.6%</w:t>
            </w:r>
          </w:p>
        </w:tc>
      </w:tr>
    </w:tbl>
    <w:p w:rsidR="00DE1B43" w:rsidRDefault="00DE1B43" w:rsidP="00DE1B43"/>
    <w:p w:rsidR="00DE1B43" w:rsidRPr="00B54E29" w:rsidRDefault="00DE1B43" w:rsidP="00DE1B43">
      <w:pPr>
        <w:rPr>
          <w:b/>
        </w:rPr>
      </w:pPr>
      <w:r w:rsidRPr="00B54E29">
        <w:rPr>
          <w:b/>
        </w:rPr>
        <w:t>Case studies to reflect persistent absentee issues with attendance by category:</w:t>
      </w:r>
    </w:p>
    <w:p w:rsidR="00B54E29" w:rsidRDefault="00B54E29" w:rsidP="00B54E29">
      <w:pPr>
        <w:pStyle w:val="ListParagraph"/>
        <w:numPr>
          <w:ilvl w:val="0"/>
          <w:numId w:val="1"/>
        </w:numPr>
      </w:pPr>
      <w:r>
        <w:t>Yes – means known safeguarding concerns about the child.</w:t>
      </w:r>
    </w:p>
    <w:p w:rsidR="00B54E29" w:rsidRDefault="00B54E29" w:rsidP="00B54E29">
      <w:pPr>
        <w:pStyle w:val="ListParagraph"/>
        <w:numPr>
          <w:ilvl w:val="0"/>
          <w:numId w:val="1"/>
        </w:numPr>
      </w:pPr>
      <w:r>
        <w:t>No – means no known safeguarding concerns about 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150"/>
        <w:gridCol w:w="1394"/>
        <w:gridCol w:w="1583"/>
        <w:gridCol w:w="1498"/>
        <w:gridCol w:w="2152"/>
      </w:tblGrid>
      <w:tr w:rsidR="00291C5E" w:rsidTr="00291C5E">
        <w:tc>
          <w:tcPr>
            <w:tcW w:w="1338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Student</w:t>
            </w:r>
          </w:p>
        </w:tc>
        <w:tc>
          <w:tcPr>
            <w:tcW w:w="1279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Year group</w:t>
            </w:r>
          </w:p>
        </w:tc>
        <w:tc>
          <w:tcPr>
            <w:tcW w:w="1439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% attendance as at March 31</w:t>
            </w:r>
            <w:r w:rsidRPr="00FE2770">
              <w:rPr>
                <w:b/>
                <w:vertAlign w:val="superscript"/>
              </w:rPr>
              <w:t>st</w:t>
            </w:r>
            <w:r w:rsidRPr="00FE2770">
              <w:rPr>
                <w:b/>
              </w:rPr>
              <w:t xml:space="preserve"> 2018</w:t>
            </w:r>
          </w:p>
        </w:tc>
        <w:tc>
          <w:tcPr>
            <w:tcW w:w="1583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Reason for PA</w:t>
            </w:r>
          </w:p>
        </w:tc>
        <w:tc>
          <w:tcPr>
            <w:tcW w:w="1512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School Action</w:t>
            </w:r>
          </w:p>
        </w:tc>
        <w:tc>
          <w:tcPr>
            <w:tcW w:w="2091" w:type="dxa"/>
          </w:tcPr>
          <w:p w:rsidR="00DE1B43" w:rsidRPr="00FE2770" w:rsidRDefault="00DE1B43">
            <w:pPr>
              <w:rPr>
                <w:b/>
              </w:rPr>
            </w:pPr>
            <w:r w:rsidRPr="00FE2770">
              <w:rPr>
                <w:b/>
              </w:rPr>
              <w:t>Family issues/known disadvantage/known CP issues.</w:t>
            </w:r>
            <w:r w:rsidR="00B54E29">
              <w:rPr>
                <w:b/>
              </w:rPr>
              <w:t>*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ST</w:t>
            </w:r>
          </w:p>
        </w:tc>
        <w:tc>
          <w:tcPr>
            <w:tcW w:w="1279" w:type="dxa"/>
          </w:tcPr>
          <w:p w:rsidR="00DE1B43" w:rsidRDefault="00DE1B43">
            <w:r>
              <w:t>7</w:t>
            </w:r>
          </w:p>
        </w:tc>
        <w:tc>
          <w:tcPr>
            <w:tcW w:w="1439" w:type="dxa"/>
          </w:tcPr>
          <w:p w:rsidR="00DE1B43" w:rsidRDefault="00DE1B43">
            <w:r>
              <w:t>71.9</w:t>
            </w:r>
          </w:p>
        </w:tc>
        <w:tc>
          <w:tcPr>
            <w:tcW w:w="1583" w:type="dxa"/>
          </w:tcPr>
          <w:p w:rsidR="00DE1B43" w:rsidRDefault="00DE1B43">
            <w:r>
              <w:t>School Refuser</w:t>
            </w:r>
          </w:p>
        </w:tc>
        <w:tc>
          <w:tcPr>
            <w:tcW w:w="1512" w:type="dxa"/>
          </w:tcPr>
          <w:p w:rsidR="00DE1B43" w:rsidRDefault="00DE1B43">
            <w:r>
              <w:t>Home visits</w:t>
            </w:r>
          </w:p>
          <w:p w:rsidR="00DE1B43" w:rsidRDefault="00DE1B43">
            <w:r>
              <w:t xml:space="preserve">Attendance Panel </w:t>
            </w:r>
          </w:p>
          <w:p w:rsidR="00DE1B43" w:rsidRDefault="00DE1B43">
            <w:r>
              <w:t>PN applied for.</w:t>
            </w:r>
          </w:p>
          <w:p w:rsidR="00DE1B43" w:rsidRDefault="00DE1B43"/>
        </w:tc>
        <w:tc>
          <w:tcPr>
            <w:tcW w:w="2091" w:type="dxa"/>
          </w:tcPr>
          <w:p w:rsidR="00DE1B43" w:rsidRDefault="00DE1B43">
            <w:r>
              <w:lastRenderedPageBreak/>
              <w:t>Yes</w:t>
            </w:r>
          </w:p>
          <w:p w:rsidR="00FE2770" w:rsidRDefault="00FE2770">
            <w:r>
              <w:t>PP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lastRenderedPageBreak/>
              <w:t>CM</w:t>
            </w:r>
          </w:p>
        </w:tc>
        <w:tc>
          <w:tcPr>
            <w:tcW w:w="1279" w:type="dxa"/>
          </w:tcPr>
          <w:p w:rsidR="00DE1B43" w:rsidRDefault="00DE1B43">
            <w:r>
              <w:t>7</w:t>
            </w:r>
          </w:p>
        </w:tc>
        <w:tc>
          <w:tcPr>
            <w:tcW w:w="1439" w:type="dxa"/>
          </w:tcPr>
          <w:p w:rsidR="00DE1B43" w:rsidRDefault="00DE1B43">
            <w:r>
              <w:t>73.39</w:t>
            </w:r>
          </w:p>
        </w:tc>
        <w:tc>
          <w:tcPr>
            <w:tcW w:w="1583" w:type="dxa"/>
          </w:tcPr>
          <w:p w:rsidR="00DE1B43" w:rsidRDefault="00DE1B43">
            <w:r>
              <w:t>Medical - PNI</w:t>
            </w:r>
          </w:p>
        </w:tc>
        <w:tc>
          <w:tcPr>
            <w:tcW w:w="1512" w:type="dxa"/>
          </w:tcPr>
          <w:p w:rsidR="00DE1B43" w:rsidRDefault="00DE1B43">
            <w:r>
              <w:t>Liaison with family and medical professionals.</w:t>
            </w:r>
          </w:p>
        </w:tc>
        <w:tc>
          <w:tcPr>
            <w:tcW w:w="2091" w:type="dxa"/>
          </w:tcPr>
          <w:p w:rsidR="00DE1B43" w:rsidRDefault="00DE1B43">
            <w:r>
              <w:t>EHC Plan</w:t>
            </w:r>
          </w:p>
          <w:p w:rsidR="00FE2770" w:rsidRDefault="00FE2770">
            <w:r>
              <w:t>PP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HB</w:t>
            </w:r>
          </w:p>
        </w:tc>
        <w:tc>
          <w:tcPr>
            <w:tcW w:w="1279" w:type="dxa"/>
          </w:tcPr>
          <w:p w:rsidR="00DE1B43" w:rsidRDefault="00DE1B43">
            <w:r>
              <w:t>8</w:t>
            </w:r>
          </w:p>
        </w:tc>
        <w:tc>
          <w:tcPr>
            <w:tcW w:w="1439" w:type="dxa"/>
          </w:tcPr>
          <w:p w:rsidR="00DE1B43" w:rsidRDefault="00DE1B43">
            <w:r>
              <w:t>60.66</w:t>
            </w:r>
          </w:p>
        </w:tc>
        <w:tc>
          <w:tcPr>
            <w:tcW w:w="1583" w:type="dxa"/>
          </w:tcPr>
          <w:p w:rsidR="00DE1B43" w:rsidRDefault="00DE1B43">
            <w:r>
              <w:t xml:space="preserve">Medical – was in hospital </w:t>
            </w:r>
          </w:p>
        </w:tc>
        <w:tc>
          <w:tcPr>
            <w:tcW w:w="1512" w:type="dxa"/>
          </w:tcPr>
          <w:p w:rsidR="00DE1B43" w:rsidRDefault="00DE1B43">
            <w:r>
              <w:t>School based meeting</w:t>
            </w:r>
          </w:p>
        </w:tc>
        <w:tc>
          <w:tcPr>
            <w:tcW w:w="2091" w:type="dxa"/>
          </w:tcPr>
          <w:p w:rsidR="00DE1B43" w:rsidRDefault="00DE1B43">
            <w:r>
              <w:t>No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HS</w:t>
            </w:r>
          </w:p>
        </w:tc>
        <w:tc>
          <w:tcPr>
            <w:tcW w:w="1279" w:type="dxa"/>
          </w:tcPr>
          <w:p w:rsidR="00DE1B43" w:rsidRDefault="00DE1B43">
            <w:r>
              <w:t>8</w:t>
            </w:r>
          </w:p>
        </w:tc>
        <w:tc>
          <w:tcPr>
            <w:tcW w:w="1439" w:type="dxa"/>
          </w:tcPr>
          <w:p w:rsidR="00DE1B43" w:rsidRDefault="00DE1B43">
            <w:r>
              <w:t>72.13</w:t>
            </w:r>
          </w:p>
        </w:tc>
        <w:tc>
          <w:tcPr>
            <w:tcW w:w="1583" w:type="dxa"/>
          </w:tcPr>
          <w:p w:rsidR="00DE1B43" w:rsidRDefault="00DE1B43">
            <w:r>
              <w:t>Irregular attendance</w:t>
            </w:r>
          </w:p>
        </w:tc>
        <w:tc>
          <w:tcPr>
            <w:tcW w:w="1512" w:type="dxa"/>
          </w:tcPr>
          <w:p w:rsidR="00DE1B43" w:rsidRDefault="00DE1B43">
            <w:r>
              <w:t>PN issued.</w:t>
            </w:r>
          </w:p>
          <w:p w:rsidR="00DE1B43" w:rsidRDefault="00DE1B43">
            <w:r>
              <w:t>Open to MECES</w:t>
            </w:r>
          </w:p>
        </w:tc>
        <w:tc>
          <w:tcPr>
            <w:tcW w:w="2091" w:type="dxa"/>
          </w:tcPr>
          <w:p w:rsidR="00DE1B43" w:rsidRDefault="00DE1B43">
            <w:r>
              <w:t xml:space="preserve">Yes </w:t>
            </w:r>
          </w:p>
          <w:p w:rsidR="00FE2770" w:rsidRDefault="00FE2770">
            <w:r>
              <w:t>PP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LF</w:t>
            </w:r>
          </w:p>
        </w:tc>
        <w:tc>
          <w:tcPr>
            <w:tcW w:w="1279" w:type="dxa"/>
          </w:tcPr>
          <w:p w:rsidR="00DE1B43" w:rsidRDefault="00DE1B43">
            <w:r>
              <w:t>8</w:t>
            </w:r>
          </w:p>
        </w:tc>
        <w:tc>
          <w:tcPr>
            <w:tcW w:w="1439" w:type="dxa"/>
          </w:tcPr>
          <w:p w:rsidR="00DE1B43" w:rsidRDefault="00DE1B43">
            <w:r>
              <w:t>75.4</w:t>
            </w:r>
          </w:p>
        </w:tc>
        <w:tc>
          <w:tcPr>
            <w:tcW w:w="1583" w:type="dxa"/>
          </w:tcPr>
          <w:p w:rsidR="00DE1B43" w:rsidRDefault="00DE1B43">
            <w:r>
              <w:t>Irregular attendance</w:t>
            </w:r>
          </w:p>
        </w:tc>
        <w:tc>
          <w:tcPr>
            <w:tcW w:w="1512" w:type="dxa"/>
          </w:tcPr>
          <w:p w:rsidR="00DE1B43" w:rsidRDefault="00DE1B43">
            <w:r>
              <w:t>School based meeting</w:t>
            </w:r>
          </w:p>
          <w:p w:rsidR="00DE1B43" w:rsidRDefault="00DE1B43">
            <w:r>
              <w:t>Warning letter</w:t>
            </w:r>
          </w:p>
        </w:tc>
        <w:tc>
          <w:tcPr>
            <w:tcW w:w="2091" w:type="dxa"/>
          </w:tcPr>
          <w:p w:rsidR="00DE1B43" w:rsidRDefault="00DE1B43">
            <w:r>
              <w:t xml:space="preserve">Yes </w:t>
            </w:r>
          </w:p>
          <w:p w:rsidR="00FE2770" w:rsidRDefault="00FE2770">
            <w:r>
              <w:t>PP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RM</w:t>
            </w:r>
          </w:p>
        </w:tc>
        <w:tc>
          <w:tcPr>
            <w:tcW w:w="1279" w:type="dxa"/>
          </w:tcPr>
          <w:p w:rsidR="00DE1B43" w:rsidRDefault="00DE1B43">
            <w:r>
              <w:t>8</w:t>
            </w:r>
          </w:p>
        </w:tc>
        <w:tc>
          <w:tcPr>
            <w:tcW w:w="1439" w:type="dxa"/>
          </w:tcPr>
          <w:p w:rsidR="00DE1B43" w:rsidRDefault="00DE1B43">
            <w:r>
              <w:t>79.1</w:t>
            </w:r>
          </w:p>
        </w:tc>
        <w:tc>
          <w:tcPr>
            <w:tcW w:w="1583" w:type="dxa"/>
          </w:tcPr>
          <w:p w:rsidR="00DE1B43" w:rsidRDefault="00DE1B43">
            <w:r>
              <w:t>Irregular attendance</w:t>
            </w:r>
          </w:p>
        </w:tc>
        <w:tc>
          <w:tcPr>
            <w:tcW w:w="1512" w:type="dxa"/>
          </w:tcPr>
          <w:p w:rsidR="00DE1B43" w:rsidRDefault="00DE1B43" w:rsidP="00DE1B43">
            <w:r>
              <w:t>School based meeting</w:t>
            </w:r>
          </w:p>
          <w:p w:rsidR="00DE1B43" w:rsidRDefault="00DE1B43" w:rsidP="00DE1B43">
            <w:r>
              <w:t>Warning letter</w:t>
            </w:r>
          </w:p>
        </w:tc>
        <w:tc>
          <w:tcPr>
            <w:tcW w:w="2091" w:type="dxa"/>
          </w:tcPr>
          <w:p w:rsidR="00DE1B43" w:rsidRDefault="00DE1B43">
            <w:r>
              <w:t xml:space="preserve">Yes </w:t>
            </w:r>
          </w:p>
          <w:p w:rsidR="00FE2770" w:rsidRDefault="00FE2770">
            <w:r>
              <w:t>PP</w:t>
            </w:r>
          </w:p>
        </w:tc>
      </w:tr>
      <w:tr w:rsidR="00291C5E" w:rsidTr="00291C5E">
        <w:tc>
          <w:tcPr>
            <w:tcW w:w="1338" w:type="dxa"/>
          </w:tcPr>
          <w:p w:rsidR="00DE1B43" w:rsidRDefault="00DE1B43">
            <w:r>
              <w:t>HT</w:t>
            </w:r>
          </w:p>
        </w:tc>
        <w:tc>
          <w:tcPr>
            <w:tcW w:w="1279" w:type="dxa"/>
          </w:tcPr>
          <w:p w:rsidR="00DE1B43" w:rsidRDefault="00DE1B43">
            <w:r>
              <w:t>9</w:t>
            </w:r>
          </w:p>
        </w:tc>
        <w:tc>
          <w:tcPr>
            <w:tcW w:w="1439" w:type="dxa"/>
          </w:tcPr>
          <w:p w:rsidR="00DE1B43" w:rsidRDefault="00DE1B43">
            <w:r>
              <w:t>65.5</w:t>
            </w:r>
          </w:p>
        </w:tc>
        <w:tc>
          <w:tcPr>
            <w:tcW w:w="1583" w:type="dxa"/>
          </w:tcPr>
          <w:p w:rsidR="00DE1B43" w:rsidRDefault="00DE1B43">
            <w:r>
              <w:t>Irregular attendance</w:t>
            </w:r>
          </w:p>
          <w:p w:rsidR="00DE1B43" w:rsidRDefault="00DE1B43">
            <w:r>
              <w:t xml:space="preserve">Illness </w:t>
            </w:r>
          </w:p>
        </w:tc>
        <w:tc>
          <w:tcPr>
            <w:tcW w:w="1512" w:type="dxa"/>
          </w:tcPr>
          <w:p w:rsidR="00DE1B43" w:rsidRDefault="00DE1B43">
            <w:r>
              <w:t>school based meeting</w:t>
            </w:r>
          </w:p>
        </w:tc>
        <w:tc>
          <w:tcPr>
            <w:tcW w:w="2091" w:type="dxa"/>
          </w:tcPr>
          <w:p w:rsidR="00DE1B43" w:rsidRDefault="00DE1B43">
            <w:r>
              <w:t xml:space="preserve">Yes </w:t>
            </w:r>
          </w:p>
          <w:p w:rsidR="00FE2770" w:rsidRDefault="00B54E29">
            <w:r>
              <w:t>PP</w:t>
            </w:r>
          </w:p>
        </w:tc>
      </w:tr>
      <w:tr w:rsidR="00DE1B43" w:rsidTr="00291C5E">
        <w:tc>
          <w:tcPr>
            <w:tcW w:w="1338" w:type="dxa"/>
          </w:tcPr>
          <w:p w:rsidR="00DE1B43" w:rsidRDefault="00DE1B43">
            <w:r>
              <w:t>MD</w:t>
            </w:r>
          </w:p>
        </w:tc>
        <w:tc>
          <w:tcPr>
            <w:tcW w:w="1279" w:type="dxa"/>
          </w:tcPr>
          <w:p w:rsidR="00DE1B43" w:rsidRDefault="00DE1B43">
            <w:r>
              <w:t>9</w:t>
            </w:r>
          </w:p>
        </w:tc>
        <w:tc>
          <w:tcPr>
            <w:tcW w:w="1439" w:type="dxa"/>
          </w:tcPr>
          <w:p w:rsidR="00DE1B43" w:rsidRDefault="00DE1B43">
            <w:r>
              <w:t>68.4</w:t>
            </w:r>
          </w:p>
        </w:tc>
        <w:tc>
          <w:tcPr>
            <w:tcW w:w="1583" w:type="dxa"/>
          </w:tcPr>
          <w:p w:rsidR="00DE1B43" w:rsidRDefault="00DE1B43">
            <w:r>
              <w:t>Medical – PNI student</w:t>
            </w:r>
          </w:p>
        </w:tc>
        <w:tc>
          <w:tcPr>
            <w:tcW w:w="1512" w:type="dxa"/>
          </w:tcPr>
          <w:p w:rsidR="00DE1B43" w:rsidRDefault="00DE1B43">
            <w:r>
              <w:t>Family and Medical professional liaison</w:t>
            </w:r>
          </w:p>
        </w:tc>
        <w:tc>
          <w:tcPr>
            <w:tcW w:w="2091" w:type="dxa"/>
          </w:tcPr>
          <w:p w:rsidR="00DE1B43" w:rsidRDefault="00DE1B43">
            <w:r>
              <w:t xml:space="preserve">Yes </w:t>
            </w:r>
          </w:p>
          <w:p w:rsidR="00DE1B43" w:rsidRDefault="00DE1B43">
            <w:r>
              <w:t>EHC Plan</w:t>
            </w:r>
          </w:p>
          <w:p w:rsidR="00B54E29" w:rsidRDefault="00B54E29">
            <w:r>
              <w:t>PP</w:t>
            </w:r>
          </w:p>
        </w:tc>
      </w:tr>
      <w:tr w:rsidR="00DE1B43" w:rsidTr="00291C5E">
        <w:tc>
          <w:tcPr>
            <w:tcW w:w="1338" w:type="dxa"/>
          </w:tcPr>
          <w:p w:rsidR="00DE1B43" w:rsidRDefault="00DE1B43">
            <w:r>
              <w:t>JG</w:t>
            </w:r>
          </w:p>
        </w:tc>
        <w:tc>
          <w:tcPr>
            <w:tcW w:w="1279" w:type="dxa"/>
          </w:tcPr>
          <w:p w:rsidR="00DE1B43" w:rsidRDefault="00DE1B43">
            <w:r>
              <w:t>9</w:t>
            </w:r>
          </w:p>
        </w:tc>
        <w:tc>
          <w:tcPr>
            <w:tcW w:w="1439" w:type="dxa"/>
          </w:tcPr>
          <w:p w:rsidR="00DE1B43" w:rsidRDefault="00DE1B43">
            <w:r>
              <w:t>69.3</w:t>
            </w:r>
          </w:p>
        </w:tc>
        <w:tc>
          <w:tcPr>
            <w:tcW w:w="1583" w:type="dxa"/>
          </w:tcPr>
          <w:p w:rsidR="00DE1B43" w:rsidRDefault="00DE1B43">
            <w:r>
              <w:t>School refuser</w:t>
            </w:r>
          </w:p>
        </w:tc>
        <w:tc>
          <w:tcPr>
            <w:tcW w:w="1512" w:type="dxa"/>
          </w:tcPr>
          <w:p w:rsidR="00DE1B43" w:rsidRDefault="00DE1B43">
            <w:r>
              <w:t xml:space="preserve">Home visits </w:t>
            </w:r>
          </w:p>
        </w:tc>
        <w:tc>
          <w:tcPr>
            <w:tcW w:w="2091" w:type="dxa"/>
          </w:tcPr>
          <w:p w:rsidR="00DE1B43" w:rsidRDefault="00DE1B43">
            <w:r>
              <w:t>No</w:t>
            </w:r>
          </w:p>
          <w:p w:rsidR="00DE1B43" w:rsidRDefault="00DE1B43">
            <w:r>
              <w:t>EHC Plan</w:t>
            </w:r>
          </w:p>
          <w:p w:rsidR="00B54E29" w:rsidRDefault="00B54E29">
            <w:r>
              <w:t>PP</w:t>
            </w:r>
          </w:p>
        </w:tc>
      </w:tr>
      <w:tr w:rsidR="00DE1B43" w:rsidTr="00291C5E">
        <w:tc>
          <w:tcPr>
            <w:tcW w:w="1338" w:type="dxa"/>
          </w:tcPr>
          <w:p w:rsidR="00DE1B43" w:rsidRDefault="00DE1B43">
            <w:r>
              <w:t>CE</w:t>
            </w:r>
          </w:p>
        </w:tc>
        <w:tc>
          <w:tcPr>
            <w:tcW w:w="1279" w:type="dxa"/>
          </w:tcPr>
          <w:p w:rsidR="00DE1B43" w:rsidRDefault="00DE1B43">
            <w:r>
              <w:t>9</w:t>
            </w:r>
          </w:p>
        </w:tc>
        <w:tc>
          <w:tcPr>
            <w:tcW w:w="1439" w:type="dxa"/>
          </w:tcPr>
          <w:p w:rsidR="00DE1B43" w:rsidRDefault="00DE1B43">
            <w:r>
              <w:t>70.9</w:t>
            </w:r>
          </w:p>
        </w:tc>
        <w:tc>
          <w:tcPr>
            <w:tcW w:w="1583" w:type="dxa"/>
          </w:tcPr>
          <w:p w:rsidR="00DE1B43" w:rsidRDefault="00DE1B43">
            <w:r>
              <w:t xml:space="preserve">Medical </w:t>
            </w:r>
          </w:p>
        </w:tc>
        <w:tc>
          <w:tcPr>
            <w:tcW w:w="1512" w:type="dxa"/>
          </w:tcPr>
          <w:p w:rsidR="00DE1B43" w:rsidRDefault="00BA1D3B">
            <w:r>
              <w:t>Family and Medical professional liaison.</w:t>
            </w:r>
          </w:p>
          <w:p w:rsidR="00BA1D3B" w:rsidRDefault="00BA1D3B">
            <w:r>
              <w:t>Oasis support</w:t>
            </w:r>
          </w:p>
          <w:p w:rsidR="00BA1D3B" w:rsidRDefault="00BA1D3B"/>
        </w:tc>
        <w:tc>
          <w:tcPr>
            <w:tcW w:w="2091" w:type="dxa"/>
          </w:tcPr>
          <w:p w:rsidR="00DE1B43" w:rsidRDefault="00BA1D3B">
            <w:r>
              <w:t>No</w:t>
            </w:r>
          </w:p>
          <w:p w:rsidR="00B54E29" w:rsidRDefault="00B54E29"/>
        </w:tc>
      </w:tr>
      <w:tr w:rsidR="00DE1B43" w:rsidTr="00291C5E">
        <w:tc>
          <w:tcPr>
            <w:tcW w:w="1338" w:type="dxa"/>
          </w:tcPr>
          <w:p w:rsidR="00DE1B43" w:rsidRDefault="00BA1D3B">
            <w:r>
              <w:t>GC</w:t>
            </w:r>
          </w:p>
        </w:tc>
        <w:tc>
          <w:tcPr>
            <w:tcW w:w="1279" w:type="dxa"/>
          </w:tcPr>
          <w:p w:rsidR="00DE1B43" w:rsidRDefault="00BA1D3B">
            <w:r>
              <w:t>9</w:t>
            </w:r>
          </w:p>
        </w:tc>
        <w:tc>
          <w:tcPr>
            <w:tcW w:w="1439" w:type="dxa"/>
          </w:tcPr>
          <w:p w:rsidR="00DE1B43" w:rsidRDefault="00BA1D3B">
            <w:r>
              <w:t>79.5</w:t>
            </w:r>
          </w:p>
        </w:tc>
        <w:tc>
          <w:tcPr>
            <w:tcW w:w="1583" w:type="dxa"/>
          </w:tcPr>
          <w:p w:rsidR="00DE1B43" w:rsidRDefault="00BA1D3B">
            <w:r>
              <w:t>Family circumstances – temporarily moved out of area.</w:t>
            </w:r>
          </w:p>
        </w:tc>
        <w:tc>
          <w:tcPr>
            <w:tcW w:w="1512" w:type="dxa"/>
          </w:tcPr>
          <w:p w:rsidR="00DE1B43" w:rsidRDefault="00BA1D3B">
            <w:r>
              <w:t>Social care involved.</w:t>
            </w:r>
          </w:p>
          <w:p w:rsidR="00BA1D3B" w:rsidRDefault="00BA1D3B">
            <w:r>
              <w:t>Adult mentor support.</w:t>
            </w:r>
          </w:p>
        </w:tc>
        <w:tc>
          <w:tcPr>
            <w:tcW w:w="2091" w:type="dxa"/>
          </w:tcPr>
          <w:p w:rsidR="00BA1D3B" w:rsidRDefault="00BA1D3B">
            <w:r>
              <w:t xml:space="preserve">Yes </w:t>
            </w:r>
          </w:p>
          <w:p w:rsidR="00DE1B43" w:rsidRDefault="00B54E29">
            <w:r>
              <w:t>Mid-term</w:t>
            </w:r>
            <w:r w:rsidR="00BA1D3B">
              <w:t xml:space="preserve"> entrant.</w:t>
            </w:r>
          </w:p>
          <w:p w:rsidR="00BA1D3B" w:rsidRDefault="00BA1D3B">
            <w:r>
              <w:t>Was Child in Need.</w:t>
            </w:r>
          </w:p>
          <w:p w:rsidR="00BA1D3B" w:rsidRDefault="00BA1D3B">
            <w:r>
              <w:t>Now closed.</w:t>
            </w:r>
          </w:p>
          <w:p w:rsidR="00B54E29" w:rsidRDefault="00B54E29">
            <w:r>
              <w:t>PP</w:t>
            </w:r>
          </w:p>
        </w:tc>
      </w:tr>
      <w:tr w:rsidR="00DE1B43" w:rsidTr="00291C5E">
        <w:tc>
          <w:tcPr>
            <w:tcW w:w="1338" w:type="dxa"/>
          </w:tcPr>
          <w:p w:rsidR="00DE1B43" w:rsidRDefault="00BA1D3B">
            <w:r>
              <w:t>GC</w:t>
            </w:r>
          </w:p>
        </w:tc>
        <w:tc>
          <w:tcPr>
            <w:tcW w:w="1279" w:type="dxa"/>
          </w:tcPr>
          <w:p w:rsidR="00DE1B43" w:rsidRDefault="00BA1D3B">
            <w:r>
              <w:t>9</w:t>
            </w:r>
          </w:p>
        </w:tc>
        <w:tc>
          <w:tcPr>
            <w:tcW w:w="1439" w:type="dxa"/>
          </w:tcPr>
          <w:p w:rsidR="00DE1B43" w:rsidRDefault="00BA1D3B">
            <w:r>
              <w:t>79.9</w:t>
            </w:r>
          </w:p>
        </w:tc>
        <w:tc>
          <w:tcPr>
            <w:tcW w:w="1583" w:type="dxa"/>
          </w:tcPr>
          <w:p w:rsidR="00DE1B43" w:rsidRDefault="00BA1D3B">
            <w:r>
              <w:t>Mental health issues</w:t>
            </w:r>
          </w:p>
        </w:tc>
        <w:tc>
          <w:tcPr>
            <w:tcW w:w="1512" w:type="dxa"/>
          </w:tcPr>
          <w:p w:rsidR="00DE1B43" w:rsidRDefault="00BA1D3B">
            <w:r>
              <w:t>Outside medical professional supporting mental health issues.</w:t>
            </w:r>
          </w:p>
          <w:p w:rsidR="00BA1D3B" w:rsidRDefault="00BA1D3B">
            <w:r>
              <w:t>Temporary Part time T/T to re-engage with school.</w:t>
            </w:r>
          </w:p>
          <w:p w:rsidR="00BA1D3B" w:rsidRDefault="00BA1D3B">
            <w:r>
              <w:t>Oasis Support</w:t>
            </w:r>
          </w:p>
        </w:tc>
        <w:tc>
          <w:tcPr>
            <w:tcW w:w="2091" w:type="dxa"/>
          </w:tcPr>
          <w:p w:rsidR="00DE1B43" w:rsidRDefault="00BA1D3B">
            <w:r>
              <w:t xml:space="preserve">Yes </w:t>
            </w:r>
          </w:p>
          <w:p w:rsidR="00BA1D3B" w:rsidRDefault="00B54E29">
            <w:r>
              <w:t>Mid-term</w:t>
            </w:r>
            <w:r w:rsidR="00BA1D3B">
              <w:t xml:space="preserve"> entrant</w:t>
            </w:r>
          </w:p>
          <w:p w:rsidR="00B54E29" w:rsidRDefault="00B54E29">
            <w:r>
              <w:t>PP</w:t>
            </w:r>
          </w:p>
        </w:tc>
      </w:tr>
      <w:tr w:rsidR="00DE1B43" w:rsidTr="00291C5E">
        <w:tc>
          <w:tcPr>
            <w:tcW w:w="1338" w:type="dxa"/>
          </w:tcPr>
          <w:p w:rsidR="00DE1B43" w:rsidRDefault="00BA1D3B">
            <w:r>
              <w:t>SS</w:t>
            </w:r>
          </w:p>
        </w:tc>
        <w:tc>
          <w:tcPr>
            <w:tcW w:w="1279" w:type="dxa"/>
          </w:tcPr>
          <w:p w:rsidR="00DE1B43" w:rsidRDefault="00BA1D3B">
            <w:r>
              <w:t>9</w:t>
            </w:r>
          </w:p>
        </w:tc>
        <w:tc>
          <w:tcPr>
            <w:tcW w:w="1439" w:type="dxa"/>
          </w:tcPr>
          <w:p w:rsidR="00DE1B43" w:rsidRDefault="00BA1D3B" w:rsidP="00BA1D3B">
            <w:r>
              <w:t>79.9</w:t>
            </w:r>
          </w:p>
        </w:tc>
        <w:tc>
          <w:tcPr>
            <w:tcW w:w="1583" w:type="dxa"/>
          </w:tcPr>
          <w:p w:rsidR="00DE1B43" w:rsidRDefault="00BA1D3B">
            <w:r>
              <w:t xml:space="preserve">Medical </w:t>
            </w:r>
          </w:p>
        </w:tc>
        <w:tc>
          <w:tcPr>
            <w:tcW w:w="1512" w:type="dxa"/>
          </w:tcPr>
          <w:p w:rsidR="00DE1B43" w:rsidRDefault="00BA1D3B">
            <w:r>
              <w:t>Family and Medical professional liaison.</w:t>
            </w:r>
          </w:p>
        </w:tc>
        <w:tc>
          <w:tcPr>
            <w:tcW w:w="2091" w:type="dxa"/>
          </w:tcPr>
          <w:p w:rsidR="00DE1B43" w:rsidRDefault="00BA1D3B">
            <w:r>
              <w:t>No</w:t>
            </w:r>
          </w:p>
        </w:tc>
      </w:tr>
      <w:tr w:rsidR="00DE1B43" w:rsidTr="00291C5E">
        <w:tc>
          <w:tcPr>
            <w:tcW w:w="1338" w:type="dxa"/>
          </w:tcPr>
          <w:p w:rsidR="00DE1B43" w:rsidRDefault="00BA1D3B">
            <w:r>
              <w:t>VM</w:t>
            </w:r>
          </w:p>
        </w:tc>
        <w:tc>
          <w:tcPr>
            <w:tcW w:w="1279" w:type="dxa"/>
          </w:tcPr>
          <w:p w:rsidR="00DE1B43" w:rsidRDefault="00BA1D3B">
            <w:r>
              <w:t>10</w:t>
            </w:r>
          </w:p>
        </w:tc>
        <w:tc>
          <w:tcPr>
            <w:tcW w:w="1439" w:type="dxa"/>
          </w:tcPr>
          <w:p w:rsidR="00DE1B43" w:rsidRDefault="00BA1D3B">
            <w:r>
              <w:t>38.5</w:t>
            </w:r>
          </w:p>
        </w:tc>
        <w:tc>
          <w:tcPr>
            <w:tcW w:w="1583" w:type="dxa"/>
          </w:tcPr>
          <w:p w:rsidR="00DE1B43" w:rsidRDefault="00BA1D3B">
            <w:r>
              <w:t xml:space="preserve">Medical </w:t>
            </w:r>
          </w:p>
          <w:p w:rsidR="00BA1D3B" w:rsidRDefault="00BA1D3B">
            <w:r>
              <w:t xml:space="preserve">And mental health issues. </w:t>
            </w:r>
          </w:p>
        </w:tc>
        <w:tc>
          <w:tcPr>
            <w:tcW w:w="1512" w:type="dxa"/>
          </w:tcPr>
          <w:p w:rsidR="00DE1B43" w:rsidRDefault="00BA1D3B">
            <w:r>
              <w:t>Family and Medical professional liaison.</w:t>
            </w:r>
          </w:p>
          <w:p w:rsidR="00BA1D3B" w:rsidRDefault="00BA1D3B" w:rsidP="00BA1D3B">
            <w:r>
              <w:lastRenderedPageBreak/>
              <w:t>Temporary Part time T/T to re-engage with school.</w:t>
            </w:r>
          </w:p>
          <w:p w:rsidR="00BA1D3B" w:rsidRDefault="00BA1D3B" w:rsidP="00BA1D3B">
            <w:r>
              <w:t>Oasis Support</w:t>
            </w:r>
          </w:p>
          <w:p w:rsidR="00BA1D3B" w:rsidRDefault="00BA1D3B" w:rsidP="00BA1D3B">
            <w:r>
              <w:t>EWMHs</w:t>
            </w:r>
          </w:p>
          <w:p w:rsidR="00BA1D3B" w:rsidRDefault="00BA1D3B" w:rsidP="00BA1D3B">
            <w:r>
              <w:t>CSS health referral</w:t>
            </w:r>
          </w:p>
        </w:tc>
        <w:tc>
          <w:tcPr>
            <w:tcW w:w="2091" w:type="dxa"/>
          </w:tcPr>
          <w:p w:rsidR="00DE1B43" w:rsidRDefault="00BA1D3B">
            <w:r>
              <w:lastRenderedPageBreak/>
              <w:t xml:space="preserve">Yes </w:t>
            </w:r>
          </w:p>
        </w:tc>
      </w:tr>
      <w:tr w:rsidR="00DE1B43" w:rsidTr="00291C5E">
        <w:tc>
          <w:tcPr>
            <w:tcW w:w="1338" w:type="dxa"/>
          </w:tcPr>
          <w:p w:rsidR="00DE1B43" w:rsidRDefault="00BA1D3B">
            <w:r>
              <w:lastRenderedPageBreak/>
              <w:t>TM</w:t>
            </w:r>
          </w:p>
        </w:tc>
        <w:tc>
          <w:tcPr>
            <w:tcW w:w="1279" w:type="dxa"/>
          </w:tcPr>
          <w:p w:rsidR="00DE1B43" w:rsidRDefault="00BA1D3B">
            <w:r>
              <w:t>10</w:t>
            </w:r>
          </w:p>
        </w:tc>
        <w:tc>
          <w:tcPr>
            <w:tcW w:w="1439" w:type="dxa"/>
          </w:tcPr>
          <w:p w:rsidR="00DE1B43" w:rsidRDefault="00BA1D3B">
            <w:r>
              <w:t>46.3</w:t>
            </w:r>
          </w:p>
        </w:tc>
        <w:tc>
          <w:tcPr>
            <w:tcW w:w="1583" w:type="dxa"/>
          </w:tcPr>
          <w:p w:rsidR="00DE1B43" w:rsidRDefault="00BA1D3B">
            <w:r>
              <w:t>School Refuser</w:t>
            </w:r>
          </w:p>
        </w:tc>
        <w:tc>
          <w:tcPr>
            <w:tcW w:w="1512" w:type="dxa"/>
          </w:tcPr>
          <w:p w:rsidR="00DE1B43" w:rsidRDefault="00BA1D3B">
            <w:r>
              <w:t xml:space="preserve">Home visits </w:t>
            </w:r>
          </w:p>
          <w:p w:rsidR="00BA1D3B" w:rsidRDefault="00BA1D3B">
            <w:r>
              <w:t>CSS Behaviour Level 1 referral.</w:t>
            </w:r>
          </w:p>
        </w:tc>
        <w:tc>
          <w:tcPr>
            <w:tcW w:w="2091" w:type="dxa"/>
          </w:tcPr>
          <w:p w:rsidR="00DE1B43" w:rsidRDefault="00BA1D3B">
            <w:r>
              <w:t>Deteriorating behaviour – aggressive and violent towards students and staff on more than one occasion.</w:t>
            </w:r>
          </w:p>
          <w:p w:rsidR="00BA1D3B" w:rsidRDefault="00BA1D3B">
            <w:r>
              <w:t>Refused Managed Move.</w:t>
            </w:r>
          </w:p>
        </w:tc>
      </w:tr>
      <w:tr w:rsidR="00DE1B43" w:rsidTr="00291C5E">
        <w:tc>
          <w:tcPr>
            <w:tcW w:w="1338" w:type="dxa"/>
          </w:tcPr>
          <w:p w:rsidR="00DE1B43" w:rsidRDefault="00BA1D3B">
            <w:r>
              <w:t>TC</w:t>
            </w:r>
          </w:p>
        </w:tc>
        <w:tc>
          <w:tcPr>
            <w:tcW w:w="1279" w:type="dxa"/>
          </w:tcPr>
          <w:p w:rsidR="00DE1B43" w:rsidRDefault="00BA1D3B">
            <w:r>
              <w:t>10</w:t>
            </w:r>
          </w:p>
        </w:tc>
        <w:tc>
          <w:tcPr>
            <w:tcW w:w="1439" w:type="dxa"/>
          </w:tcPr>
          <w:p w:rsidR="00DE1B43" w:rsidRDefault="00BA1D3B">
            <w:r>
              <w:t>48.7</w:t>
            </w:r>
          </w:p>
        </w:tc>
        <w:tc>
          <w:tcPr>
            <w:tcW w:w="1583" w:type="dxa"/>
          </w:tcPr>
          <w:p w:rsidR="00DE1B43" w:rsidRDefault="00BA1D3B">
            <w:r>
              <w:t>School Refuser</w:t>
            </w:r>
          </w:p>
          <w:p w:rsidR="00787E8C" w:rsidRDefault="00787E8C">
            <w:r>
              <w:t>Mental health issues</w:t>
            </w:r>
          </w:p>
        </w:tc>
        <w:tc>
          <w:tcPr>
            <w:tcW w:w="1512" w:type="dxa"/>
          </w:tcPr>
          <w:p w:rsidR="00DE1B43" w:rsidRDefault="00787E8C">
            <w:r>
              <w:t>Home visits</w:t>
            </w:r>
          </w:p>
          <w:p w:rsidR="00787E8C" w:rsidRDefault="00787E8C">
            <w:r>
              <w:t>School based meetings</w:t>
            </w:r>
          </w:p>
          <w:p w:rsidR="00787E8C" w:rsidRDefault="00787E8C">
            <w:r>
              <w:t>Oasis support</w:t>
            </w:r>
          </w:p>
          <w:p w:rsidR="00787E8C" w:rsidRDefault="00787E8C">
            <w:r>
              <w:t>Temporary Part time T/T to re-engage with school</w:t>
            </w:r>
          </w:p>
        </w:tc>
        <w:tc>
          <w:tcPr>
            <w:tcW w:w="2091" w:type="dxa"/>
          </w:tcPr>
          <w:p w:rsidR="00DE1B43" w:rsidRDefault="00B54E29">
            <w:r>
              <w:t>Mid-term</w:t>
            </w:r>
            <w:r w:rsidR="00BA1D3B">
              <w:t xml:space="preserve"> entrant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t>JB</w:t>
            </w:r>
          </w:p>
        </w:tc>
        <w:tc>
          <w:tcPr>
            <w:tcW w:w="1279" w:type="dxa"/>
          </w:tcPr>
          <w:p w:rsidR="00787E8C" w:rsidRDefault="00787E8C" w:rsidP="00787E8C">
            <w:r>
              <w:t>10</w:t>
            </w:r>
          </w:p>
        </w:tc>
        <w:tc>
          <w:tcPr>
            <w:tcW w:w="1439" w:type="dxa"/>
          </w:tcPr>
          <w:p w:rsidR="00787E8C" w:rsidRDefault="00787E8C" w:rsidP="00787E8C">
            <w:r>
              <w:t>62.90</w:t>
            </w:r>
          </w:p>
        </w:tc>
        <w:tc>
          <w:tcPr>
            <w:tcW w:w="1583" w:type="dxa"/>
          </w:tcPr>
          <w:p w:rsidR="00787E8C" w:rsidRDefault="00787E8C" w:rsidP="00787E8C">
            <w:r>
              <w:t>School Refuser</w:t>
            </w:r>
          </w:p>
          <w:p w:rsidR="00787E8C" w:rsidRDefault="00787E8C" w:rsidP="00787E8C">
            <w:r>
              <w:t>Medical issues</w:t>
            </w:r>
          </w:p>
        </w:tc>
        <w:tc>
          <w:tcPr>
            <w:tcW w:w="1512" w:type="dxa"/>
          </w:tcPr>
          <w:p w:rsidR="00787E8C" w:rsidRDefault="00787E8C" w:rsidP="00787E8C">
            <w:r>
              <w:t>School based meetings</w:t>
            </w:r>
          </w:p>
          <w:p w:rsidR="00787E8C" w:rsidRDefault="00787E8C" w:rsidP="00787E8C">
            <w:r>
              <w:t>Oasis support</w:t>
            </w:r>
          </w:p>
          <w:p w:rsidR="00787E8C" w:rsidRDefault="00787E8C" w:rsidP="00787E8C">
            <w:r>
              <w:t>Temporary Part time T/T to re-engage with school</w:t>
            </w:r>
          </w:p>
        </w:tc>
        <w:tc>
          <w:tcPr>
            <w:tcW w:w="2091" w:type="dxa"/>
          </w:tcPr>
          <w:p w:rsidR="00787E8C" w:rsidRDefault="00B54E29" w:rsidP="00787E8C">
            <w:r>
              <w:t>Mid-term</w:t>
            </w:r>
            <w:r w:rsidR="00787E8C">
              <w:t xml:space="preserve"> entrant 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t>RG</w:t>
            </w:r>
          </w:p>
        </w:tc>
        <w:tc>
          <w:tcPr>
            <w:tcW w:w="1279" w:type="dxa"/>
          </w:tcPr>
          <w:p w:rsidR="00787E8C" w:rsidRDefault="00787E8C" w:rsidP="00787E8C">
            <w:r>
              <w:t>10</w:t>
            </w:r>
          </w:p>
        </w:tc>
        <w:tc>
          <w:tcPr>
            <w:tcW w:w="1439" w:type="dxa"/>
          </w:tcPr>
          <w:p w:rsidR="00787E8C" w:rsidRDefault="00787E8C" w:rsidP="00787E8C">
            <w:r>
              <w:t>68.4</w:t>
            </w:r>
          </w:p>
        </w:tc>
        <w:tc>
          <w:tcPr>
            <w:tcW w:w="1583" w:type="dxa"/>
          </w:tcPr>
          <w:p w:rsidR="00787E8C" w:rsidRDefault="00787E8C" w:rsidP="00787E8C">
            <w:r>
              <w:t>School Refuser</w:t>
            </w:r>
          </w:p>
        </w:tc>
        <w:tc>
          <w:tcPr>
            <w:tcW w:w="1512" w:type="dxa"/>
          </w:tcPr>
          <w:p w:rsidR="00787E8C" w:rsidRDefault="00787E8C" w:rsidP="00787E8C">
            <w:r>
              <w:t>School based meetings</w:t>
            </w:r>
          </w:p>
          <w:p w:rsidR="00787E8C" w:rsidRDefault="00787E8C" w:rsidP="00787E8C">
            <w:r>
              <w:t>Temporary Part time T/T to re-engage with school</w:t>
            </w:r>
          </w:p>
        </w:tc>
        <w:tc>
          <w:tcPr>
            <w:tcW w:w="2091" w:type="dxa"/>
          </w:tcPr>
          <w:p w:rsidR="00787E8C" w:rsidRDefault="00787E8C" w:rsidP="00787E8C">
            <w:r>
              <w:t xml:space="preserve">Yes </w:t>
            </w:r>
          </w:p>
          <w:p w:rsidR="00B54E29" w:rsidRDefault="00B54E29" w:rsidP="00787E8C">
            <w:r>
              <w:t>PP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t>LA</w:t>
            </w:r>
          </w:p>
        </w:tc>
        <w:tc>
          <w:tcPr>
            <w:tcW w:w="1279" w:type="dxa"/>
          </w:tcPr>
          <w:p w:rsidR="00787E8C" w:rsidRDefault="00787E8C" w:rsidP="00787E8C">
            <w:r>
              <w:t>10</w:t>
            </w:r>
          </w:p>
        </w:tc>
        <w:tc>
          <w:tcPr>
            <w:tcW w:w="1439" w:type="dxa"/>
          </w:tcPr>
          <w:p w:rsidR="00787E8C" w:rsidRDefault="00787E8C" w:rsidP="00787E8C">
            <w:r>
              <w:t>73.7</w:t>
            </w:r>
          </w:p>
        </w:tc>
        <w:tc>
          <w:tcPr>
            <w:tcW w:w="1583" w:type="dxa"/>
          </w:tcPr>
          <w:p w:rsidR="00787E8C" w:rsidRDefault="00787E8C" w:rsidP="00787E8C">
            <w:r>
              <w:t>Young carer</w:t>
            </w:r>
          </w:p>
        </w:tc>
        <w:tc>
          <w:tcPr>
            <w:tcW w:w="1512" w:type="dxa"/>
          </w:tcPr>
          <w:p w:rsidR="00787E8C" w:rsidRDefault="00787E8C" w:rsidP="00787E8C">
            <w:r>
              <w:t>Attendance discussed in all meetings with parent and outside agencies.</w:t>
            </w:r>
          </w:p>
          <w:p w:rsidR="00787E8C" w:rsidRDefault="00787E8C" w:rsidP="00787E8C">
            <w:r>
              <w:t>Adult mentors and safe places to go in school.</w:t>
            </w:r>
          </w:p>
          <w:p w:rsidR="00787E8C" w:rsidRDefault="00787E8C" w:rsidP="00787E8C">
            <w:r>
              <w:t>In school counselling</w:t>
            </w:r>
          </w:p>
        </w:tc>
        <w:tc>
          <w:tcPr>
            <w:tcW w:w="2091" w:type="dxa"/>
          </w:tcPr>
          <w:p w:rsidR="00787E8C" w:rsidRDefault="00787E8C" w:rsidP="00787E8C">
            <w:r>
              <w:t>Social Care was involved.</w:t>
            </w:r>
          </w:p>
          <w:p w:rsidR="00787E8C" w:rsidRDefault="00787E8C" w:rsidP="00787E8C">
            <w:r>
              <w:t>Was Open Child protection, then Child in need, now closed.</w:t>
            </w:r>
          </w:p>
          <w:p w:rsidR="00787E8C" w:rsidRDefault="00787E8C" w:rsidP="00787E8C">
            <w:r>
              <w:t>Long term CP issues.</w:t>
            </w:r>
          </w:p>
          <w:p w:rsidR="00B54E29" w:rsidRDefault="00B54E29" w:rsidP="00787E8C">
            <w:r>
              <w:t>PP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t>SS</w:t>
            </w:r>
          </w:p>
        </w:tc>
        <w:tc>
          <w:tcPr>
            <w:tcW w:w="1279" w:type="dxa"/>
          </w:tcPr>
          <w:p w:rsidR="00787E8C" w:rsidRDefault="00787E8C" w:rsidP="00787E8C">
            <w:r>
              <w:t>10</w:t>
            </w:r>
          </w:p>
        </w:tc>
        <w:tc>
          <w:tcPr>
            <w:tcW w:w="1439" w:type="dxa"/>
          </w:tcPr>
          <w:p w:rsidR="00787E8C" w:rsidRDefault="00787E8C" w:rsidP="00787E8C">
            <w:r>
              <w:t>79.5</w:t>
            </w:r>
          </w:p>
        </w:tc>
        <w:tc>
          <w:tcPr>
            <w:tcW w:w="1583" w:type="dxa"/>
          </w:tcPr>
          <w:p w:rsidR="00787E8C" w:rsidRDefault="00787E8C" w:rsidP="00787E8C">
            <w:r>
              <w:t>Young Carer</w:t>
            </w:r>
          </w:p>
        </w:tc>
        <w:tc>
          <w:tcPr>
            <w:tcW w:w="1512" w:type="dxa"/>
          </w:tcPr>
          <w:p w:rsidR="00787E8C" w:rsidRDefault="00787E8C" w:rsidP="00787E8C">
            <w:r>
              <w:t>Supported by BCW.</w:t>
            </w:r>
          </w:p>
          <w:p w:rsidR="00787E8C" w:rsidRDefault="00787E8C" w:rsidP="00787E8C">
            <w:r>
              <w:t>Taxied to and from school when cannot get here.</w:t>
            </w:r>
          </w:p>
          <w:p w:rsidR="00787E8C" w:rsidRDefault="00787E8C" w:rsidP="00787E8C">
            <w:r>
              <w:t>Adult mentor.</w:t>
            </w:r>
          </w:p>
        </w:tc>
        <w:tc>
          <w:tcPr>
            <w:tcW w:w="2091" w:type="dxa"/>
          </w:tcPr>
          <w:p w:rsidR="00787E8C" w:rsidRDefault="00787E8C" w:rsidP="00787E8C">
            <w:r>
              <w:t>Parent very ill and family facing eviction; lives out of area.</w:t>
            </w:r>
          </w:p>
          <w:p w:rsidR="00B54E29" w:rsidRDefault="00B54E29" w:rsidP="00787E8C">
            <w:r>
              <w:t>PP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t>DJ</w:t>
            </w:r>
          </w:p>
        </w:tc>
        <w:tc>
          <w:tcPr>
            <w:tcW w:w="1279" w:type="dxa"/>
          </w:tcPr>
          <w:p w:rsidR="00787E8C" w:rsidRDefault="00787E8C" w:rsidP="00787E8C">
            <w:r>
              <w:t>10</w:t>
            </w:r>
          </w:p>
        </w:tc>
        <w:tc>
          <w:tcPr>
            <w:tcW w:w="1439" w:type="dxa"/>
          </w:tcPr>
          <w:p w:rsidR="00787E8C" w:rsidRDefault="00787E8C" w:rsidP="00787E8C">
            <w:r>
              <w:t>79.9</w:t>
            </w:r>
          </w:p>
        </w:tc>
        <w:tc>
          <w:tcPr>
            <w:tcW w:w="1583" w:type="dxa"/>
          </w:tcPr>
          <w:p w:rsidR="00787E8C" w:rsidRDefault="00787E8C" w:rsidP="00787E8C">
            <w:r>
              <w:t>Mental health issues.</w:t>
            </w:r>
          </w:p>
          <w:p w:rsidR="00787E8C" w:rsidRDefault="00787E8C" w:rsidP="00787E8C">
            <w:r>
              <w:lastRenderedPageBreak/>
              <w:t>Young Carer.</w:t>
            </w:r>
          </w:p>
        </w:tc>
        <w:tc>
          <w:tcPr>
            <w:tcW w:w="1512" w:type="dxa"/>
          </w:tcPr>
          <w:p w:rsidR="00787E8C" w:rsidRDefault="00787E8C" w:rsidP="00787E8C">
            <w:r>
              <w:lastRenderedPageBreak/>
              <w:t xml:space="preserve">Attendance discussed in </w:t>
            </w:r>
            <w:r>
              <w:lastRenderedPageBreak/>
              <w:t>all meetings with parent and outside agencies.</w:t>
            </w:r>
          </w:p>
          <w:p w:rsidR="00787E8C" w:rsidRDefault="00787E8C" w:rsidP="00787E8C">
            <w:r>
              <w:t>Oasis support.</w:t>
            </w:r>
          </w:p>
          <w:p w:rsidR="00787E8C" w:rsidRDefault="00787E8C" w:rsidP="00787E8C">
            <w:r>
              <w:t>EWMHs</w:t>
            </w:r>
          </w:p>
        </w:tc>
        <w:tc>
          <w:tcPr>
            <w:tcW w:w="2091" w:type="dxa"/>
          </w:tcPr>
          <w:p w:rsidR="00787E8C" w:rsidRDefault="00787E8C" w:rsidP="00787E8C">
            <w:r>
              <w:lastRenderedPageBreak/>
              <w:t>Open Child Protection Plan</w:t>
            </w:r>
          </w:p>
          <w:p w:rsidR="00B54E29" w:rsidRDefault="00B54E29" w:rsidP="00787E8C">
            <w:r>
              <w:lastRenderedPageBreak/>
              <w:t>PP</w:t>
            </w:r>
          </w:p>
        </w:tc>
      </w:tr>
      <w:tr w:rsidR="00787E8C" w:rsidTr="00291C5E">
        <w:tc>
          <w:tcPr>
            <w:tcW w:w="1338" w:type="dxa"/>
          </w:tcPr>
          <w:p w:rsidR="00787E8C" w:rsidRDefault="00787E8C" w:rsidP="00787E8C">
            <w:r>
              <w:lastRenderedPageBreak/>
              <w:t>JS</w:t>
            </w:r>
          </w:p>
        </w:tc>
        <w:tc>
          <w:tcPr>
            <w:tcW w:w="1279" w:type="dxa"/>
          </w:tcPr>
          <w:p w:rsidR="00787E8C" w:rsidRDefault="00787E8C" w:rsidP="00787E8C">
            <w:r>
              <w:t>11</w:t>
            </w:r>
          </w:p>
        </w:tc>
        <w:tc>
          <w:tcPr>
            <w:tcW w:w="1439" w:type="dxa"/>
          </w:tcPr>
          <w:p w:rsidR="00787E8C" w:rsidRDefault="00787E8C" w:rsidP="00787E8C">
            <w:r>
              <w:t>25.4</w:t>
            </w:r>
          </w:p>
        </w:tc>
        <w:tc>
          <w:tcPr>
            <w:tcW w:w="1583" w:type="dxa"/>
          </w:tcPr>
          <w:p w:rsidR="00787E8C" w:rsidRDefault="00787E8C" w:rsidP="00787E8C">
            <w:r>
              <w:t>Long term school refuser with mental health issues.</w:t>
            </w:r>
          </w:p>
        </w:tc>
        <w:tc>
          <w:tcPr>
            <w:tcW w:w="1512" w:type="dxa"/>
          </w:tcPr>
          <w:p w:rsidR="00787E8C" w:rsidRDefault="00787E8C" w:rsidP="00787E8C">
            <w:r>
              <w:t>Many home visits and school based meetings.</w:t>
            </w:r>
          </w:p>
          <w:p w:rsidR="00787E8C" w:rsidRDefault="00787E8C" w:rsidP="00787E8C">
            <w:r>
              <w:t>Oasis support</w:t>
            </w:r>
          </w:p>
          <w:p w:rsidR="00291C5E" w:rsidRDefault="00291C5E" w:rsidP="00787E8C">
            <w:r>
              <w:t>Family solutions</w:t>
            </w:r>
          </w:p>
          <w:p w:rsidR="00291C5E" w:rsidRDefault="00291C5E" w:rsidP="00787E8C">
            <w:r>
              <w:t>EWMHs</w:t>
            </w:r>
          </w:p>
          <w:p w:rsidR="00291C5E" w:rsidRDefault="00291C5E" w:rsidP="00787E8C">
            <w:r>
              <w:t>MECES.</w:t>
            </w:r>
          </w:p>
          <w:p w:rsidR="00291C5E" w:rsidRDefault="00291C5E" w:rsidP="00787E8C">
            <w:r>
              <w:t>CSS Health</w:t>
            </w:r>
          </w:p>
        </w:tc>
        <w:tc>
          <w:tcPr>
            <w:tcW w:w="2091" w:type="dxa"/>
          </w:tcPr>
          <w:p w:rsidR="00787E8C" w:rsidRDefault="00291C5E" w:rsidP="00787E8C">
            <w:r>
              <w:t xml:space="preserve">Yes </w:t>
            </w:r>
          </w:p>
        </w:tc>
      </w:tr>
      <w:tr w:rsidR="00787E8C" w:rsidTr="00291C5E">
        <w:tc>
          <w:tcPr>
            <w:tcW w:w="1338" w:type="dxa"/>
          </w:tcPr>
          <w:p w:rsidR="00787E8C" w:rsidRDefault="00291C5E" w:rsidP="00787E8C">
            <w:r>
              <w:t>FF</w:t>
            </w:r>
          </w:p>
        </w:tc>
        <w:tc>
          <w:tcPr>
            <w:tcW w:w="1279" w:type="dxa"/>
          </w:tcPr>
          <w:p w:rsidR="00787E8C" w:rsidRDefault="00291C5E" w:rsidP="00787E8C">
            <w:r>
              <w:t>11</w:t>
            </w:r>
          </w:p>
        </w:tc>
        <w:tc>
          <w:tcPr>
            <w:tcW w:w="1439" w:type="dxa"/>
          </w:tcPr>
          <w:p w:rsidR="00787E8C" w:rsidRDefault="00291C5E" w:rsidP="00787E8C">
            <w:r>
              <w:t>45.1</w:t>
            </w:r>
          </w:p>
        </w:tc>
        <w:tc>
          <w:tcPr>
            <w:tcW w:w="1583" w:type="dxa"/>
          </w:tcPr>
          <w:p w:rsidR="00787E8C" w:rsidRDefault="00291C5E" w:rsidP="00787E8C">
            <w:r>
              <w:t>Medical – long term hospitalisation.</w:t>
            </w:r>
          </w:p>
        </w:tc>
        <w:tc>
          <w:tcPr>
            <w:tcW w:w="1512" w:type="dxa"/>
          </w:tcPr>
          <w:p w:rsidR="00787E8C" w:rsidRDefault="00291C5E" w:rsidP="00787E8C">
            <w:r>
              <w:t>Oasis Support</w:t>
            </w:r>
          </w:p>
        </w:tc>
        <w:tc>
          <w:tcPr>
            <w:tcW w:w="2091" w:type="dxa"/>
          </w:tcPr>
          <w:p w:rsidR="00787E8C" w:rsidRDefault="00291C5E" w:rsidP="00787E8C">
            <w:r>
              <w:t xml:space="preserve">Yes </w:t>
            </w:r>
          </w:p>
          <w:p w:rsidR="00B54E29" w:rsidRDefault="00B54E29" w:rsidP="00787E8C">
            <w:r>
              <w:t>PP</w:t>
            </w:r>
          </w:p>
        </w:tc>
      </w:tr>
      <w:tr w:rsidR="00787E8C" w:rsidTr="00291C5E">
        <w:tc>
          <w:tcPr>
            <w:tcW w:w="1338" w:type="dxa"/>
          </w:tcPr>
          <w:p w:rsidR="00787E8C" w:rsidRDefault="00291C5E" w:rsidP="00787E8C">
            <w:r>
              <w:t>IH</w:t>
            </w:r>
          </w:p>
        </w:tc>
        <w:tc>
          <w:tcPr>
            <w:tcW w:w="1279" w:type="dxa"/>
          </w:tcPr>
          <w:p w:rsidR="00787E8C" w:rsidRDefault="00291C5E" w:rsidP="00787E8C">
            <w:r>
              <w:t>11</w:t>
            </w:r>
          </w:p>
        </w:tc>
        <w:tc>
          <w:tcPr>
            <w:tcW w:w="1439" w:type="dxa"/>
          </w:tcPr>
          <w:p w:rsidR="00787E8C" w:rsidRDefault="00291C5E" w:rsidP="00787E8C">
            <w:r>
              <w:t>70.5</w:t>
            </w:r>
          </w:p>
        </w:tc>
        <w:tc>
          <w:tcPr>
            <w:tcW w:w="1583" w:type="dxa"/>
          </w:tcPr>
          <w:p w:rsidR="00787E8C" w:rsidRDefault="00291C5E" w:rsidP="00787E8C">
            <w:r>
              <w:t>Victim of serious crime – court preparation and appearances.</w:t>
            </w:r>
          </w:p>
        </w:tc>
        <w:tc>
          <w:tcPr>
            <w:tcW w:w="1512" w:type="dxa"/>
          </w:tcPr>
          <w:p w:rsidR="00787E8C" w:rsidRDefault="00291C5E" w:rsidP="00787E8C">
            <w:r>
              <w:t>Adult mentoring</w:t>
            </w:r>
          </w:p>
          <w:p w:rsidR="00291C5E" w:rsidRDefault="00291C5E" w:rsidP="00787E8C">
            <w:r>
              <w:t>Oasis Support</w:t>
            </w:r>
          </w:p>
        </w:tc>
        <w:tc>
          <w:tcPr>
            <w:tcW w:w="2091" w:type="dxa"/>
          </w:tcPr>
          <w:p w:rsidR="00787E8C" w:rsidRDefault="00291C5E" w:rsidP="00787E8C">
            <w:r>
              <w:t xml:space="preserve">Yes </w:t>
            </w:r>
          </w:p>
        </w:tc>
      </w:tr>
      <w:tr w:rsidR="00787E8C" w:rsidTr="00291C5E">
        <w:tc>
          <w:tcPr>
            <w:tcW w:w="1338" w:type="dxa"/>
          </w:tcPr>
          <w:p w:rsidR="00787E8C" w:rsidRDefault="00291C5E" w:rsidP="00787E8C">
            <w:r>
              <w:t>CK</w:t>
            </w:r>
          </w:p>
        </w:tc>
        <w:tc>
          <w:tcPr>
            <w:tcW w:w="1279" w:type="dxa"/>
          </w:tcPr>
          <w:p w:rsidR="00787E8C" w:rsidRDefault="00291C5E" w:rsidP="00787E8C">
            <w:r>
              <w:t>11</w:t>
            </w:r>
          </w:p>
        </w:tc>
        <w:tc>
          <w:tcPr>
            <w:tcW w:w="1439" w:type="dxa"/>
          </w:tcPr>
          <w:p w:rsidR="00787E8C" w:rsidRDefault="00291C5E" w:rsidP="00787E8C">
            <w:r>
              <w:t>78.9</w:t>
            </w:r>
          </w:p>
        </w:tc>
        <w:tc>
          <w:tcPr>
            <w:tcW w:w="1583" w:type="dxa"/>
          </w:tcPr>
          <w:p w:rsidR="00787E8C" w:rsidRDefault="00291C5E" w:rsidP="00787E8C">
            <w:r>
              <w:t>Mental health issues</w:t>
            </w:r>
          </w:p>
        </w:tc>
        <w:tc>
          <w:tcPr>
            <w:tcW w:w="1512" w:type="dxa"/>
          </w:tcPr>
          <w:p w:rsidR="00787E8C" w:rsidRDefault="00291C5E" w:rsidP="00787E8C">
            <w:r>
              <w:t>Oasis Support</w:t>
            </w:r>
          </w:p>
        </w:tc>
        <w:tc>
          <w:tcPr>
            <w:tcW w:w="2091" w:type="dxa"/>
          </w:tcPr>
          <w:p w:rsidR="00787E8C" w:rsidRDefault="00291C5E" w:rsidP="00787E8C">
            <w:r>
              <w:t>No</w:t>
            </w:r>
          </w:p>
        </w:tc>
      </w:tr>
      <w:tr w:rsidR="00787E8C" w:rsidTr="00291C5E">
        <w:tc>
          <w:tcPr>
            <w:tcW w:w="1338" w:type="dxa"/>
          </w:tcPr>
          <w:p w:rsidR="00787E8C" w:rsidRDefault="00291C5E" w:rsidP="00787E8C">
            <w:r>
              <w:t>AC</w:t>
            </w:r>
          </w:p>
        </w:tc>
        <w:tc>
          <w:tcPr>
            <w:tcW w:w="1279" w:type="dxa"/>
          </w:tcPr>
          <w:p w:rsidR="00787E8C" w:rsidRDefault="00291C5E" w:rsidP="00787E8C">
            <w:r>
              <w:t>11</w:t>
            </w:r>
          </w:p>
        </w:tc>
        <w:tc>
          <w:tcPr>
            <w:tcW w:w="1439" w:type="dxa"/>
          </w:tcPr>
          <w:p w:rsidR="00787E8C" w:rsidRDefault="00291C5E" w:rsidP="00787E8C">
            <w:r>
              <w:t>79.1</w:t>
            </w:r>
          </w:p>
        </w:tc>
        <w:tc>
          <w:tcPr>
            <w:tcW w:w="1583" w:type="dxa"/>
          </w:tcPr>
          <w:p w:rsidR="00787E8C" w:rsidRDefault="00291C5E" w:rsidP="00787E8C">
            <w:r>
              <w:t>3 week block illness – flu.</w:t>
            </w:r>
          </w:p>
        </w:tc>
        <w:tc>
          <w:tcPr>
            <w:tcW w:w="1512" w:type="dxa"/>
          </w:tcPr>
          <w:p w:rsidR="00787E8C" w:rsidRDefault="00291C5E" w:rsidP="00787E8C">
            <w:r>
              <w:t>Medical evidence supplied.</w:t>
            </w:r>
          </w:p>
        </w:tc>
        <w:tc>
          <w:tcPr>
            <w:tcW w:w="2091" w:type="dxa"/>
          </w:tcPr>
          <w:p w:rsidR="00787E8C" w:rsidRDefault="00B54E29" w:rsidP="00787E8C">
            <w:r>
              <w:t>N</w:t>
            </w:r>
            <w:r w:rsidR="00291C5E">
              <w:t>o</w:t>
            </w:r>
          </w:p>
          <w:p w:rsidR="00B54E29" w:rsidRDefault="00B54E29" w:rsidP="00787E8C">
            <w:r>
              <w:t>PP</w:t>
            </w:r>
          </w:p>
        </w:tc>
      </w:tr>
    </w:tbl>
    <w:p w:rsidR="008E5A48" w:rsidRDefault="008E5A48"/>
    <w:p w:rsidR="00291C5E" w:rsidRPr="00291C5E" w:rsidRDefault="00291C5E" w:rsidP="00291C5E">
      <w:pPr>
        <w:rPr>
          <w:rFonts w:cs="Arial"/>
          <w:b/>
        </w:rPr>
      </w:pPr>
      <w:r w:rsidRPr="00291C5E">
        <w:rPr>
          <w:rFonts w:cs="Arial"/>
          <w:b/>
        </w:rPr>
        <w:t xml:space="preserve">Glossary: 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MECES:</w:t>
      </w:r>
      <w:r w:rsidRPr="00291C5E">
        <w:rPr>
          <w:rFonts w:cs="Arial"/>
        </w:rPr>
        <w:t xml:space="preserve"> Missing Education </w:t>
      </w:r>
      <w:r>
        <w:rPr>
          <w:rFonts w:cs="Arial"/>
        </w:rPr>
        <w:t>and Child Employment Services: o</w:t>
      </w:r>
      <w:r w:rsidRPr="00291C5E">
        <w:rPr>
          <w:rFonts w:cs="Arial"/>
        </w:rPr>
        <w:t>utside agency that used to be known as the Educational Welfare Service – determines prosecution for school absences.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PA</w:t>
      </w:r>
      <w:r w:rsidRPr="00291C5E">
        <w:rPr>
          <w:rFonts w:cs="Arial"/>
        </w:rPr>
        <w:t>: Persistent Absenteeism – defined as missing 10% or more of all school sessions – where a session is defined as one registration i.e. a morning or an afternoon.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LAC</w:t>
      </w:r>
      <w:r w:rsidRPr="00291C5E">
        <w:rPr>
          <w:rFonts w:cs="Arial"/>
        </w:rPr>
        <w:t xml:space="preserve"> – a child that is Looked After by the local authority; i.e. is in foster care.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PP</w:t>
      </w:r>
      <w:r w:rsidRPr="00291C5E">
        <w:rPr>
          <w:rFonts w:cs="Arial"/>
        </w:rPr>
        <w:t xml:space="preserve"> – a student who comes from a low income family that is either low income now or has been in the past 6 years and the parents has claimed free school meals for the child.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SEND</w:t>
      </w:r>
      <w:r w:rsidRPr="00291C5E">
        <w:rPr>
          <w:rFonts w:cs="Arial"/>
        </w:rPr>
        <w:t xml:space="preserve"> – a child who has designated special educational needs.  All the children in the case studies designated as SEND have EHC plans – Educational Health Care plans (which used to be known as statements).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lastRenderedPageBreak/>
        <w:t>PNI</w:t>
      </w:r>
      <w:r w:rsidRPr="00291C5E">
        <w:rPr>
          <w:rFonts w:cs="Arial"/>
        </w:rPr>
        <w:t xml:space="preserve"> – a student with physical and neurological special needs such a child with cerebral palsy or a child in a wheelchair due to an illness. A child designated PNI always has an EHC plan and nearly always is designated as a Child in Need (medical).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Child in Need</w:t>
      </w:r>
      <w:r w:rsidRPr="00291C5E">
        <w:rPr>
          <w:rFonts w:cs="Arial"/>
        </w:rPr>
        <w:t xml:space="preserve"> – where there is social care involvement – mainly as a supportive measure to the family</w:t>
      </w:r>
      <w:r>
        <w:rPr>
          <w:rFonts w:cs="Arial"/>
        </w:rPr>
        <w:t>, where the children are thought to be or have been at risk of significant harm.</w:t>
      </w:r>
      <w:r w:rsidRPr="00291C5E">
        <w:rPr>
          <w:rFonts w:cs="Arial"/>
        </w:rPr>
        <w:t>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Open Child Protection Plan</w:t>
      </w:r>
      <w:r w:rsidRPr="00291C5E">
        <w:rPr>
          <w:rFonts w:cs="Arial"/>
        </w:rPr>
        <w:t xml:space="preserve"> – where professionals are working with a family whose children are deem</w:t>
      </w:r>
      <w:r>
        <w:rPr>
          <w:rFonts w:cs="Arial"/>
        </w:rPr>
        <w:t>ed</w:t>
      </w:r>
      <w:r w:rsidRPr="00291C5E">
        <w:rPr>
          <w:rFonts w:cs="Arial"/>
        </w:rPr>
        <w:t xml:space="preserve"> at risk of or suffering from significant harm.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EAL</w:t>
      </w:r>
      <w:r w:rsidRPr="00291C5E">
        <w:rPr>
          <w:rFonts w:cs="Arial"/>
        </w:rPr>
        <w:t xml:space="preserve"> – children for whom English is a second language.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OASIS</w:t>
      </w:r>
      <w:r w:rsidRPr="00291C5E">
        <w:rPr>
          <w:rFonts w:cs="Arial"/>
        </w:rPr>
        <w:t>: our support unit, which is aimed at keeping children with mental health issues in school as far as possible.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PN:</w:t>
      </w:r>
      <w:r w:rsidRPr="00291C5E">
        <w:rPr>
          <w:rFonts w:cs="Arial"/>
        </w:rPr>
        <w:t xml:space="preserve"> penalty notice, which is a fine given to parents who do not send their children to school – usually aimed at parents whose children have irregular attendance or who take their children on holiday during term time.  This is dealt with by the local authority.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Attendance Panel</w:t>
      </w:r>
      <w:r w:rsidRPr="00291C5E">
        <w:rPr>
          <w:rFonts w:cs="Arial"/>
        </w:rPr>
        <w:t>: one of our strategies to tackle attendance – attended by a member of SLT and/or a governor designed to take away barriers to attendance and to reinforce the school expectation of attendance.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Home visits</w:t>
      </w:r>
      <w:r w:rsidRPr="00291C5E">
        <w:rPr>
          <w:rFonts w:cs="Arial"/>
        </w:rPr>
        <w:t xml:space="preserve"> – where the parent is difficult to engage and the pastoral staff and /or the Attendance officer visits the home to try and re-engage the parent (and in some cases actually bring the child to school).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School Based Meetings</w:t>
      </w:r>
      <w:r w:rsidRPr="00291C5E">
        <w:rPr>
          <w:rFonts w:cs="Arial"/>
        </w:rPr>
        <w:t>: where the parent comes into school to meet with the attendance officer and pastoral staff to discuss the barriers to a child’s attendance. If the child is open to MECES, a welfare officer from the Local Authority will also attend.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Warning letter</w:t>
      </w:r>
      <w:r w:rsidRPr="00291C5E">
        <w:rPr>
          <w:rFonts w:cs="Arial"/>
        </w:rPr>
        <w:t>: part of our attendance strategy and following stature guidelines where a parent is informed in writing about our concerns regards attendance and our intent to escalate action.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CSS health</w:t>
      </w:r>
      <w:r w:rsidRPr="00291C5E">
        <w:rPr>
          <w:rFonts w:cs="Arial"/>
        </w:rPr>
        <w:t xml:space="preserve"> – Children Support Services in Essex, who have a statutory duty to support children with proven long term health problems. Provided free to the school.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CSS behaviour</w:t>
      </w:r>
      <w:r w:rsidRPr="00291C5E">
        <w:rPr>
          <w:rFonts w:cs="Arial"/>
        </w:rPr>
        <w:t xml:space="preserve"> – a unit designed to educate children who cannot meet the expectations of behaviour at their school – </w:t>
      </w:r>
      <w:r>
        <w:rPr>
          <w:rFonts w:cs="Arial"/>
        </w:rPr>
        <w:t xml:space="preserve">a level 1 referral (which means that the child will not continue their education with us) </w:t>
      </w:r>
      <w:r w:rsidRPr="00291C5E">
        <w:rPr>
          <w:rFonts w:cs="Arial"/>
        </w:rPr>
        <w:t>costs about £1800 per term for the school.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lastRenderedPageBreak/>
        <w:t>Medical evidence</w:t>
      </w:r>
      <w:r w:rsidRPr="00291C5E">
        <w:rPr>
          <w:rFonts w:cs="Arial"/>
        </w:rPr>
        <w:t xml:space="preserve"> – actual letter from medical professional stating that the child is unfit to attend school.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Part time timetable</w:t>
      </w:r>
      <w:r w:rsidRPr="00291C5E">
        <w:rPr>
          <w:rFonts w:cs="Arial"/>
        </w:rPr>
        <w:t xml:space="preserve"> – where it is agreed that that the child can have a different starting and finishing time.  Time restricted and reviewed, all PT timetables are referred to the local authority for monitoring.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BCW</w:t>
      </w:r>
      <w:r w:rsidRPr="00291C5E">
        <w:rPr>
          <w:rFonts w:cs="Arial"/>
        </w:rPr>
        <w:t>: Brentwood Christian Workers – provide free and comprehensive support to families in Brentwood.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Family Solutions:</w:t>
      </w:r>
      <w:r w:rsidRPr="00291C5E">
        <w:rPr>
          <w:rFonts w:cs="Arial"/>
        </w:rPr>
        <w:t xml:space="preserve"> outside agency support – one step below social services designed to help families in deep-seated or long term crisis.</w:t>
      </w:r>
    </w:p>
    <w:p w:rsidR="00291C5E" w:rsidRPr="00291C5E" w:rsidRDefault="00291C5E" w:rsidP="00291C5E">
      <w:pPr>
        <w:rPr>
          <w:rFonts w:cs="Arial"/>
        </w:rPr>
      </w:pPr>
      <w:r w:rsidRPr="00291C5E">
        <w:rPr>
          <w:rFonts w:cs="Arial"/>
          <w:b/>
        </w:rPr>
        <w:t>EWMHS</w:t>
      </w:r>
      <w:r w:rsidRPr="00291C5E">
        <w:rPr>
          <w:rFonts w:cs="Arial"/>
        </w:rPr>
        <w:t xml:space="preserve">: Emotional Wellbeing and Mental Health’s support: high level entry requirements </w:t>
      </w:r>
      <w:r w:rsidR="00B54E29" w:rsidRPr="00291C5E">
        <w:rPr>
          <w:rFonts w:cs="Arial"/>
        </w:rPr>
        <w:t>–</w:t>
      </w:r>
      <w:r w:rsidR="00B54E29">
        <w:rPr>
          <w:rFonts w:cs="Arial"/>
        </w:rPr>
        <w:t xml:space="preserve"> </w:t>
      </w:r>
      <w:r w:rsidR="00B54E29" w:rsidRPr="00291C5E">
        <w:rPr>
          <w:rFonts w:cs="Arial"/>
        </w:rPr>
        <w:t>provides</w:t>
      </w:r>
      <w:r w:rsidRPr="00291C5E">
        <w:rPr>
          <w:rFonts w:cs="Arial"/>
        </w:rPr>
        <w:t xml:space="preserve"> therapy for children with mental health issues.</w:t>
      </w:r>
    </w:p>
    <w:p w:rsidR="00291C5E" w:rsidRDefault="00291C5E" w:rsidP="00291C5E">
      <w:pPr>
        <w:rPr>
          <w:rFonts w:ascii="Arial" w:hAnsi="Arial" w:cs="Arial"/>
        </w:rPr>
      </w:pPr>
    </w:p>
    <w:p w:rsidR="00291C5E" w:rsidRDefault="00291C5E"/>
    <w:sectPr w:rsidR="00291C5E" w:rsidSect="008E5A48">
      <w:footerReference w:type="default" r:id="rId7"/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11" w:rsidRDefault="00467A11" w:rsidP="00B54E29">
      <w:pPr>
        <w:spacing w:after="0" w:line="240" w:lineRule="auto"/>
      </w:pPr>
      <w:r>
        <w:separator/>
      </w:r>
    </w:p>
  </w:endnote>
  <w:endnote w:type="continuationSeparator" w:id="0">
    <w:p w:rsidR="00467A11" w:rsidRDefault="00467A11" w:rsidP="00B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280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E29" w:rsidRDefault="00B54E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E29" w:rsidRDefault="00B5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11" w:rsidRDefault="00467A11" w:rsidP="00B54E29">
      <w:pPr>
        <w:spacing w:after="0" w:line="240" w:lineRule="auto"/>
      </w:pPr>
      <w:r>
        <w:separator/>
      </w:r>
    </w:p>
  </w:footnote>
  <w:footnote w:type="continuationSeparator" w:id="0">
    <w:p w:rsidR="00467A11" w:rsidRDefault="00467A11" w:rsidP="00B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74C39"/>
    <w:multiLevelType w:val="hybridMultilevel"/>
    <w:tmpl w:val="E9A86356"/>
    <w:lvl w:ilvl="0" w:tplc="05FE49AE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3"/>
    <w:rsid w:val="000F43A3"/>
    <w:rsid w:val="00112913"/>
    <w:rsid w:val="001E7923"/>
    <w:rsid w:val="00274DA6"/>
    <w:rsid w:val="00291C5E"/>
    <w:rsid w:val="00345F9E"/>
    <w:rsid w:val="00346B35"/>
    <w:rsid w:val="00467A11"/>
    <w:rsid w:val="00477E77"/>
    <w:rsid w:val="00642A90"/>
    <w:rsid w:val="006F3D62"/>
    <w:rsid w:val="00787E8C"/>
    <w:rsid w:val="007E724C"/>
    <w:rsid w:val="008E5A48"/>
    <w:rsid w:val="008E65CF"/>
    <w:rsid w:val="008F43E1"/>
    <w:rsid w:val="00A52A97"/>
    <w:rsid w:val="00A72653"/>
    <w:rsid w:val="00AE1F07"/>
    <w:rsid w:val="00AE4184"/>
    <w:rsid w:val="00B54E29"/>
    <w:rsid w:val="00B96D1D"/>
    <w:rsid w:val="00BA1D3B"/>
    <w:rsid w:val="00BB23B6"/>
    <w:rsid w:val="00C8205D"/>
    <w:rsid w:val="00CC5B07"/>
    <w:rsid w:val="00DE1B43"/>
    <w:rsid w:val="00F17442"/>
    <w:rsid w:val="00F8320D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0751-48D7-4ABC-ACA3-DA4B525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29"/>
  </w:style>
  <w:style w:type="paragraph" w:styleId="Footer">
    <w:name w:val="footer"/>
    <w:basedOn w:val="Normal"/>
    <w:link w:val="FooterChar"/>
    <w:uiPriority w:val="99"/>
    <w:unhideWhenUsed/>
    <w:rsid w:val="00B5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29"/>
  </w:style>
  <w:style w:type="paragraph" w:styleId="BalloonText">
    <w:name w:val="Balloon Text"/>
    <w:basedOn w:val="Normal"/>
    <w:link w:val="BalloonTextChar"/>
    <w:uiPriority w:val="99"/>
    <w:semiHidden/>
    <w:unhideWhenUsed/>
    <w:rsid w:val="008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F7B8D9B1</Template>
  <TotalTime>0</TotalTime>
  <Pages>6</Pages>
  <Words>1172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J.Comerford</dc:creator>
  <cp:keywords/>
  <dc:description/>
  <cp:lastModifiedBy>C.Watson</cp:lastModifiedBy>
  <cp:revision>2</cp:revision>
  <cp:lastPrinted>2018-05-02T08:51:00Z</cp:lastPrinted>
  <dcterms:created xsi:type="dcterms:W3CDTF">2018-05-02T08:51:00Z</dcterms:created>
  <dcterms:modified xsi:type="dcterms:W3CDTF">2018-05-02T08:51:00Z</dcterms:modified>
</cp:coreProperties>
</file>