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6C9" w:rsidRPr="00A561D5" w:rsidRDefault="002921A8" w:rsidP="00AF090A">
      <w:pPr>
        <w:spacing w:after="0"/>
        <w:ind w:left="-851"/>
        <w:rPr>
          <w:rFonts w:ascii="Tahoma" w:hAnsi="Tahoma" w:cs="Tahoma"/>
          <w:b/>
          <w:sz w:val="24"/>
          <w:szCs w:val="24"/>
        </w:rPr>
      </w:pPr>
      <w:bookmarkStart w:id="0" w:name="_GoBack"/>
      <w:bookmarkEnd w:id="0"/>
      <w:r w:rsidRPr="00A561D5">
        <w:rPr>
          <w:rFonts w:ascii="Tahoma" w:hAnsi="Tahoma" w:cs="Tahoma"/>
          <w:b/>
          <w:sz w:val="24"/>
          <w:szCs w:val="24"/>
        </w:rPr>
        <w:t>Team Improvement Pl</w:t>
      </w:r>
      <w:r w:rsidR="0036193D" w:rsidRPr="00A561D5">
        <w:rPr>
          <w:rFonts w:ascii="Tahoma" w:hAnsi="Tahoma" w:cs="Tahoma"/>
          <w:b/>
          <w:sz w:val="24"/>
          <w:szCs w:val="24"/>
        </w:rPr>
        <w:t>an 2016-17: (</w:t>
      </w:r>
      <w:r w:rsidR="00727C20">
        <w:rPr>
          <w:rFonts w:ascii="Tahoma" w:hAnsi="Tahoma" w:cs="Tahoma"/>
          <w:b/>
          <w:sz w:val="24"/>
          <w:szCs w:val="24"/>
        </w:rPr>
        <w:t>Careers and Work Related Learning</w:t>
      </w:r>
      <w:r w:rsidR="0036193D" w:rsidRPr="00A561D5">
        <w:rPr>
          <w:rFonts w:ascii="Tahoma" w:hAnsi="Tahoma" w:cs="Tahoma"/>
          <w:b/>
          <w:sz w:val="24"/>
          <w:szCs w:val="24"/>
        </w:rPr>
        <w:t>)</w:t>
      </w:r>
    </w:p>
    <w:p w:rsidR="00F04F9D" w:rsidRDefault="00F04F9D" w:rsidP="00BC039E">
      <w:pPr>
        <w:spacing w:after="0"/>
        <w:ind w:left="-851"/>
        <w:rPr>
          <w:rFonts w:ascii="Tahoma" w:hAnsi="Tahoma" w:cs="Tahoma"/>
          <w:i/>
          <w:sz w:val="24"/>
          <w:szCs w:val="24"/>
        </w:rPr>
      </w:pPr>
    </w:p>
    <w:p w:rsidR="00727C20" w:rsidRPr="00B92E88" w:rsidRDefault="00727C20" w:rsidP="00727C20">
      <w:r>
        <w:t>CEIAG and Work Related Learning underpins the whole school improvement plan and the key strands.  As part of the Outcomes strand, it is important that proper access to information and guidance about future options are made available to students to enable them to plan effectively for transition points and their future careers.  It is also important that any curriculum review includes analysis of student destinations in order to ensure that the curriculum adequately prepares our students for their next steps.  In order to ensure we meet the needs of all students we must ensure that they have access to impartial information advice and guidance on a range of options and a key part of outcomes for students are the destinations that they go to at 16 and 18.</w:t>
      </w:r>
    </w:p>
    <w:p w:rsidR="00727C20" w:rsidRPr="00A561D5" w:rsidRDefault="00727C20" w:rsidP="00BC039E">
      <w:pPr>
        <w:spacing w:after="0"/>
        <w:ind w:left="-851"/>
        <w:rPr>
          <w:rFonts w:ascii="Tahoma" w:hAnsi="Tahoma" w:cs="Tahoma"/>
          <w:i/>
          <w:sz w:val="24"/>
          <w:szCs w:val="24"/>
        </w:rPr>
      </w:pPr>
    </w:p>
    <w:tbl>
      <w:tblPr>
        <w:tblStyle w:val="TableGrid"/>
        <w:tblW w:w="15339" w:type="dxa"/>
        <w:tblInd w:w="-743" w:type="dxa"/>
        <w:tblLayout w:type="fixed"/>
        <w:tblLook w:val="04A0" w:firstRow="1" w:lastRow="0" w:firstColumn="1" w:lastColumn="0" w:noHBand="0" w:noVBand="1"/>
      </w:tblPr>
      <w:tblGrid>
        <w:gridCol w:w="3545"/>
        <w:gridCol w:w="1588"/>
        <w:gridCol w:w="1388"/>
        <w:gridCol w:w="2410"/>
        <w:gridCol w:w="1843"/>
        <w:gridCol w:w="1163"/>
        <w:gridCol w:w="35"/>
        <w:gridCol w:w="1133"/>
        <w:gridCol w:w="1134"/>
        <w:gridCol w:w="34"/>
        <w:gridCol w:w="1066"/>
      </w:tblGrid>
      <w:tr w:rsidR="00AC34BE" w:rsidRPr="00892A27" w:rsidTr="00F42A10">
        <w:trPr>
          <w:tblHeader/>
        </w:trPr>
        <w:tc>
          <w:tcPr>
            <w:tcW w:w="15339" w:type="dxa"/>
            <w:gridSpan w:val="11"/>
            <w:tcBorders>
              <w:bottom w:val="single" w:sz="4" w:space="0" w:color="auto"/>
            </w:tcBorders>
            <w:shd w:val="clear" w:color="auto" w:fill="FFFF00"/>
          </w:tcPr>
          <w:p w:rsidR="00AC34BE" w:rsidRPr="003B0FC9" w:rsidRDefault="003B0FC9" w:rsidP="00AF090A">
            <w:pPr>
              <w:rPr>
                <w:b/>
                <w:sz w:val="36"/>
                <w:szCs w:val="36"/>
              </w:rPr>
            </w:pPr>
            <w:r>
              <w:rPr>
                <w:b/>
                <w:sz w:val="36"/>
                <w:szCs w:val="20"/>
              </w:rPr>
              <w:t>Development Goal</w:t>
            </w:r>
            <w:r w:rsidR="00AC34BE" w:rsidRPr="00AC34BE">
              <w:rPr>
                <w:b/>
                <w:sz w:val="36"/>
                <w:szCs w:val="20"/>
              </w:rPr>
              <w:t xml:space="preserve">: </w:t>
            </w:r>
            <w:r w:rsidR="00727C20" w:rsidRPr="003B0FC9">
              <w:rPr>
                <w:b/>
                <w:sz w:val="36"/>
                <w:szCs w:val="36"/>
              </w:rPr>
              <w:t xml:space="preserve">Ensure Impartial IAG provision is of the highest possible quality and are </w:t>
            </w:r>
            <w:r w:rsidR="00F34AB5" w:rsidRPr="003B0FC9">
              <w:rPr>
                <w:b/>
                <w:sz w:val="36"/>
                <w:szCs w:val="36"/>
              </w:rPr>
              <w:t>fully utilised</w:t>
            </w:r>
          </w:p>
          <w:p w:rsidR="00AC34BE" w:rsidRPr="00746F62" w:rsidRDefault="00AC34BE" w:rsidP="00AF090A">
            <w:pPr>
              <w:rPr>
                <w:i/>
                <w:sz w:val="20"/>
                <w:szCs w:val="20"/>
              </w:rPr>
            </w:pPr>
          </w:p>
        </w:tc>
      </w:tr>
      <w:tr w:rsidR="005F0CED" w:rsidRPr="00892A27" w:rsidTr="00457596">
        <w:trPr>
          <w:tblHeader/>
        </w:trPr>
        <w:tc>
          <w:tcPr>
            <w:tcW w:w="3545" w:type="dxa"/>
            <w:vMerge w:val="restart"/>
            <w:shd w:val="clear" w:color="auto" w:fill="DBE5F1" w:themeFill="accent1" w:themeFillTint="33"/>
          </w:tcPr>
          <w:p w:rsidR="005F0CED" w:rsidRPr="00A561D5" w:rsidRDefault="00727C20" w:rsidP="00F04F9D">
            <w:pPr>
              <w:rPr>
                <w:rFonts w:ascii="Tahoma" w:hAnsi="Tahoma" w:cs="Tahoma"/>
                <w:b/>
                <w:sz w:val="18"/>
                <w:szCs w:val="18"/>
              </w:rPr>
            </w:pPr>
            <w:r>
              <w:rPr>
                <w:rFonts w:ascii="Tahoma" w:hAnsi="Tahoma" w:cs="Tahoma"/>
                <w:b/>
                <w:sz w:val="18"/>
                <w:szCs w:val="18"/>
              </w:rPr>
              <w:t>Targets</w:t>
            </w:r>
          </w:p>
        </w:tc>
        <w:tc>
          <w:tcPr>
            <w:tcW w:w="1588" w:type="dxa"/>
            <w:vMerge w:val="restart"/>
            <w:shd w:val="clear" w:color="auto" w:fill="DBE5F1" w:themeFill="accent1" w:themeFillTint="33"/>
          </w:tcPr>
          <w:p w:rsidR="005F0CED" w:rsidRPr="00A561D5" w:rsidRDefault="005F0CED" w:rsidP="00AF090A">
            <w:pPr>
              <w:rPr>
                <w:rFonts w:ascii="Tahoma" w:hAnsi="Tahoma" w:cs="Tahoma"/>
                <w:b/>
                <w:sz w:val="18"/>
                <w:szCs w:val="18"/>
              </w:rPr>
            </w:pPr>
            <w:r w:rsidRPr="00A561D5">
              <w:rPr>
                <w:rFonts w:ascii="Tahoma" w:hAnsi="Tahoma" w:cs="Tahoma"/>
                <w:b/>
                <w:sz w:val="18"/>
                <w:szCs w:val="18"/>
              </w:rPr>
              <w:t>Time-scales</w:t>
            </w:r>
          </w:p>
        </w:tc>
        <w:tc>
          <w:tcPr>
            <w:tcW w:w="1388" w:type="dxa"/>
            <w:vMerge w:val="restart"/>
            <w:shd w:val="clear" w:color="auto" w:fill="DBE5F1" w:themeFill="accent1" w:themeFillTint="33"/>
          </w:tcPr>
          <w:p w:rsidR="005F0CED" w:rsidRPr="00A561D5" w:rsidRDefault="007319F1" w:rsidP="00AF090A">
            <w:pPr>
              <w:rPr>
                <w:rFonts w:ascii="Tahoma" w:hAnsi="Tahoma" w:cs="Tahoma"/>
                <w:b/>
                <w:sz w:val="18"/>
                <w:szCs w:val="18"/>
              </w:rPr>
            </w:pPr>
            <w:r>
              <w:rPr>
                <w:rFonts w:ascii="Tahoma" w:hAnsi="Tahoma" w:cs="Tahoma"/>
                <w:b/>
                <w:sz w:val="18"/>
                <w:szCs w:val="18"/>
              </w:rPr>
              <w:t>Resources</w:t>
            </w:r>
          </w:p>
        </w:tc>
        <w:tc>
          <w:tcPr>
            <w:tcW w:w="2410" w:type="dxa"/>
            <w:vMerge w:val="restart"/>
            <w:shd w:val="clear" w:color="auto" w:fill="DBE5F1" w:themeFill="accent1" w:themeFillTint="33"/>
          </w:tcPr>
          <w:p w:rsidR="005F0CED" w:rsidRPr="00A561D5" w:rsidRDefault="005F0CED" w:rsidP="00AF090A">
            <w:pPr>
              <w:rPr>
                <w:rFonts w:ascii="Tahoma" w:hAnsi="Tahoma" w:cs="Tahoma"/>
                <w:b/>
                <w:sz w:val="18"/>
                <w:szCs w:val="18"/>
              </w:rPr>
            </w:pPr>
            <w:r w:rsidRPr="00A561D5">
              <w:rPr>
                <w:rFonts w:ascii="Tahoma" w:hAnsi="Tahoma" w:cs="Tahoma"/>
                <w:b/>
                <w:sz w:val="18"/>
                <w:szCs w:val="18"/>
              </w:rPr>
              <w:t>Monitoring/Evaluation</w:t>
            </w:r>
          </w:p>
        </w:tc>
        <w:tc>
          <w:tcPr>
            <w:tcW w:w="1843" w:type="dxa"/>
            <w:vMerge w:val="restart"/>
            <w:shd w:val="clear" w:color="auto" w:fill="DBE5F1" w:themeFill="accent1" w:themeFillTint="33"/>
          </w:tcPr>
          <w:p w:rsidR="005F0CED" w:rsidRPr="00A561D5" w:rsidRDefault="00727C20" w:rsidP="00AF090A">
            <w:pPr>
              <w:rPr>
                <w:rFonts w:ascii="Tahoma" w:hAnsi="Tahoma" w:cs="Tahoma"/>
                <w:b/>
                <w:sz w:val="18"/>
                <w:szCs w:val="18"/>
              </w:rPr>
            </w:pPr>
            <w:r>
              <w:rPr>
                <w:rFonts w:ascii="Tahoma" w:hAnsi="Tahoma" w:cs="Tahoma"/>
                <w:b/>
                <w:sz w:val="18"/>
                <w:szCs w:val="18"/>
              </w:rPr>
              <w:t>Performance Indicators</w:t>
            </w:r>
          </w:p>
        </w:tc>
        <w:tc>
          <w:tcPr>
            <w:tcW w:w="1198" w:type="dxa"/>
            <w:gridSpan w:val="2"/>
            <w:vMerge w:val="restart"/>
            <w:shd w:val="clear" w:color="auto" w:fill="DBE5F1" w:themeFill="accent1" w:themeFillTint="33"/>
          </w:tcPr>
          <w:p w:rsidR="005F0CED" w:rsidRPr="00A561D5" w:rsidRDefault="005F0CED" w:rsidP="00AF090A">
            <w:pPr>
              <w:rPr>
                <w:rFonts w:ascii="Tahoma" w:hAnsi="Tahoma" w:cs="Tahoma"/>
                <w:b/>
                <w:sz w:val="18"/>
                <w:szCs w:val="18"/>
              </w:rPr>
            </w:pPr>
            <w:r w:rsidRPr="00A561D5">
              <w:rPr>
                <w:rFonts w:ascii="Tahoma" w:hAnsi="Tahoma" w:cs="Tahoma"/>
                <w:b/>
                <w:sz w:val="18"/>
                <w:szCs w:val="18"/>
              </w:rPr>
              <w:t>Milestones</w:t>
            </w:r>
          </w:p>
        </w:tc>
        <w:tc>
          <w:tcPr>
            <w:tcW w:w="3367" w:type="dxa"/>
            <w:gridSpan w:val="4"/>
            <w:tcBorders>
              <w:bottom w:val="single" w:sz="4" w:space="0" w:color="auto"/>
            </w:tcBorders>
            <w:shd w:val="clear" w:color="auto" w:fill="DBE5F1" w:themeFill="accent1" w:themeFillTint="33"/>
          </w:tcPr>
          <w:p w:rsidR="005F0CED" w:rsidRPr="00A561D5" w:rsidRDefault="005F0CED" w:rsidP="00AF090A">
            <w:pPr>
              <w:jc w:val="center"/>
              <w:rPr>
                <w:rFonts w:ascii="Tahoma" w:hAnsi="Tahoma" w:cs="Tahoma"/>
                <w:b/>
                <w:sz w:val="18"/>
                <w:szCs w:val="18"/>
              </w:rPr>
            </w:pPr>
            <w:r w:rsidRPr="00A561D5">
              <w:rPr>
                <w:rFonts w:ascii="Tahoma" w:hAnsi="Tahoma" w:cs="Tahoma"/>
                <w:b/>
                <w:sz w:val="18"/>
                <w:szCs w:val="18"/>
              </w:rPr>
              <w:t>Impact</w:t>
            </w:r>
          </w:p>
        </w:tc>
      </w:tr>
      <w:tr w:rsidR="005F0CED" w:rsidRPr="00892A27" w:rsidTr="00457596">
        <w:trPr>
          <w:tblHeader/>
        </w:trPr>
        <w:tc>
          <w:tcPr>
            <w:tcW w:w="3545" w:type="dxa"/>
            <w:vMerge/>
            <w:tcBorders>
              <w:bottom w:val="single" w:sz="4" w:space="0" w:color="auto"/>
            </w:tcBorders>
            <w:shd w:val="clear" w:color="auto" w:fill="DBE5F1" w:themeFill="accent1" w:themeFillTint="33"/>
          </w:tcPr>
          <w:p w:rsidR="005F0CED" w:rsidRPr="00A561D5" w:rsidRDefault="005F0CED" w:rsidP="00AF090A">
            <w:pPr>
              <w:rPr>
                <w:rFonts w:ascii="Tahoma" w:hAnsi="Tahoma" w:cs="Tahoma"/>
                <w:i/>
                <w:sz w:val="18"/>
                <w:szCs w:val="18"/>
              </w:rPr>
            </w:pPr>
          </w:p>
        </w:tc>
        <w:tc>
          <w:tcPr>
            <w:tcW w:w="1588" w:type="dxa"/>
            <w:vMerge/>
            <w:tcBorders>
              <w:bottom w:val="single" w:sz="4" w:space="0" w:color="auto"/>
            </w:tcBorders>
            <w:shd w:val="clear" w:color="auto" w:fill="DBE5F1" w:themeFill="accent1" w:themeFillTint="33"/>
          </w:tcPr>
          <w:p w:rsidR="005F0CED" w:rsidRPr="00A561D5" w:rsidRDefault="005F0CED" w:rsidP="00AF090A">
            <w:pPr>
              <w:rPr>
                <w:rFonts w:ascii="Tahoma" w:hAnsi="Tahoma" w:cs="Tahoma"/>
                <w:i/>
                <w:sz w:val="18"/>
                <w:szCs w:val="18"/>
              </w:rPr>
            </w:pPr>
          </w:p>
        </w:tc>
        <w:tc>
          <w:tcPr>
            <w:tcW w:w="1388" w:type="dxa"/>
            <w:vMerge/>
            <w:tcBorders>
              <w:bottom w:val="single" w:sz="4" w:space="0" w:color="auto"/>
            </w:tcBorders>
            <w:shd w:val="clear" w:color="auto" w:fill="DBE5F1" w:themeFill="accent1" w:themeFillTint="33"/>
          </w:tcPr>
          <w:p w:rsidR="005F0CED" w:rsidRPr="00A561D5" w:rsidRDefault="005F0CED" w:rsidP="00AF090A">
            <w:pPr>
              <w:rPr>
                <w:rFonts w:ascii="Tahoma" w:hAnsi="Tahoma" w:cs="Tahoma"/>
                <w:i/>
                <w:sz w:val="18"/>
                <w:szCs w:val="18"/>
              </w:rPr>
            </w:pPr>
          </w:p>
        </w:tc>
        <w:tc>
          <w:tcPr>
            <w:tcW w:w="2410" w:type="dxa"/>
            <w:vMerge/>
            <w:tcBorders>
              <w:bottom w:val="single" w:sz="4" w:space="0" w:color="auto"/>
            </w:tcBorders>
            <w:shd w:val="clear" w:color="auto" w:fill="DBE5F1" w:themeFill="accent1" w:themeFillTint="33"/>
          </w:tcPr>
          <w:p w:rsidR="005F0CED" w:rsidRPr="00A561D5" w:rsidRDefault="005F0CED" w:rsidP="00AF090A">
            <w:pPr>
              <w:rPr>
                <w:rFonts w:ascii="Tahoma" w:hAnsi="Tahoma" w:cs="Tahoma"/>
                <w:i/>
                <w:sz w:val="18"/>
                <w:szCs w:val="18"/>
              </w:rPr>
            </w:pPr>
          </w:p>
        </w:tc>
        <w:tc>
          <w:tcPr>
            <w:tcW w:w="1843" w:type="dxa"/>
            <w:vMerge/>
            <w:tcBorders>
              <w:bottom w:val="single" w:sz="4" w:space="0" w:color="auto"/>
            </w:tcBorders>
            <w:shd w:val="clear" w:color="auto" w:fill="DBE5F1" w:themeFill="accent1" w:themeFillTint="33"/>
          </w:tcPr>
          <w:p w:rsidR="005F0CED" w:rsidRPr="00A561D5" w:rsidRDefault="005F0CED" w:rsidP="00AF090A">
            <w:pPr>
              <w:rPr>
                <w:rFonts w:ascii="Tahoma" w:hAnsi="Tahoma" w:cs="Tahoma"/>
                <w:i/>
                <w:sz w:val="18"/>
                <w:szCs w:val="18"/>
              </w:rPr>
            </w:pPr>
          </w:p>
        </w:tc>
        <w:tc>
          <w:tcPr>
            <w:tcW w:w="1198" w:type="dxa"/>
            <w:gridSpan w:val="2"/>
            <w:vMerge/>
            <w:tcBorders>
              <w:bottom w:val="single" w:sz="4" w:space="0" w:color="auto"/>
            </w:tcBorders>
            <w:shd w:val="clear" w:color="auto" w:fill="DBE5F1" w:themeFill="accent1" w:themeFillTint="33"/>
          </w:tcPr>
          <w:p w:rsidR="005F0CED" w:rsidRPr="00A561D5" w:rsidRDefault="005F0CED" w:rsidP="00AF090A">
            <w:pPr>
              <w:rPr>
                <w:rFonts w:ascii="Tahoma" w:hAnsi="Tahoma" w:cs="Tahoma"/>
                <w:i/>
                <w:sz w:val="18"/>
                <w:szCs w:val="18"/>
              </w:rPr>
            </w:pPr>
          </w:p>
        </w:tc>
        <w:tc>
          <w:tcPr>
            <w:tcW w:w="1133" w:type="dxa"/>
            <w:tcBorders>
              <w:bottom w:val="single" w:sz="4" w:space="0" w:color="auto"/>
            </w:tcBorders>
            <w:shd w:val="clear" w:color="auto" w:fill="DBE5F1" w:themeFill="accent1" w:themeFillTint="33"/>
          </w:tcPr>
          <w:p w:rsidR="005F0CED" w:rsidRPr="00A561D5" w:rsidRDefault="005F0CED" w:rsidP="00AF090A">
            <w:pPr>
              <w:jc w:val="center"/>
              <w:rPr>
                <w:rFonts w:ascii="Tahoma" w:hAnsi="Tahoma" w:cs="Tahoma"/>
                <w:i/>
                <w:sz w:val="18"/>
                <w:szCs w:val="18"/>
              </w:rPr>
            </w:pPr>
            <w:r w:rsidRPr="00A561D5">
              <w:rPr>
                <w:rFonts w:ascii="Tahoma" w:hAnsi="Tahoma" w:cs="Tahoma"/>
                <w:i/>
                <w:sz w:val="18"/>
                <w:szCs w:val="18"/>
              </w:rPr>
              <w:t>Term1</w:t>
            </w:r>
          </w:p>
        </w:tc>
        <w:tc>
          <w:tcPr>
            <w:tcW w:w="1134" w:type="dxa"/>
            <w:tcBorders>
              <w:bottom w:val="single" w:sz="4" w:space="0" w:color="auto"/>
            </w:tcBorders>
            <w:shd w:val="clear" w:color="auto" w:fill="DBE5F1" w:themeFill="accent1" w:themeFillTint="33"/>
          </w:tcPr>
          <w:p w:rsidR="005F0CED" w:rsidRPr="00A561D5" w:rsidRDefault="005F0CED" w:rsidP="00AF090A">
            <w:pPr>
              <w:jc w:val="center"/>
              <w:rPr>
                <w:rFonts w:ascii="Tahoma" w:hAnsi="Tahoma" w:cs="Tahoma"/>
                <w:i/>
                <w:sz w:val="18"/>
                <w:szCs w:val="18"/>
              </w:rPr>
            </w:pPr>
            <w:r w:rsidRPr="00A561D5">
              <w:rPr>
                <w:rFonts w:ascii="Tahoma" w:hAnsi="Tahoma" w:cs="Tahoma"/>
                <w:i/>
                <w:sz w:val="18"/>
                <w:szCs w:val="18"/>
              </w:rPr>
              <w:t>Term 2</w:t>
            </w:r>
          </w:p>
        </w:tc>
        <w:tc>
          <w:tcPr>
            <w:tcW w:w="1100" w:type="dxa"/>
            <w:gridSpan w:val="2"/>
            <w:tcBorders>
              <w:bottom w:val="single" w:sz="4" w:space="0" w:color="auto"/>
            </w:tcBorders>
            <w:shd w:val="clear" w:color="auto" w:fill="DBE5F1" w:themeFill="accent1" w:themeFillTint="33"/>
          </w:tcPr>
          <w:p w:rsidR="005F0CED" w:rsidRPr="00A561D5" w:rsidRDefault="005F0CED" w:rsidP="00AF090A">
            <w:pPr>
              <w:jc w:val="center"/>
              <w:rPr>
                <w:rFonts w:ascii="Tahoma" w:hAnsi="Tahoma" w:cs="Tahoma"/>
                <w:i/>
                <w:sz w:val="18"/>
                <w:szCs w:val="18"/>
              </w:rPr>
            </w:pPr>
            <w:r w:rsidRPr="00A561D5">
              <w:rPr>
                <w:rFonts w:ascii="Tahoma" w:hAnsi="Tahoma" w:cs="Tahoma"/>
                <w:i/>
                <w:sz w:val="18"/>
                <w:szCs w:val="18"/>
              </w:rPr>
              <w:t>Term 3</w:t>
            </w:r>
          </w:p>
        </w:tc>
      </w:tr>
      <w:tr w:rsidR="00AC34BE" w:rsidRPr="00892A27" w:rsidTr="00F42A10">
        <w:trPr>
          <w:trHeight w:val="521"/>
        </w:trPr>
        <w:tc>
          <w:tcPr>
            <w:tcW w:w="15339" w:type="dxa"/>
            <w:gridSpan w:val="11"/>
            <w:tcBorders>
              <w:bottom w:val="single" w:sz="4" w:space="0" w:color="auto"/>
            </w:tcBorders>
            <w:shd w:val="clear" w:color="auto" w:fill="548DD4" w:themeFill="text2" w:themeFillTint="99"/>
          </w:tcPr>
          <w:p w:rsidR="00AC34BE" w:rsidRPr="00F96E8B" w:rsidRDefault="002921A8" w:rsidP="00AF090A">
            <w:pPr>
              <w:rPr>
                <w:b/>
                <w:i/>
                <w:sz w:val="16"/>
                <w:szCs w:val="16"/>
              </w:rPr>
            </w:pPr>
            <w:r>
              <w:rPr>
                <w:b/>
                <w:i/>
                <w:sz w:val="36"/>
                <w:szCs w:val="16"/>
              </w:rPr>
              <w:t xml:space="preserve"> </w:t>
            </w:r>
          </w:p>
          <w:p w:rsidR="00AC34BE" w:rsidRPr="0086574D" w:rsidRDefault="00AC34BE" w:rsidP="00AF090A">
            <w:pPr>
              <w:rPr>
                <w:i/>
                <w:sz w:val="16"/>
                <w:szCs w:val="16"/>
              </w:rPr>
            </w:pPr>
          </w:p>
        </w:tc>
      </w:tr>
      <w:tr w:rsidR="00457596" w:rsidRPr="00892A27" w:rsidTr="00B04509">
        <w:tc>
          <w:tcPr>
            <w:tcW w:w="3545" w:type="dxa"/>
            <w:shd w:val="clear" w:color="auto" w:fill="auto"/>
          </w:tcPr>
          <w:p w:rsidR="00F42A10" w:rsidRPr="008E4CE5" w:rsidRDefault="009E7087" w:rsidP="00B04509">
            <w:pPr>
              <w:rPr>
                <w:rFonts w:ascii="Tahoma" w:hAnsi="Tahoma" w:cs="Tahoma"/>
                <w:i/>
                <w:sz w:val="16"/>
                <w:szCs w:val="16"/>
              </w:rPr>
            </w:pPr>
            <w:r>
              <w:rPr>
                <w:rFonts w:ascii="Tahoma" w:hAnsi="Tahoma" w:cs="Tahoma"/>
                <w:i/>
                <w:sz w:val="16"/>
                <w:szCs w:val="16"/>
              </w:rPr>
              <w:t>All</w:t>
            </w:r>
            <w:r w:rsidR="00F34AB5">
              <w:rPr>
                <w:rFonts w:ascii="Tahoma" w:hAnsi="Tahoma" w:cs="Tahoma"/>
                <w:i/>
                <w:sz w:val="16"/>
                <w:szCs w:val="16"/>
              </w:rPr>
              <w:t xml:space="preserve"> </w:t>
            </w:r>
            <w:r>
              <w:rPr>
                <w:rFonts w:ascii="Tahoma" w:hAnsi="Tahoma" w:cs="Tahoma"/>
                <w:i/>
                <w:sz w:val="16"/>
                <w:szCs w:val="16"/>
              </w:rPr>
              <w:t>Directions observations of Careers Advisor demonstrate that the IAG provision is of a high standard and meets the needs of students</w:t>
            </w:r>
          </w:p>
        </w:tc>
        <w:tc>
          <w:tcPr>
            <w:tcW w:w="1588" w:type="dxa"/>
            <w:shd w:val="clear" w:color="auto" w:fill="auto"/>
          </w:tcPr>
          <w:p w:rsidR="00457596" w:rsidRPr="008E4CE5" w:rsidRDefault="009E7087" w:rsidP="00B04509">
            <w:pPr>
              <w:rPr>
                <w:rFonts w:ascii="Tahoma" w:hAnsi="Tahoma" w:cs="Tahoma"/>
                <w:i/>
                <w:sz w:val="16"/>
                <w:szCs w:val="16"/>
              </w:rPr>
            </w:pPr>
            <w:r>
              <w:rPr>
                <w:rFonts w:ascii="Tahoma" w:hAnsi="Tahoma" w:cs="Tahoma"/>
                <w:i/>
                <w:sz w:val="16"/>
                <w:szCs w:val="16"/>
              </w:rPr>
              <w:t>Termly reviews</w:t>
            </w:r>
          </w:p>
        </w:tc>
        <w:tc>
          <w:tcPr>
            <w:tcW w:w="1388" w:type="dxa"/>
            <w:shd w:val="clear" w:color="auto" w:fill="auto"/>
          </w:tcPr>
          <w:p w:rsidR="00457596" w:rsidRDefault="009E7087" w:rsidP="00B04509">
            <w:pPr>
              <w:rPr>
                <w:rFonts w:ascii="Tahoma" w:hAnsi="Tahoma" w:cs="Tahoma"/>
                <w:i/>
                <w:sz w:val="16"/>
                <w:szCs w:val="16"/>
                <w:highlight w:val="green"/>
              </w:rPr>
            </w:pPr>
            <w:r>
              <w:rPr>
                <w:rFonts w:ascii="Tahoma" w:hAnsi="Tahoma" w:cs="Tahoma"/>
                <w:i/>
                <w:sz w:val="16"/>
                <w:szCs w:val="16"/>
                <w:highlight w:val="green"/>
              </w:rPr>
              <w:t>Director of Directions carrying out observations</w:t>
            </w:r>
          </w:p>
          <w:p w:rsidR="009E7087" w:rsidRDefault="009E7087" w:rsidP="00B04509">
            <w:pPr>
              <w:rPr>
                <w:rFonts w:ascii="Tahoma" w:hAnsi="Tahoma" w:cs="Tahoma"/>
                <w:i/>
                <w:sz w:val="16"/>
                <w:szCs w:val="16"/>
                <w:highlight w:val="green"/>
              </w:rPr>
            </w:pPr>
          </w:p>
          <w:p w:rsidR="009E7087" w:rsidRPr="008E4CE5" w:rsidRDefault="009E7087" w:rsidP="00B04509">
            <w:pPr>
              <w:rPr>
                <w:rFonts w:ascii="Tahoma" w:hAnsi="Tahoma" w:cs="Tahoma"/>
                <w:i/>
                <w:sz w:val="16"/>
                <w:szCs w:val="16"/>
                <w:highlight w:val="green"/>
              </w:rPr>
            </w:pPr>
            <w:r>
              <w:rPr>
                <w:rFonts w:ascii="Tahoma" w:hAnsi="Tahoma" w:cs="Tahoma"/>
                <w:i/>
                <w:sz w:val="16"/>
                <w:szCs w:val="16"/>
                <w:highlight w:val="green"/>
              </w:rPr>
              <w:t>AXK review of observations</w:t>
            </w:r>
          </w:p>
        </w:tc>
        <w:tc>
          <w:tcPr>
            <w:tcW w:w="2410" w:type="dxa"/>
            <w:shd w:val="clear" w:color="auto" w:fill="auto"/>
          </w:tcPr>
          <w:p w:rsidR="00457596" w:rsidRPr="008E4CE5" w:rsidRDefault="009E7087" w:rsidP="00B04509">
            <w:pPr>
              <w:rPr>
                <w:rFonts w:ascii="Tahoma" w:hAnsi="Tahoma" w:cs="Tahoma"/>
                <w:i/>
                <w:sz w:val="20"/>
                <w:szCs w:val="16"/>
              </w:rPr>
            </w:pPr>
            <w:r>
              <w:rPr>
                <w:rFonts w:ascii="Tahoma" w:hAnsi="Tahoma" w:cs="Tahoma"/>
                <w:i/>
                <w:sz w:val="20"/>
                <w:szCs w:val="16"/>
              </w:rPr>
              <w:t>Termly evaluation once observations received from Directions</w:t>
            </w:r>
          </w:p>
        </w:tc>
        <w:tc>
          <w:tcPr>
            <w:tcW w:w="1843" w:type="dxa"/>
            <w:shd w:val="clear" w:color="auto" w:fill="auto"/>
          </w:tcPr>
          <w:p w:rsidR="00457596" w:rsidRPr="008E4CE5" w:rsidRDefault="009E7087" w:rsidP="00B04509">
            <w:pPr>
              <w:rPr>
                <w:rFonts w:ascii="Tahoma" w:hAnsi="Tahoma" w:cs="Tahoma"/>
                <w:i/>
                <w:sz w:val="16"/>
                <w:szCs w:val="16"/>
              </w:rPr>
            </w:pPr>
            <w:r>
              <w:rPr>
                <w:rFonts w:ascii="Tahoma" w:hAnsi="Tahoma" w:cs="Tahoma"/>
                <w:i/>
                <w:sz w:val="16"/>
                <w:szCs w:val="16"/>
              </w:rPr>
              <w:t>All observations at least good</w:t>
            </w:r>
          </w:p>
        </w:tc>
        <w:tc>
          <w:tcPr>
            <w:tcW w:w="1163" w:type="dxa"/>
            <w:shd w:val="clear" w:color="auto" w:fill="auto"/>
          </w:tcPr>
          <w:p w:rsidR="00457596" w:rsidRPr="008E4CE5" w:rsidRDefault="009E7087" w:rsidP="00B04509">
            <w:pPr>
              <w:rPr>
                <w:rFonts w:ascii="Tahoma" w:hAnsi="Tahoma" w:cs="Tahoma"/>
                <w:i/>
                <w:sz w:val="16"/>
                <w:szCs w:val="16"/>
              </w:rPr>
            </w:pPr>
            <w:r>
              <w:rPr>
                <w:rFonts w:ascii="Tahoma" w:hAnsi="Tahoma" w:cs="Tahoma"/>
                <w:i/>
                <w:sz w:val="16"/>
                <w:szCs w:val="16"/>
              </w:rPr>
              <w:t>Termly observation reports from Directions</w:t>
            </w:r>
          </w:p>
        </w:tc>
        <w:tc>
          <w:tcPr>
            <w:tcW w:w="1168" w:type="dxa"/>
            <w:gridSpan w:val="2"/>
            <w:shd w:val="clear" w:color="auto" w:fill="auto"/>
          </w:tcPr>
          <w:p w:rsidR="00457596" w:rsidRPr="008E4CE5" w:rsidRDefault="00457596" w:rsidP="00B04509">
            <w:pPr>
              <w:rPr>
                <w:rFonts w:ascii="Tahoma" w:hAnsi="Tahoma" w:cs="Tahoma"/>
                <w:i/>
                <w:sz w:val="16"/>
                <w:szCs w:val="16"/>
              </w:rPr>
            </w:pPr>
          </w:p>
        </w:tc>
        <w:tc>
          <w:tcPr>
            <w:tcW w:w="1168" w:type="dxa"/>
            <w:gridSpan w:val="2"/>
            <w:shd w:val="clear" w:color="auto" w:fill="auto"/>
          </w:tcPr>
          <w:p w:rsidR="00457596" w:rsidRPr="008E4CE5" w:rsidRDefault="00457596" w:rsidP="00B04509">
            <w:pPr>
              <w:rPr>
                <w:rFonts w:ascii="Tahoma" w:hAnsi="Tahoma" w:cs="Tahoma"/>
                <w:i/>
                <w:sz w:val="16"/>
                <w:szCs w:val="16"/>
              </w:rPr>
            </w:pPr>
          </w:p>
        </w:tc>
        <w:tc>
          <w:tcPr>
            <w:tcW w:w="1066" w:type="dxa"/>
            <w:shd w:val="clear" w:color="auto" w:fill="auto"/>
          </w:tcPr>
          <w:p w:rsidR="00457596" w:rsidRPr="008E4CE5" w:rsidRDefault="00457596" w:rsidP="00B04509">
            <w:pPr>
              <w:rPr>
                <w:rFonts w:ascii="Tahoma" w:hAnsi="Tahoma" w:cs="Tahoma"/>
                <w:i/>
                <w:sz w:val="16"/>
                <w:szCs w:val="16"/>
              </w:rPr>
            </w:pPr>
          </w:p>
          <w:p w:rsidR="00457596" w:rsidRPr="008E4CE5" w:rsidRDefault="00457596" w:rsidP="00B04509">
            <w:pPr>
              <w:rPr>
                <w:rFonts w:ascii="Tahoma" w:hAnsi="Tahoma" w:cs="Tahoma"/>
                <w:i/>
                <w:sz w:val="16"/>
                <w:szCs w:val="16"/>
              </w:rPr>
            </w:pPr>
          </w:p>
          <w:p w:rsidR="00457596" w:rsidRPr="008E4CE5" w:rsidRDefault="00457596" w:rsidP="00B04509">
            <w:pPr>
              <w:rPr>
                <w:rFonts w:ascii="Tahoma" w:hAnsi="Tahoma" w:cs="Tahoma"/>
                <w:i/>
                <w:sz w:val="16"/>
                <w:szCs w:val="16"/>
              </w:rPr>
            </w:pPr>
          </w:p>
          <w:p w:rsidR="00457596" w:rsidRPr="008E4CE5" w:rsidRDefault="00457596" w:rsidP="00B04509">
            <w:pPr>
              <w:rPr>
                <w:rFonts w:ascii="Tahoma" w:hAnsi="Tahoma" w:cs="Tahoma"/>
                <w:i/>
                <w:sz w:val="16"/>
                <w:szCs w:val="16"/>
              </w:rPr>
            </w:pPr>
          </w:p>
          <w:p w:rsidR="00457596" w:rsidRPr="008E4CE5" w:rsidRDefault="00457596" w:rsidP="00B04509">
            <w:pPr>
              <w:rPr>
                <w:rFonts w:ascii="Tahoma" w:hAnsi="Tahoma" w:cs="Tahoma"/>
                <w:i/>
                <w:sz w:val="16"/>
                <w:szCs w:val="16"/>
              </w:rPr>
            </w:pPr>
          </w:p>
          <w:p w:rsidR="00457596" w:rsidRPr="008E4CE5" w:rsidRDefault="00457596" w:rsidP="00B04509">
            <w:pPr>
              <w:rPr>
                <w:rFonts w:ascii="Tahoma" w:hAnsi="Tahoma" w:cs="Tahoma"/>
                <w:i/>
                <w:sz w:val="16"/>
                <w:szCs w:val="16"/>
              </w:rPr>
            </w:pPr>
          </w:p>
          <w:p w:rsidR="00457596" w:rsidRPr="008E4CE5" w:rsidRDefault="00457596" w:rsidP="00B04509">
            <w:pPr>
              <w:rPr>
                <w:rFonts w:ascii="Tahoma" w:hAnsi="Tahoma" w:cs="Tahoma"/>
                <w:i/>
                <w:sz w:val="16"/>
                <w:szCs w:val="16"/>
              </w:rPr>
            </w:pPr>
          </w:p>
          <w:p w:rsidR="00457596" w:rsidRPr="008E4CE5" w:rsidRDefault="00457596" w:rsidP="00B04509">
            <w:pPr>
              <w:rPr>
                <w:rFonts w:ascii="Tahoma" w:hAnsi="Tahoma" w:cs="Tahoma"/>
                <w:i/>
                <w:sz w:val="16"/>
                <w:szCs w:val="16"/>
              </w:rPr>
            </w:pPr>
          </w:p>
          <w:p w:rsidR="00457596" w:rsidRPr="008E4CE5" w:rsidRDefault="00457596" w:rsidP="00B04509">
            <w:pPr>
              <w:rPr>
                <w:rFonts w:ascii="Tahoma" w:hAnsi="Tahoma" w:cs="Tahoma"/>
                <w:i/>
                <w:sz w:val="16"/>
                <w:szCs w:val="16"/>
              </w:rPr>
            </w:pPr>
          </w:p>
        </w:tc>
      </w:tr>
      <w:tr w:rsidR="00F96E8B" w:rsidRPr="00892A27" w:rsidTr="00F42A10">
        <w:trPr>
          <w:trHeight w:val="529"/>
        </w:trPr>
        <w:tc>
          <w:tcPr>
            <w:tcW w:w="15339" w:type="dxa"/>
            <w:gridSpan w:val="11"/>
            <w:tcBorders>
              <w:bottom w:val="single" w:sz="4" w:space="0" w:color="auto"/>
            </w:tcBorders>
            <w:shd w:val="clear" w:color="auto" w:fill="548DD4" w:themeFill="text2" w:themeFillTint="99"/>
          </w:tcPr>
          <w:p w:rsidR="00F96E8B" w:rsidRPr="00F42A10" w:rsidRDefault="00F96E8B" w:rsidP="00F42A10">
            <w:pPr>
              <w:rPr>
                <w:b/>
                <w:i/>
                <w:sz w:val="16"/>
                <w:szCs w:val="16"/>
              </w:rPr>
            </w:pPr>
          </w:p>
        </w:tc>
      </w:tr>
      <w:tr w:rsidR="00457596" w:rsidRPr="00892A27" w:rsidTr="00F42A10">
        <w:trPr>
          <w:trHeight w:val="1368"/>
        </w:trPr>
        <w:tc>
          <w:tcPr>
            <w:tcW w:w="3545" w:type="dxa"/>
            <w:shd w:val="clear" w:color="auto" w:fill="auto"/>
          </w:tcPr>
          <w:p w:rsidR="00457596" w:rsidRPr="008E4CE5" w:rsidRDefault="009E7087" w:rsidP="00B04509">
            <w:pPr>
              <w:rPr>
                <w:rFonts w:ascii="Tahoma" w:hAnsi="Tahoma" w:cs="Tahoma"/>
                <w:i/>
                <w:sz w:val="16"/>
                <w:szCs w:val="16"/>
              </w:rPr>
            </w:pPr>
            <w:r>
              <w:rPr>
                <w:rFonts w:ascii="Tahoma" w:hAnsi="Tahoma" w:cs="Tahoma"/>
                <w:i/>
                <w:sz w:val="16"/>
                <w:szCs w:val="16"/>
              </w:rPr>
              <w:t>Student evaluations of careers guidance demonstrate high levels of satisfaction by students and that guidance interviews are meeting students’ needs</w:t>
            </w:r>
          </w:p>
        </w:tc>
        <w:tc>
          <w:tcPr>
            <w:tcW w:w="1588" w:type="dxa"/>
            <w:shd w:val="clear" w:color="auto" w:fill="auto"/>
          </w:tcPr>
          <w:p w:rsidR="00457596" w:rsidRPr="008E4CE5" w:rsidRDefault="009E7087" w:rsidP="00B04509">
            <w:pPr>
              <w:rPr>
                <w:rFonts w:ascii="Tahoma" w:hAnsi="Tahoma" w:cs="Tahoma"/>
                <w:i/>
                <w:sz w:val="16"/>
                <w:szCs w:val="16"/>
              </w:rPr>
            </w:pPr>
            <w:r>
              <w:rPr>
                <w:rFonts w:ascii="Tahoma" w:hAnsi="Tahoma" w:cs="Tahoma"/>
                <w:i/>
                <w:sz w:val="16"/>
                <w:szCs w:val="16"/>
              </w:rPr>
              <w:t>Ongoing</w:t>
            </w:r>
          </w:p>
        </w:tc>
        <w:tc>
          <w:tcPr>
            <w:tcW w:w="1388" w:type="dxa"/>
            <w:shd w:val="clear" w:color="auto" w:fill="auto"/>
          </w:tcPr>
          <w:p w:rsidR="00457596" w:rsidRDefault="009E7087" w:rsidP="00B04509">
            <w:pPr>
              <w:rPr>
                <w:rFonts w:ascii="Tahoma" w:hAnsi="Tahoma" w:cs="Tahoma"/>
                <w:i/>
                <w:sz w:val="16"/>
                <w:szCs w:val="16"/>
                <w:highlight w:val="green"/>
              </w:rPr>
            </w:pPr>
            <w:r>
              <w:rPr>
                <w:rFonts w:ascii="Tahoma" w:hAnsi="Tahoma" w:cs="Tahoma"/>
                <w:i/>
                <w:sz w:val="16"/>
                <w:szCs w:val="16"/>
                <w:highlight w:val="green"/>
              </w:rPr>
              <w:t>Student evaluation forms given at the end of each interview</w:t>
            </w:r>
          </w:p>
          <w:p w:rsidR="009E7087" w:rsidRDefault="009E7087" w:rsidP="00B04509">
            <w:pPr>
              <w:rPr>
                <w:rFonts w:ascii="Tahoma" w:hAnsi="Tahoma" w:cs="Tahoma"/>
                <w:i/>
                <w:sz w:val="16"/>
                <w:szCs w:val="16"/>
                <w:highlight w:val="green"/>
              </w:rPr>
            </w:pPr>
          </w:p>
          <w:p w:rsidR="009E7087" w:rsidRPr="008E4CE5" w:rsidRDefault="009E7087" w:rsidP="00B04509">
            <w:pPr>
              <w:rPr>
                <w:rFonts w:ascii="Tahoma" w:hAnsi="Tahoma" w:cs="Tahoma"/>
                <w:i/>
                <w:sz w:val="16"/>
                <w:szCs w:val="16"/>
                <w:highlight w:val="green"/>
              </w:rPr>
            </w:pPr>
            <w:r>
              <w:rPr>
                <w:rFonts w:ascii="Tahoma" w:hAnsi="Tahoma" w:cs="Tahoma"/>
                <w:i/>
                <w:sz w:val="16"/>
                <w:szCs w:val="16"/>
                <w:highlight w:val="green"/>
              </w:rPr>
              <w:t xml:space="preserve">AXK regular review and follow up of </w:t>
            </w:r>
            <w:r>
              <w:rPr>
                <w:rFonts w:ascii="Tahoma" w:hAnsi="Tahoma" w:cs="Tahoma"/>
                <w:i/>
                <w:sz w:val="16"/>
                <w:szCs w:val="16"/>
                <w:highlight w:val="green"/>
              </w:rPr>
              <w:lastRenderedPageBreak/>
              <w:t>evaluation forms</w:t>
            </w:r>
          </w:p>
        </w:tc>
        <w:tc>
          <w:tcPr>
            <w:tcW w:w="2410" w:type="dxa"/>
            <w:shd w:val="clear" w:color="auto" w:fill="auto"/>
          </w:tcPr>
          <w:p w:rsidR="00457596" w:rsidRPr="008E4CE5" w:rsidRDefault="009E7087" w:rsidP="00B04509">
            <w:pPr>
              <w:rPr>
                <w:rFonts w:ascii="Tahoma" w:hAnsi="Tahoma" w:cs="Tahoma"/>
                <w:i/>
                <w:sz w:val="20"/>
                <w:szCs w:val="16"/>
              </w:rPr>
            </w:pPr>
            <w:r>
              <w:rPr>
                <w:rFonts w:ascii="Tahoma" w:hAnsi="Tahoma" w:cs="Tahoma"/>
                <w:i/>
                <w:sz w:val="20"/>
                <w:szCs w:val="16"/>
              </w:rPr>
              <w:lastRenderedPageBreak/>
              <w:t>Termly evaluations of student evaluation forms and follow-up action as required</w:t>
            </w:r>
          </w:p>
        </w:tc>
        <w:tc>
          <w:tcPr>
            <w:tcW w:w="1843" w:type="dxa"/>
            <w:shd w:val="clear" w:color="auto" w:fill="auto"/>
          </w:tcPr>
          <w:p w:rsidR="00457596" w:rsidRDefault="009E7087" w:rsidP="00B04509">
            <w:pPr>
              <w:rPr>
                <w:rFonts w:ascii="Tahoma" w:hAnsi="Tahoma" w:cs="Tahoma"/>
                <w:i/>
                <w:sz w:val="16"/>
                <w:szCs w:val="16"/>
              </w:rPr>
            </w:pPr>
            <w:r>
              <w:rPr>
                <w:rFonts w:ascii="Tahoma" w:hAnsi="Tahoma" w:cs="Tahoma"/>
                <w:i/>
                <w:sz w:val="16"/>
                <w:szCs w:val="16"/>
              </w:rPr>
              <w:t>Good return rate for student evaluations</w:t>
            </w:r>
          </w:p>
          <w:p w:rsidR="009E7087" w:rsidRDefault="009E7087" w:rsidP="00B04509">
            <w:pPr>
              <w:rPr>
                <w:rFonts w:ascii="Tahoma" w:hAnsi="Tahoma" w:cs="Tahoma"/>
                <w:i/>
                <w:sz w:val="16"/>
                <w:szCs w:val="16"/>
              </w:rPr>
            </w:pPr>
          </w:p>
          <w:p w:rsidR="009E7087" w:rsidRPr="008E4CE5" w:rsidRDefault="009E7087" w:rsidP="00B04509">
            <w:pPr>
              <w:rPr>
                <w:rFonts w:ascii="Tahoma" w:hAnsi="Tahoma" w:cs="Tahoma"/>
                <w:i/>
                <w:sz w:val="16"/>
                <w:szCs w:val="16"/>
              </w:rPr>
            </w:pPr>
            <w:r>
              <w:rPr>
                <w:rFonts w:ascii="Tahoma" w:hAnsi="Tahoma" w:cs="Tahoma"/>
                <w:i/>
                <w:sz w:val="16"/>
                <w:szCs w:val="16"/>
              </w:rPr>
              <w:t>Evaluations show students are happy with the IAG guidance provision and the interviews are meeting their needs</w:t>
            </w:r>
          </w:p>
        </w:tc>
        <w:tc>
          <w:tcPr>
            <w:tcW w:w="1163" w:type="dxa"/>
            <w:shd w:val="clear" w:color="auto" w:fill="auto"/>
          </w:tcPr>
          <w:p w:rsidR="00457596" w:rsidRPr="008E4CE5" w:rsidRDefault="009E7087" w:rsidP="00B04509">
            <w:pPr>
              <w:rPr>
                <w:rFonts w:ascii="Tahoma" w:hAnsi="Tahoma" w:cs="Tahoma"/>
                <w:i/>
                <w:sz w:val="16"/>
                <w:szCs w:val="16"/>
              </w:rPr>
            </w:pPr>
            <w:r>
              <w:rPr>
                <w:rFonts w:ascii="Tahoma" w:hAnsi="Tahoma" w:cs="Tahoma"/>
                <w:i/>
                <w:sz w:val="16"/>
                <w:szCs w:val="16"/>
              </w:rPr>
              <w:t>Termly review of student evaluations</w:t>
            </w:r>
          </w:p>
        </w:tc>
        <w:tc>
          <w:tcPr>
            <w:tcW w:w="1168" w:type="dxa"/>
            <w:gridSpan w:val="2"/>
            <w:shd w:val="clear" w:color="auto" w:fill="auto"/>
          </w:tcPr>
          <w:p w:rsidR="00457596" w:rsidRPr="008E4CE5" w:rsidRDefault="00457596" w:rsidP="00B04509">
            <w:pPr>
              <w:rPr>
                <w:rFonts w:ascii="Tahoma" w:hAnsi="Tahoma" w:cs="Tahoma"/>
                <w:i/>
                <w:sz w:val="16"/>
                <w:szCs w:val="16"/>
              </w:rPr>
            </w:pPr>
          </w:p>
        </w:tc>
        <w:tc>
          <w:tcPr>
            <w:tcW w:w="1168" w:type="dxa"/>
            <w:gridSpan w:val="2"/>
            <w:shd w:val="clear" w:color="auto" w:fill="auto"/>
          </w:tcPr>
          <w:p w:rsidR="00457596" w:rsidRPr="008E4CE5" w:rsidRDefault="00457596" w:rsidP="00B04509">
            <w:pPr>
              <w:rPr>
                <w:rFonts w:ascii="Tahoma" w:hAnsi="Tahoma" w:cs="Tahoma"/>
                <w:i/>
                <w:sz w:val="16"/>
                <w:szCs w:val="16"/>
              </w:rPr>
            </w:pPr>
          </w:p>
        </w:tc>
        <w:tc>
          <w:tcPr>
            <w:tcW w:w="1066" w:type="dxa"/>
            <w:shd w:val="clear" w:color="auto" w:fill="auto"/>
          </w:tcPr>
          <w:p w:rsidR="00457596" w:rsidRPr="008E4CE5" w:rsidRDefault="00457596" w:rsidP="00B04509">
            <w:pPr>
              <w:rPr>
                <w:rFonts w:ascii="Tahoma" w:hAnsi="Tahoma" w:cs="Tahoma"/>
                <w:i/>
                <w:sz w:val="16"/>
                <w:szCs w:val="16"/>
              </w:rPr>
            </w:pPr>
          </w:p>
          <w:p w:rsidR="00457596" w:rsidRPr="008E4CE5" w:rsidRDefault="00457596" w:rsidP="00B04509">
            <w:pPr>
              <w:rPr>
                <w:rFonts w:ascii="Tahoma" w:hAnsi="Tahoma" w:cs="Tahoma"/>
                <w:i/>
                <w:sz w:val="16"/>
                <w:szCs w:val="16"/>
              </w:rPr>
            </w:pPr>
          </w:p>
          <w:p w:rsidR="00457596" w:rsidRPr="008E4CE5" w:rsidRDefault="00457596" w:rsidP="00B04509">
            <w:pPr>
              <w:rPr>
                <w:rFonts w:ascii="Tahoma" w:hAnsi="Tahoma" w:cs="Tahoma"/>
                <w:i/>
                <w:sz w:val="16"/>
                <w:szCs w:val="16"/>
              </w:rPr>
            </w:pPr>
          </w:p>
          <w:p w:rsidR="00457596" w:rsidRPr="008E4CE5" w:rsidRDefault="00457596" w:rsidP="00B04509">
            <w:pPr>
              <w:rPr>
                <w:rFonts w:ascii="Tahoma" w:hAnsi="Tahoma" w:cs="Tahoma"/>
                <w:i/>
                <w:sz w:val="16"/>
                <w:szCs w:val="16"/>
              </w:rPr>
            </w:pPr>
          </w:p>
          <w:p w:rsidR="00457596" w:rsidRPr="008E4CE5" w:rsidRDefault="00457596" w:rsidP="00B04509">
            <w:pPr>
              <w:rPr>
                <w:rFonts w:ascii="Tahoma" w:hAnsi="Tahoma" w:cs="Tahoma"/>
                <w:i/>
                <w:sz w:val="16"/>
                <w:szCs w:val="16"/>
              </w:rPr>
            </w:pPr>
          </w:p>
          <w:p w:rsidR="00457596" w:rsidRPr="008E4CE5" w:rsidRDefault="00457596" w:rsidP="00B04509">
            <w:pPr>
              <w:rPr>
                <w:rFonts w:ascii="Tahoma" w:hAnsi="Tahoma" w:cs="Tahoma"/>
                <w:i/>
                <w:sz w:val="16"/>
                <w:szCs w:val="16"/>
              </w:rPr>
            </w:pPr>
          </w:p>
          <w:p w:rsidR="00457596" w:rsidRPr="008E4CE5" w:rsidRDefault="00457596" w:rsidP="00B04509">
            <w:pPr>
              <w:rPr>
                <w:rFonts w:ascii="Tahoma" w:hAnsi="Tahoma" w:cs="Tahoma"/>
                <w:i/>
                <w:sz w:val="16"/>
                <w:szCs w:val="16"/>
              </w:rPr>
            </w:pPr>
          </w:p>
          <w:p w:rsidR="00457596" w:rsidRPr="008E4CE5" w:rsidRDefault="00457596" w:rsidP="00B04509">
            <w:pPr>
              <w:rPr>
                <w:rFonts w:ascii="Tahoma" w:hAnsi="Tahoma" w:cs="Tahoma"/>
                <w:i/>
                <w:sz w:val="16"/>
                <w:szCs w:val="16"/>
              </w:rPr>
            </w:pPr>
          </w:p>
          <w:p w:rsidR="00457596" w:rsidRPr="008E4CE5" w:rsidRDefault="00457596" w:rsidP="00B04509">
            <w:pPr>
              <w:rPr>
                <w:rFonts w:ascii="Tahoma" w:hAnsi="Tahoma" w:cs="Tahoma"/>
                <w:i/>
                <w:sz w:val="16"/>
                <w:szCs w:val="16"/>
              </w:rPr>
            </w:pPr>
          </w:p>
        </w:tc>
      </w:tr>
      <w:tr w:rsidR="00D5677A" w:rsidRPr="00F517C8" w:rsidTr="00D5677A">
        <w:tc>
          <w:tcPr>
            <w:tcW w:w="15339" w:type="dxa"/>
            <w:gridSpan w:val="11"/>
            <w:shd w:val="clear" w:color="auto" w:fill="548DD4" w:themeFill="text2" w:themeFillTint="99"/>
          </w:tcPr>
          <w:p w:rsidR="00D5677A" w:rsidRPr="008E4CE5" w:rsidRDefault="00D5677A" w:rsidP="00AF090A">
            <w:pPr>
              <w:rPr>
                <w:rFonts w:ascii="Tahoma" w:hAnsi="Tahoma" w:cs="Tahoma"/>
                <w:i/>
                <w:sz w:val="16"/>
                <w:szCs w:val="16"/>
              </w:rPr>
            </w:pPr>
          </w:p>
        </w:tc>
      </w:tr>
      <w:tr w:rsidR="00D5677A" w:rsidRPr="00892A27" w:rsidTr="00B04509">
        <w:trPr>
          <w:trHeight w:val="1368"/>
        </w:trPr>
        <w:tc>
          <w:tcPr>
            <w:tcW w:w="3545" w:type="dxa"/>
            <w:shd w:val="clear" w:color="auto" w:fill="auto"/>
          </w:tcPr>
          <w:p w:rsidR="00D5677A" w:rsidRPr="008E4CE5" w:rsidRDefault="00D5677A" w:rsidP="00D5677A">
            <w:pPr>
              <w:rPr>
                <w:rFonts w:ascii="Tahoma" w:hAnsi="Tahoma" w:cs="Tahoma"/>
                <w:i/>
                <w:sz w:val="16"/>
                <w:szCs w:val="16"/>
              </w:rPr>
            </w:pPr>
            <w:r>
              <w:rPr>
                <w:rFonts w:ascii="Tahoma" w:hAnsi="Tahoma" w:cs="Tahoma"/>
                <w:i/>
                <w:sz w:val="16"/>
                <w:szCs w:val="16"/>
              </w:rPr>
              <w:t>Careers Advisor to deliver activities beyond one-to-one interviews such as bespoke small group work, assemblies and larger sessions to students</w:t>
            </w:r>
          </w:p>
        </w:tc>
        <w:tc>
          <w:tcPr>
            <w:tcW w:w="1588" w:type="dxa"/>
            <w:shd w:val="clear" w:color="auto" w:fill="auto"/>
          </w:tcPr>
          <w:p w:rsidR="00D5677A" w:rsidRPr="008E4CE5" w:rsidRDefault="00D5677A" w:rsidP="00B04509">
            <w:pPr>
              <w:rPr>
                <w:rFonts w:ascii="Tahoma" w:hAnsi="Tahoma" w:cs="Tahoma"/>
                <w:i/>
                <w:sz w:val="16"/>
                <w:szCs w:val="16"/>
              </w:rPr>
            </w:pPr>
            <w:r>
              <w:rPr>
                <w:rFonts w:ascii="Tahoma" w:hAnsi="Tahoma" w:cs="Tahoma"/>
                <w:i/>
                <w:sz w:val="16"/>
                <w:szCs w:val="16"/>
              </w:rPr>
              <w:t>Ongoing</w:t>
            </w:r>
          </w:p>
        </w:tc>
        <w:tc>
          <w:tcPr>
            <w:tcW w:w="1388" w:type="dxa"/>
            <w:shd w:val="clear" w:color="auto" w:fill="auto"/>
          </w:tcPr>
          <w:p w:rsidR="00D5677A" w:rsidRPr="008E4CE5" w:rsidRDefault="00D5677A" w:rsidP="00B04509">
            <w:pPr>
              <w:rPr>
                <w:rFonts w:ascii="Tahoma" w:hAnsi="Tahoma" w:cs="Tahoma"/>
                <w:i/>
                <w:sz w:val="16"/>
                <w:szCs w:val="16"/>
                <w:highlight w:val="green"/>
              </w:rPr>
            </w:pPr>
            <w:r>
              <w:rPr>
                <w:rFonts w:ascii="Tahoma" w:hAnsi="Tahoma" w:cs="Tahoma"/>
                <w:i/>
                <w:sz w:val="16"/>
                <w:szCs w:val="16"/>
                <w:highlight w:val="green"/>
              </w:rPr>
              <w:t>Within budget for Directions service</w:t>
            </w:r>
          </w:p>
        </w:tc>
        <w:tc>
          <w:tcPr>
            <w:tcW w:w="2410" w:type="dxa"/>
            <w:shd w:val="clear" w:color="auto" w:fill="auto"/>
          </w:tcPr>
          <w:p w:rsidR="00D5677A" w:rsidRPr="008E4CE5" w:rsidRDefault="00D5677A" w:rsidP="00B04509">
            <w:pPr>
              <w:rPr>
                <w:rFonts w:ascii="Tahoma" w:hAnsi="Tahoma" w:cs="Tahoma"/>
                <w:i/>
                <w:sz w:val="20"/>
                <w:szCs w:val="16"/>
              </w:rPr>
            </w:pPr>
            <w:r>
              <w:rPr>
                <w:rFonts w:ascii="Tahoma" w:hAnsi="Tahoma" w:cs="Tahoma"/>
                <w:i/>
                <w:sz w:val="20"/>
                <w:szCs w:val="16"/>
              </w:rPr>
              <w:t>Termly review meetings with Careers Advisor and Director of Directions to establish school needs and plan sessions accordingly</w:t>
            </w:r>
          </w:p>
        </w:tc>
        <w:tc>
          <w:tcPr>
            <w:tcW w:w="1843" w:type="dxa"/>
            <w:shd w:val="clear" w:color="auto" w:fill="auto"/>
          </w:tcPr>
          <w:p w:rsidR="00D5677A" w:rsidRPr="008E4CE5" w:rsidRDefault="00D5677A" w:rsidP="00D5677A">
            <w:pPr>
              <w:rPr>
                <w:rFonts w:ascii="Tahoma" w:hAnsi="Tahoma" w:cs="Tahoma"/>
                <w:i/>
                <w:sz w:val="16"/>
                <w:szCs w:val="16"/>
              </w:rPr>
            </w:pPr>
            <w:r>
              <w:rPr>
                <w:rFonts w:ascii="Tahoma" w:hAnsi="Tahoma" w:cs="Tahoma"/>
                <w:i/>
                <w:sz w:val="16"/>
                <w:szCs w:val="16"/>
              </w:rPr>
              <w:t>At least one additional activity per term with positive feedback from students</w:t>
            </w:r>
          </w:p>
        </w:tc>
        <w:tc>
          <w:tcPr>
            <w:tcW w:w="1163" w:type="dxa"/>
            <w:shd w:val="clear" w:color="auto" w:fill="auto"/>
          </w:tcPr>
          <w:p w:rsidR="00D5677A" w:rsidRPr="008E4CE5" w:rsidRDefault="00D5677A" w:rsidP="00B04509">
            <w:pPr>
              <w:rPr>
                <w:rFonts w:ascii="Tahoma" w:hAnsi="Tahoma" w:cs="Tahoma"/>
                <w:i/>
                <w:sz w:val="16"/>
                <w:szCs w:val="16"/>
              </w:rPr>
            </w:pPr>
            <w:r>
              <w:rPr>
                <w:rFonts w:ascii="Tahoma" w:hAnsi="Tahoma" w:cs="Tahoma"/>
                <w:i/>
                <w:sz w:val="16"/>
                <w:szCs w:val="16"/>
              </w:rPr>
              <w:t xml:space="preserve">Termly review meetings </w:t>
            </w:r>
          </w:p>
        </w:tc>
        <w:tc>
          <w:tcPr>
            <w:tcW w:w="1168" w:type="dxa"/>
            <w:gridSpan w:val="2"/>
            <w:shd w:val="clear" w:color="auto" w:fill="auto"/>
          </w:tcPr>
          <w:p w:rsidR="00D5677A" w:rsidRPr="008E4CE5" w:rsidRDefault="00D5677A" w:rsidP="00B04509">
            <w:pPr>
              <w:rPr>
                <w:rFonts w:ascii="Tahoma" w:hAnsi="Tahoma" w:cs="Tahoma"/>
                <w:i/>
                <w:sz w:val="16"/>
                <w:szCs w:val="16"/>
              </w:rPr>
            </w:pPr>
          </w:p>
        </w:tc>
        <w:tc>
          <w:tcPr>
            <w:tcW w:w="1168" w:type="dxa"/>
            <w:gridSpan w:val="2"/>
            <w:shd w:val="clear" w:color="auto" w:fill="auto"/>
          </w:tcPr>
          <w:p w:rsidR="00D5677A" w:rsidRPr="008E4CE5" w:rsidRDefault="00D5677A" w:rsidP="00B04509">
            <w:pPr>
              <w:rPr>
                <w:rFonts w:ascii="Tahoma" w:hAnsi="Tahoma" w:cs="Tahoma"/>
                <w:i/>
                <w:sz w:val="16"/>
                <w:szCs w:val="16"/>
              </w:rPr>
            </w:pPr>
          </w:p>
        </w:tc>
        <w:tc>
          <w:tcPr>
            <w:tcW w:w="1066" w:type="dxa"/>
            <w:shd w:val="clear" w:color="auto" w:fill="auto"/>
          </w:tcPr>
          <w:p w:rsidR="00D5677A" w:rsidRPr="008E4CE5" w:rsidRDefault="00D5677A" w:rsidP="00B04509">
            <w:pPr>
              <w:rPr>
                <w:rFonts w:ascii="Tahoma" w:hAnsi="Tahoma" w:cs="Tahoma"/>
                <w:i/>
                <w:sz w:val="16"/>
                <w:szCs w:val="16"/>
              </w:rPr>
            </w:pPr>
          </w:p>
          <w:p w:rsidR="00D5677A" w:rsidRPr="008E4CE5" w:rsidRDefault="00D5677A" w:rsidP="00B04509">
            <w:pPr>
              <w:rPr>
                <w:rFonts w:ascii="Tahoma" w:hAnsi="Tahoma" w:cs="Tahoma"/>
                <w:i/>
                <w:sz w:val="16"/>
                <w:szCs w:val="16"/>
              </w:rPr>
            </w:pPr>
          </w:p>
          <w:p w:rsidR="00D5677A" w:rsidRPr="008E4CE5" w:rsidRDefault="00D5677A" w:rsidP="00B04509">
            <w:pPr>
              <w:rPr>
                <w:rFonts w:ascii="Tahoma" w:hAnsi="Tahoma" w:cs="Tahoma"/>
                <w:i/>
                <w:sz w:val="16"/>
                <w:szCs w:val="16"/>
              </w:rPr>
            </w:pPr>
          </w:p>
          <w:p w:rsidR="00D5677A" w:rsidRPr="008E4CE5" w:rsidRDefault="00D5677A" w:rsidP="00B04509">
            <w:pPr>
              <w:rPr>
                <w:rFonts w:ascii="Tahoma" w:hAnsi="Tahoma" w:cs="Tahoma"/>
                <w:i/>
                <w:sz w:val="16"/>
                <w:szCs w:val="16"/>
              </w:rPr>
            </w:pPr>
          </w:p>
          <w:p w:rsidR="00D5677A" w:rsidRPr="008E4CE5" w:rsidRDefault="00D5677A" w:rsidP="00B04509">
            <w:pPr>
              <w:rPr>
                <w:rFonts w:ascii="Tahoma" w:hAnsi="Tahoma" w:cs="Tahoma"/>
                <w:i/>
                <w:sz w:val="16"/>
                <w:szCs w:val="16"/>
              </w:rPr>
            </w:pPr>
          </w:p>
          <w:p w:rsidR="00D5677A" w:rsidRPr="008E4CE5" w:rsidRDefault="00D5677A" w:rsidP="00B04509">
            <w:pPr>
              <w:rPr>
                <w:rFonts w:ascii="Tahoma" w:hAnsi="Tahoma" w:cs="Tahoma"/>
                <w:i/>
                <w:sz w:val="16"/>
                <w:szCs w:val="16"/>
              </w:rPr>
            </w:pPr>
          </w:p>
          <w:p w:rsidR="00D5677A" w:rsidRPr="008E4CE5" w:rsidRDefault="00D5677A" w:rsidP="00B04509">
            <w:pPr>
              <w:rPr>
                <w:rFonts w:ascii="Tahoma" w:hAnsi="Tahoma" w:cs="Tahoma"/>
                <w:i/>
                <w:sz w:val="16"/>
                <w:szCs w:val="16"/>
              </w:rPr>
            </w:pPr>
          </w:p>
          <w:p w:rsidR="00D5677A" w:rsidRPr="008E4CE5" w:rsidRDefault="00D5677A" w:rsidP="00B04509">
            <w:pPr>
              <w:rPr>
                <w:rFonts w:ascii="Tahoma" w:hAnsi="Tahoma" w:cs="Tahoma"/>
                <w:i/>
                <w:sz w:val="16"/>
                <w:szCs w:val="16"/>
              </w:rPr>
            </w:pPr>
          </w:p>
          <w:p w:rsidR="00D5677A" w:rsidRPr="008E4CE5" w:rsidRDefault="00D5677A" w:rsidP="00B04509">
            <w:pPr>
              <w:rPr>
                <w:rFonts w:ascii="Tahoma" w:hAnsi="Tahoma" w:cs="Tahoma"/>
                <w:i/>
                <w:sz w:val="16"/>
                <w:szCs w:val="16"/>
              </w:rPr>
            </w:pPr>
          </w:p>
        </w:tc>
      </w:tr>
    </w:tbl>
    <w:p w:rsidR="00F70CF8" w:rsidRDefault="00F70CF8" w:rsidP="008C4424">
      <w:pPr>
        <w:rPr>
          <w:i/>
          <w:sz w:val="20"/>
          <w:szCs w:val="20"/>
        </w:rPr>
      </w:pPr>
    </w:p>
    <w:p w:rsidR="00B82C22" w:rsidRDefault="00B82C22" w:rsidP="008C4424">
      <w:pPr>
        <w:rPr>
          <w:i/>
          <w:sz w:val="20"/>
          <w:szCs w:val="20"/>
        </w:rPr>
      </w:pPr>
    </w:p>
    <w:p w:rsidR="00B82C22" w:rsidRDefault="00B82C22" w:rsidP="008C4424">
      <w:pPr>
        <w:rPr>
          <w:i/>
          <w:sz w:val="20"/>
          <w:szCs w:val="20"/>
        </w:rPr>
      </w:pPr>
    </w:p>
    <w:p w:rsidR="00D5677A" w:rsidRDefault="00D5677A" w:rsidP="008C4424">
      <w:pPr>
        <w:rPr>
          <w:i/>
          <w:sz w:val="20"/>
          <w:szCs w:val="20"/>
        </w:rPr>
      </w:pPr>
    </w:p>
    <w:p w:rsidR="00D5677A" w:rsidRDefault="00D5677A" w:rsidP="008C4424">
      <w:pPr>
        <w:rPr>
          <w:i/>
          <w:sz w:val="20"/>
          <w:szCs w:val="20"/>
        </w:rPr>
      </w:pPr>
    </w:p>
    <w:p w:rsidR="00D5677A" w:rsidRDefault="00D5677A" w:rsidP="008C4424">
      <w:pPr>
        <w:rPr>
          <w:i/>
          <w:sz w:val="20"/>
          <w:szCs w:val="20"/>
        </w:rPr>
      </w:pPr>
    </w:p>
    <w:p w:rsidR="00D5677A" w:rsidRDefault="00D5677A" w:rsidP="008C4424">
      <w:pPr>
        <w:rPr>
          <w:i/>
          <w:sz w:val="20"/>
          <w:szCs w:val="20"/>
        </w:rPr>
      </w:pPr>
    </w:p>
    <w:tbl>
      <w:tblPr>
        <w:tblStyle w:val="TableGrid"/>
        <w:tblW w:w="15339" w:type="dxa"/>
        <w:tblInd w:w="-743" w:type="dxa"/>
        <w:tblLayout w:type="fixed"/>
        <w:tblLook w:val="04A0" w:firstRow="1" w:lastRow="0" w:firstColumn="1" w:lastColumn="0" w:noHBand="0" w:noVBand="1"/>
      </w:tblPr>
      <w:tblGrid>
        <w:gridCol w:w="3545"/>
        <w:gridCol w:w="1588"/>
        <w:gridCol w:w="1388"/>
        <w:gridCol w:w="2410"/>
        <w:gridCol w:w="1843"/>
        <w:gridCol w:w="1163"/>
        <w:gridCol w:w="35"/>
        <w:gridCol w:w="1133"/>
        <w:gridCol w:w="1134"/>
        <w:gridCol w:w="34"/>
        <w:gridCol w:w="1066"/>
      </w:tblGrid>
      <w:tr w:rsidR="00B04509" w:rsidRPr="00892A27" w:rsidTr="00B04509">
        <w:trPr>
          <w:tblHeader/>
        </w:trPr>
        <w:tc>
          <w:tcPr>
            <w:tcW w:w="15339" w:type="dxa"/>
            <w:gridSpan w:val="11"/>
            <w:tcBorders>
              <w:bottom w:val="single" w:sz="4" w:space="0" w:color="auto"/>
            </w:tcBorders>
            <w:shd w:val="clear" w:color="auto" w:fill="FFFF00"/>
          </w:tcPr>
          <w:p w:rsidR="00B04509" w:rsidRPr="00AC34BE" w:rsidRDefault="003B0FC9" w:rsidP="00B04509">
            <w:pPr>
              <w:rPr>
                <w:b/>
                <w:sz w:val="36"/>
                <w:szCs w:val="20"/>
              </w:rPr>
            </w:pPr>
            <w:r>
              <w:rPr>
                <w:b/>
                <w:sz w:val="36"/>
                <w:szCs w:val="20"/>
              </w:rPr>
              <w:lastRenderedPageBreak/>
              <w:t>Development Goal</w:t>
            </w:r>
            <w:r w:rsidR="00B04509" w:rsidRPr="00AC34BE">
              <w:rPr>
                <w:b/>
                <w:sz w:val="36"/>
                <w:szCs w:val="20"/>
              </w:rPr>
              <w:t xml:space="preserve">: </w:t>
            </w:r>
            <w:r w:rsidR="00B04509">
              <w:rPr>
                <w:b/>
                <w:sz w:val="36"/>
                <w:szCs w:val="20"/>
              </w:rPr>
              <w:t>Gain reaccreditation for ROQA CEIAG and Work Related Learning Awards</w:t>
            </w:r>
          </w:p>
          <w:p w:rsidR="00B04509" w:rsidRPr="00746F62" w:rsidRDefault="00B04509" w:rsidP="00B04509">
            <w:pPr>
              <w:rPr>
                <w:i/>
                <w:sz w:val="20"/>
                <w:szCs w:val="20"/>
              </w:rPr>
            </w:pPr>
          </w:p>
        </w:tc>
      </w:tr>
      <w:tr w:rsidR="00B04509" w:rsidRPr="00892A27" w:rsidTr="00B04509">
        <w:trPr>
          <w:tblHeader/>
        </w:trPr>
        <w:tc>
          <w:tcPr>
            <w:tcW w:w="3545" w:type="dxa"/>
            <w:vMerge w:val="restart"/>
            <w:shd w:val="clear" w:color="auto" w:fill="DBE5F1" w:themeFill="accent1" w:themeFillTint="33"/>
          </w:tcPr>
          <w:p w:rsidR="00B04509" w:rsidRPr="00A561D5" w:rsidRDefault="003B0FC9" w:rsidP="00B04509">
            <w:pPr>
              <w:rPr>
                <w:rFonts w:ascii="Tahoma" w:hAnsi="Tahoma" w:cs="Tahoma"/>
                <w:b/>
                <w:sz w:val="18"/>
                <w:szCs w:val="18"/>
              </w:rPr>
            </w:pPr>
            <w:r>
              <w:rPr>
                <w:rFonts w:ascii="Tahoma" w:hAnsi="Tahoma" w:cs="Tahoma"/>
                <w:b/>
                <w:sz w:val="18"/>
                <w:szCs w:val="18"/>
              </w:rPr>
              <w:t>Targets</w:t>
            </w:r>
          </w:p>
        </w:tc>
        <w:tc>
          <w:tcPr>
            <w:tcW w:w="1588" w:type="dxa"/>
            <w:vMerge w:val="restart"/>
            <w:shd w:val="clear" w:color="auto" w:fill="DBE5F1" w:themeFill="accent1" w:themeFillTint="33"/>
          </w:tcPr>
          <w:p w:rsidR="00B04509" w:rsidRPr="00A561D5" w:rsidRDefault="00B04509" w:rsidP="00B04509">
            <w:pPr>
              <w:rPr>
                <w:rFonts w:ascii="Tahoma" w:hAnsi="Tahoma" w:cs="Tahoma"/>
                <w:b/>
                <w:sz w:val="18"/>
                <w:szCs w:val="18"/>
              </w:rPr>
            </w:pPr>
            <w:r w:rsidRPr="00A561D5">
              <w:rPr>
                <w:rFonts w:ascii="Tahoma" w:hAnsi="Tahoma" w:cs="Tahoma"/>
                <w:b/>
                <w:sz w:val="18"/>
                <w:szCs w:val="18"/>
              </w:rPr>
              <w:t>Time-scales</w:t>
            </w:r>
          </w:p>
        </w:tc>
        <w:tc>
          <w:tcPr>
            <w:tcW w:w="1388" w:type="dxa"/>
            <w:vMerge w:val="restart"/>
            <w:shd w:val="clear" w:color="auto" w:fill="DBE5F1" w:themeFill="accent1" w:themeFillTint="33"/>
          </w:tcPr>
          <w:p w:rsidR="00B04509" w:rsidRPr="00A561D5" w:rsidRDefault="00B04509" w:rsidP="00B04509">
            <w:pPr>
              <w:rPr>
                <w:rFonts w:ascii="Tahoma" w:hAnsi="Tahoma" w:cs="Tahoma"/>
                <w:b/>
                <w:sz w:val="18"/>
                <w:szCs w:val="18"/>
              </w:rPr>
            </w:pPr>
            <w:r>
              <w:rPr>
                <w:rFonts w:ascii="Tahoma" w:hAnsi="Tahoma" w:cs="Tahoma"/>
                <w:b/>
                <w:sz w:val="18"/>
                <w:szCs w:val="18"/>
              </w:rPr>
              <w:t>Resources</w:t>
            </w:r>
          </w:p>
        </w:tc>
        <w:tc>
          <w:tcPr>
            <w:tcW w:w="2410" w:type="dxa"/>
            <w:vMerge w:val="restart"/>
            <w:shd w:val="clear" w:color="auto" w:fill="DBE5F1" w:themeFill="accent1" w:themeFillTint="33"/>
          </w:tcPr>
          <w:p w:rsidR="00B04509" w:rsidRPr="00A561D5" w:rsidRDefault="00B04509" w:rsidP="00B04509">
            <w:pPr>
              <w:rPr>
                <w:rFonts w:ascii="Tahoma" w:hAnsi="Tahoma" w:cs="Tahoma"/>
                <w:b/>
                <w:sz w:val="18"/>
                <w:szCs w:val="18"/>
              </w:rPr>
            </w:pPr>
            <w:r w:rsidRPr="00A561D5">
              <w:rPr>
                <w:rFonts w:ascii="Tahoma" w:hAnsi="Tahoma" w:cs="Tahoma"/>
                <w:b/>
                <w:sz w:val="18"/>
                <w:szCs w:val="18"/>
              </w:rPr>
              <w:t>Monitoring/Evaluation</w:t>
            </w:r>
          </w:p>
        </w:tc>
        <w:tc>
          <w:tcPr>
            <w:tcW w:w="1843" w:type="dxa"/>
            <w:vMerge w:val="restart"/>
            <w:shd w:val="clear" w:color="auto" w:fill="DBE5F1" w:themeFill="accent1" w:themeFillTint="33"/>
          </w:tcPr>
          <w:p w:rsidR="00B04509" w:rsidRPr="00A561D5" w:rsidRDefault="0083149F" w:rsidP="00B04509">
            <w:pPr>
              <w:rPr>
                <w:rFonts w:ascii="Tahoma" w:hAnsi="Tahoma" w:cs="Tahoma"/>
                <w:b/>
                <w:sz w:val="18"/>
                <w:szCs w:val="18"/>
              </w:rPr>
            </w:pPr>
            <w:r>
              <w:rPr>
                <w:rFonts w:ascii="Tahoma" w:hAnsi="Tahoma" w:cs="Tahoma"/>
                <w:b/>
                <w:sz w:val="18"/>
                <w:szCs w:val="18"/>
              </w:rPr>
              <w:t>Performance Indicators</w:t>
            </w:r>
          </w:p>
        </w:tc>
        <w:tc>
          <w:tcPr>
            <w:tcW w:w="1198" w:type="dxa"/>
            <w:gridSpan w:val="2"/>
            <w:vMerge w:val="restart"/>
            <w:shd w:val="clear" w:color="auto" w:fill="DBE5F1" w:themeFill="accent1" w:themeFillTint="33"/>
          </w:tcPr>
          <w:p w:rsidR="00B04509" w:rsidRPr="00A561D5" w:rsidRDefault="00B04509" w:rsidP="00B04509">
            <w:pPr>
              <w:rPr>
                <w:rFonts w:ascii="Tahoma" w:hAnsi="Tahoma" w:cs="Tahoma"/>
                <w:b/>
                <w:sz w:val="18"/>
                <w:szCs w:val="18"/>
              </w:rPr>
            </w:pPr>
            <w:r w:rsidRPr="00A561D5">
              <w:rPr>
                <w:rFonts w:ascii="Tahoma" w:hAnsi="Tahoma" w:cs="Tahoma"/>
                <w:b/>
                <w:sz w:val="18"/>
                <w:szCs w:val="18"/>
              </w:rPr>
              <w:t>Milestones</w:t>
            </w:r>
          </w:p>
        </w:tc>
        <w:tc>
          <w:tcPr>
            <w:tcW w:w="3367" w:type="dxa"/>
            <w:gridSpan w:val="4"/>
            <w:tcBorders>
              <w:bottom w:val="single" w:sz="4" w:space="0" w:color="auto"/>
            </w:tcBorders>
            <w:shd w:val="clear" w:color="auto" w:fill="DBE5F1" w:themeFill="accent1" w:themeFillTint="33"/>
          </w:tcPr>
          <w:p w:rsidR="00B04509" w:rsidRPr="00A561D5" w:rsidRDefault="00B04509" w:rsidP="00B04509">
            <w:pPr>
              <w:jc w:val="center"/>
              <w:rPr>
                <w:rFonts w:ascii="Tahoma" w:hAnsi="Tahoma" w:cs="Tahoma"/>
                <w:b/>
                <w:sz w:val="18"/>
                <w:szCs w:val="18"/>
              </w:rPr>
            </w:pPr>
            <w:r w:rsidRPr="00A561D5">
              <w:rPr>
                <w:rFonts w:ascii="Tahoma" w:hAnsi="Tahoma" w:cs="Tahoma"/>
                <w:b/>
                <w:sz w:val="18"/>
                <w:szCs w:val="18"/>
              </w:rPr>
              <w:t>Impact</w:t>
            </w:r>
          </w:p>
        </w:tc>
      </w:tr>
      <w:tr w:rsidR="00B04509" w:rsidRPr="00892A27" w:rsidTr="00B04509">
        <w:trPr>
          <w:tblHeader/>
        </w:trPr>
        <w:tc>
          <w:tcPr>
            <w:tcW w:w="3545" w:type="dxa"/>
            <w:vMerge/>
            <w:tcBorders>
              <w:bottom w:val="single" w:sz="4" w:space="0" w:color="auto"/>
            </w:tcBorders>
            <w:shd w:val="clear" w:color="auto" w:fill="DBE5F1" w:themeFill="accent1" w:themeFillTint="33"/>
          </w:tcPr>
          <w:p w:rsidR="00B04509" w:rsidRPr="00A561D5" w:rsidRDefault="00B04509" w:rsidP="00B04509">
            <w:pPr>
              <w:rPr>
                <w:rFonts w:ascii="Tahoma" w:hAnsi="Tahoma" w:cs="Tahoma"/>
                <w:i/>
                <w:sz w:val="18"/>
                <w:szCs w:val="18"/>
              </w:rPr>
            </w:pPr>
          </w:p>
        </w:tc>
        <w:tc>
          <w:tcPr>
            <w:tcW w:w="1588" w:type="dxa"/>
            <w:vMerge/>
            <w:tcBorders>
              <w:bottom w:val="single" w:sz="4" w:space="0" w:color="auto"/>
            </w:tcBorders>
            <w:shd w:val="clear" w:color="auto" w:fill="DBE5F1" w:themeFill="accent1" w:themeFillTint="33"/>
          </w:tcPr>
          <w:p w:rsidR="00B04509" w:rsidRPr="00A561D5" w:rsidRDefault="00B04509" w:rsidP="00B04509">
            <w:pPr>
              <w:rPr>
                <w:rFonts w:ascii="Tahoma" w:hAnsi="Tahoma" w:cs="Tahoma"/>
                <w:i/>
                <w:sz w:val="18"/>
                <w:szCs w:val="18"/>
              </w:rPr>
            </w:pPr>
          </w:p>
        </w:tc>
        <w:tc>
          <w:tcPr>
            <w:tcW w:w="1388" w:type="dxa"/>
            <w:vMerge/>
            <w:tcBorders>
              <w:bottom w:val="single" w:sz="4" w:space="0" w:color="auto"/>
            </w:tcBorders>
            <w:shd w:val="clear" w:color="auto" w:fill="DBE5F1" w:themeFill="accent1" w:themeFillTint="33"/>
          </w:tcPr>
          <w:p w:rsidR="00B04509" w:rsidRPr="00A561D5" w:rsidRDefault="00B04509" w:rsidP="00B04509">
            <w:pPr>
              <w:rPr>
                <w:rFonts w:ascii="Tahoma" w:hAnsi="Tahoma" w:cs="Tahoma"/>
                <w:i/>
                <w:sz w:val="18"/>
                <w:szCs w:val="18"/>
              </w:rPr>
            </w:pPr>
          </w:p>
        </w:tc>
        <w:tc>
          <w:tcPr>
            <w:tcW w:w="2410" w:type="dxa"/>
            <w:vMerge/>
            <w:tcBorders>
              <w:bottom w:val="single" w:sz="4" w:space="0" w:color="auto"/>
            </w:tcBorders>
            <w:shd w:val="clear" w:color="auto" w:fill="DBE5F1" w:themeFill="accent1" w:themeFillTint="33"/>
          </w:tcPr>
          <w:p w:rsidR="00B04509" w:rsidRPr="00A561D5" w:rsidRDefault="00B04509" w:rsidP="00B04509">
            <w:pPr>
              <w:rPr>
                <w:rFonts w:ascii="Tahoma" w:hAnsi="Tahoma" w:cs="Tahoma"/>
                <w:i/>
                <w:sz w:val="18"/>
                <w:szCs w:val="18"/>
              </w:rPr>
            </w:pPr>
          </w:p>
        </w:tc>
        <w:tc>
          <w:tcPr>
            <w:tcW w:w="1843" w:type="dxa"/>
            <w:vMerge/>
            <w:tcBorders>
              <w:bottom w:val="single" w:sz="4" w:space="0" w:color="auto"/>
            </w:tcBorders>
            <w:shd w:val="clear" w:color="auto" w:fill="DBE5F1" w:themeFill="accent1" w:themeFillTint="33"/>
          </w:tcPr>
          <w:p w:rsidR="00B04509" w:rsidRPr="00A561D5" w:rsidRDefault="00B04509" w:rsidP="00B04509">
            <w:pPr>
              <w:rPr>
                <w:rFonts w:ascii="Tahoma" w:hAnsi="Tahoma" w:cs="Tahoma"/>
                <w:i/>
                <w:sz w:val="18"/>
                <w:szCs w:val="18"/>
              </w:rPr>
            </w:pPr>
          </w:p>
        </w:tc>
        <w:tc>
          <w:tcPr>
            <w:tcW w:w="1198" w:type="dxa"/>
            <w:gridSpan w:val="2"/>
            <w:vMerge/>
            <w:tcBorders>
              <w:bottom w:val="single" w:sz="4" w:space="0" w:color="auto"/>
            </w:tcBorders>
            <w:shd w:val="clear" w:color="auto" w:fill="DBE5F1" w:themeFill="accent1" w:themeFillTint="33"/>
          </w:tcPr>
          <w:p w:rsidR="00B04509" w:rsidRPr="00A561D5" w:rsidRDefault="00B04509" w:rsidP="00B04509">
            <w:pPr>
              <w:rPr>
                <w:rFonts w:ascii="Tahoma" w:hAnsi="Tahoma" w:cs="Tahoma"/>
                <w:i/>
                <w:sz w:val="18"/>
                <w:szCs w:val="18"/>
              </w:rPr>
            </w:pPr>
          </w:p>
        </w:tc>
        <w:tc>
          <w:tcPr>
            <w:tcW w:w="1133" w:type="dxa"/>
            <w:tcBorders>
              <w:bottom w:val="single" w:sz="4" w:space="0" w:color="auto"/>
            </w:tcBorders>
            <w:shd w:val="clear" w:color="auto" w:fill="DBE5F1" w:themeFill="accent1" w:themeFillTint="33"/>
          </w:tcPr>
          <w:p w:rsidR="00B04509" w:rsidRPr="00A561D5" w:rsidRDefault="00B04509" w:rsidP="00B04509">
            <w:pPr>
              <w:jc w:val="center"/>
              <w:rPr>
                <w:rFonts w:ascii="Tahoma" w:hAnsi="Tahoma" w:cs="Tahoma"/>
                <w:i/>
                <w:sz w:val="18"/>
                <w:szCs w:val="18"/>
              </w:rPr>
            </w:pPr>
            <w:r w:rsidRPr="00A561D5">
              <w:rPr>
                <w:rFonts w:ascii="Tahoma" w:hAnsi="Tahoma" w:cs="Tahoma"/>
                <w:i/>
                <w:sz w:val="18"/>
                <w:szCs w:val="18"/>
              </w:rPr>
              <w:t>Term1</w:t>
            </w:r>
          </w:p>
        </w:tc>
        <w:tc>
          <w:tcPr>
            <w:tcW w:w="1134" w:type="dxa"/>
            <w:tcBorders>
              <w:bottom w:val="single" w:sz="4" w:space="0" w:color="auto"/>
            </w:tcBorders>
            <w:shd w:val="clear" w:color="auto" w:fill="DBE5F1" w:themeFill="accent1" w:themeFillTint="33"/>
          </w:tcPr>
          <w:p w:rsidR="00B04509" w:rsidRPr="00A561D5" w:rsidRDefault="00B04509" w:rsidP="00B04509">
            <w:pPr>
              <w:jc w:val="center"/>
              <w:rPr>
                <w:rFonts w:ascii="Tahoma" w:hAnsi="Tahoma" w:cs="Tahoma"/>
                <w:i/>
                <w:sz w:val="18"/>
                <w:szCs w:val="18"/>
              </w:rPr>
            </w:pPr>
            <w:r w:rsidRPr="00A561D5">
              <w:rPr>
                <w:rFonts w:ascii="Tahoma" w:hAnsi="Tahoma" w:cs="Tahoma"/>
                <w:i/>
                <w:sz w:val="18"/>
                <w:szCs w:val="18"/>
              </w:rPr>
              <w:t>Term 2</w:t>
            </w:r>
          </w:p>
        </w:tc>
        <w:tc>
          <w:tcPr>
            <w:tcW w:w="1100" w:type="dxa"/>
            <w:gridSpan w:val="2"/>
            <w:tcBorders>
              <w:bottom w:val="single" w:sz="4" w:space="0" w:color="auto"/>
            </w:tcBorders>
            <w:shd w:val="clear" w:color="auto" w:fill="DBE5F1" w:themeFill="accent1" w:themeFillTint="33"/>
          </w:tcPr>
          <w:p w:rsidR="00B04509" w:rsidRPr="00A561D5" w:rsidRDefault="00B04509" w:rsidP="00B04509">
            <w:pPr>
              <w:jc w:val="center"/>
              <w:rPr>
                <w:rFonts w:ascii="Tahoma" w:hAnsi="Tahoma" w:cs="Tahoma"/>
                <w:i/>
                <w:sz w:val="18"/>
                <w:szCs w:val="18"/>
              </w:rPr>
            </w:pPr>
            <w:r w:rsidRPr="00A561D5">
              <w:rPr>
                <w:rFonts w:ascii="Tahoma" w:hAnsi="Tahoma" w:cs="Tahoma"/>
                <w:i/>
                <w:sz w:val="18"/>
                <w:szCs w:val="18"/>
              </w:rPr>
              <w:t>Term 3</w:t>
            </w:r>
          </w:p>
        </w:tc>
      </w:tr>
      <w:tr w:rsidR="00B04509" w:rsidRPr="00892A27" w:rsidTr="00B04509">
        <w:trPr>
          <w:trHeight w:val="521"/>
        </w:trPr>
        <w:tc>
          <w:tcPr>
            <w:tcW w:w="15339" w:type="dxa"/>
            <w:gridSpan w:val="11"/>
            <w:tcBorders>
              <w:bottom w:val="single" w:sz="4" w:space="0" w:color="auto"/>
            </w:tcBorders>
            <w:shd w:val="clear" w:color="auto" w:fill="548DD4" w:themeFill="text2" w:themeFillTint="99"/>
          </w:tcPr>
          <w:p w:rsidR="00B04509" w:rsidRPr="00F96E8B" w:rsidRDefault="00B04509" w:rsidP="00B04509">
            <w:pPr>
              <w:rPr>
                <w:b/>
                <w:i/>
                <w:sz w:val="16"/>
                <w:szCs w:val="16"/>
              </w:rPr>
            </w:pPr>
            <w:r>
              <w:rPr>
                <w:b/>
                <w:i/>
                <w:sz w:val="36"/>
                <w:szCs w:val="16"/>
              </w:rPr>
              <w:t xml:space="preserve"> </w:t>
            </w:r>
          </w:p>
          <w:p w:rsidR="00B04509" w:rsidRPr="0086574D" w:rsidRDefault="00B04509" w:rsidP="00B04509">
            <w:pPr>
              <w:rPr>
                <w:i/>
                <w:sz w:val="16"/>
                <w:szCs w:val="16"/>
              </w:rPr>
            </w:pPr>
          </w:p>
        </w:tc>
      </w:tr>
      <w:tr w:rsidR="00B04509" w:rsidRPr="00892A27" w:rsidTr="00B04509">
        <w:tc>
          <w:tcPr>
            <w:tcW w:w="3545" w:type="dxa"/>
            <w:shd w:val="clear" w:color="auto" w:fill="auto"/>
          </w:tcPr>
          <w:p w:rsidR="00B04509" w:rsidRPr="008E4CE5" w:rsidRDefault="003B0FC9" w:rsidP="00B04509">
            <w:pPr>
              <w:rPr>
                <w:rFonts w:ascii="Tahoma" w:hAnsi="Tahoma" w:cs="Tahoma"/>
                <w:i/>
                <w:sz w:val="16"/>
                <w:szCs w:val="16"/>
              </w:rPr>
            </w:pPr>
            <w:r>
              <w:rPr>
                <w:rFonts w:ascii="Tahoma" w:hAnsi="Tahoma" w:cs="Tahoma"/>
                <w:i/>
                <w:sz w:val="16"/>
                <w:szCs w:val="16"/>
              </w:rPr>
              <w:t>Gather all necessary evidence and put forward portfolio of evidence for reaccreditation</w:t>
            </w:r>
          </w:p>
        </w:tc>
        <w:tc>
          <w:tcPr>
            <w:tcW w:w="1588" w:type="dxa"/>
            <w:shd w:val="clear" w:color="auto" w:fill="auto"/>
          </w:tcPr>
          <w:p w:rsidR="00B04509" w:rsidRPr="008E4CE5" w:rsidRDefault="003B0FC9" w:rsidP="00B04509">
            <w:pPr>
              <w:rPr>
                <w:rFonts w:ascii="Tahoma" w:hAnsi="Tahoma" w:cs="Tahoma"/>
                <w:i/>
                <w:sz w:val="16"/>
                <w:szCs w:val="16"/>
              </w:rPr>
            </w:pPr>
            <w:r>
              <w:rPr>
                <w:rFonts w:ascii="Tahoma" w:hAnsi="Tahoma" w:cs="Tahoma"/>
                <w:i/>
                <w:sz w:val="16"/>
                <w:szCs w:val="16"/>
              </w:rPr>
              <w:t>-October 2016</w:t>
            </w:r>
          </w:p>
        </w:tc>
        <w:tc>
          <w:tcPr>
            <w:tcW w:w="1388" w:type="dxa"/>
            <w:shd w:val="clear" w:color="auto" w:fill="auto"/>
          </w:tcPr>
          <w:p w:rsidR="00B04509" w:rsidRDefault="003B0FC9" w:rsidP="00B04509">
            <w:pPr>
              <w:rPr>
                <w:rFonts w:ascii="Tahoma" w:hAnsi="Tahoma" w:cs="Tahoma"/>
                <w:i/>
                <w:sz w:val="16"/>
                <w:szCs w:val="16"/>
                <w:highlight w:val="green"/>
              </w:rPr>
            </w:pPr>
            <w:r>
              <w:rPr>
                <w:rFonts w:ascii="Tahoma" w:hAnsi="Tahoma" w:cs="Tahoma"/>
                <w:i/>
                <w:sz w:val="16"/>
                <w:szCs w:val="16"/>
                <w:highlight w:val="green"/>
              </w:rPr>
              <w:t>AXK and LVU time</w:t>
            </w:r>
          </w:p>
          <w:p w:rsidR="003B0FC9" w:rsidRDefault="003B0FC9" w:rsidP="00B04509">
            <w:pPr>
              <w:rPr>
                <w:rFonts w:ascii="Tahoma" w:hAnsi="Tahoma" w:cs="Tahoma"/>
                <w:i/>
                <w:sz w:val="16"/>
                <w:szCs w:val="16"/>
                <w:highlight w:val="green"/>
              </w:rPr>
            </w:pPr>
          </w:p>
          <w:p w:rsidR="003B0FC9" w:rsidRPr="008E4CE5" w:rsidRDefault="0063042F" w:rsidP="0063042F">
            <w:pPr>
              <w:rPr>
                <w:rFonts w:ascii="Tahoma" w:hAnsi="Tahoma" w:cs="Tahoma"/>
                <w:i/>
                <w:sz w:val="16"/>
                <w:szCs w:val="16"/>
                <w:highlight w:val="green"/>
              </w:rPr>
            </w:pPr>
            <w:r>
              <w:rPr>
                <w:rFonts w:ascii="Tahoma" w:hAnsi="Tahoma" w:cs="Tahoma"/>
                <w:i/>
                <w:sz w:val="16"/>
                <w:szCs w:val="16"/>
                <w:highlight w:val="green"/>
              </w:rPr>
              <w:t>Cost of RO</w:t>
            </w:r>
            <w:r w:rsidR="003B0FC9">
              <w:rPr>
                <w:rFonts w:ascii="Tahoma" w:hAnsi="Tahoma" w:cs="Tahoma"/>
                <w:i/>
                <w:sz w:val="16"/>
                <w:szCs w:val="16"/>
                <w:highlight w:val="green"/>
              </w:rPr>
              <w:t xml:space="preserve">QA reaccreditation </w:t>
            </w:r>
          </w:p>
        </w:tc>
        <w:tc>
          <w:tcPr>
            <w:tcW w:w="2410" w:type="dxa"/>
            <w:shd w:val="clear" w:color="auto" w:fill="auto"/>
          </w:tcPr>
          <w:p w:rsidR="00B04509" w:rsidRDefault="0063042F" w:rsidP="00B04509">
            <w:pPr>
              <w:rPr>
                <w:rFonts w:ascii="Tahoma" w:hAnsi="Tahoma" w:cs="Tahoma"/>
                <w:i/>
                <w:sz w:val="20"/>
                <w:szCs w:val="16"/>
              </w:rPr>
            </w:pPr>
            <w:r>
              <w:rPr>
                <w:rFonts w:ascii="Tahoma" w:hAnsi="Tahoma" w:cs="Tahoma"/>
                <w:i/>
                <w:sz w:val="20"/>
                <w:szCs w:val="16"/>
              </w:rPr>
              <w:t>Review of available documentation and further evidence required in Summer Term 2016</w:t>
            </w:r>
          </w:p>
          <w:p w:rsidR="0063042F" w:rsidRDefault="0063042F" w:rsidP="00B04509">
            <w:pPr>
              <w:rPr>
                <w:rFonts w:ascii="Tahoma" w:hAnsi="Tahoma" w:cs="Tahoma"/>
                <w:i/>
                <w:sz w:val="20"/>
                <w:szCs w:val="16"/>
              </w:rPr>
            </w:pPr>
          </w:p>
          <w:p w:rsidR="0063042F" w:rsidRPr="008E4CE5" w:rsidRDefault="0063042F" w:rsidP="00B04509">
            <w:pPr>
              <w:rPr>
                <w:rFonts w:ascii="Tahoma" w:hAnsi="Tahoma" w:cs="Tahoma"/>
                <w:i/>
                <w:sz w:val="20"/>
                <w:szCs w:val="16"/>
              </w:rPr>
            </w:pPr>
            <w:r>
              <w:rPr>
                <w:rFonts w:ascii="Tahoma" w:hAnsi="Tahoma" w:cs="Tahoma"/>
                <w:i/>
                <w:sz w:val="20"/>
                <w:szCs w:val="16"/>
              </w:rPr>
              <w:t>Review of all evidence prior to submitting portfolio to ROQA for assessment</w:t>
            </w:r>
          </w:p>
        </w:tc>
        <w:tc>
          <w:tcPr>
            <w:tcW w:w="1843" w:type="dxa"/>
            <w:shd w:val="clear" w:color="auto" w:fill="auto"/>
          </w:tcPr>
          <w:p w:rsidR="00B04509" w:rsidRPr="008E4CE5" w:rsidRDefault="0063042F" w:rsidP="00B04509">
            <w:pPr>
              <w:rPr>
                <w:rFonts w:ascii="Tahoma" w:hAnsi="Tahoma" w:cs="Tahoma"/>
                <w:i/>
                <w:sz w:val="16"/>
                <w:szCs w:val="16"/>
              </w:rPr>
            </w:pPr>
            <w:r>
              <w:rPr>
                <w:rFonts w:ascii="Tahoma" w:hAnsi="Tahoma" w:cs="Tahoma"/>
                <w:i/>
                <w:sz w:val="16"/>
                <w:szCs w:val="16"/>
              </w:rPr>
              <w:t>All criteria for ROQA CEIAG and ROQA WRL awards can be evidenced in documentation</w:t>
            </w:r>
          </w:p>
        </w:tc>
        <w:tc>
          <w:tcPr>
            <w:tcW w:w="1163" w:type="dxa"/>
            <w:shd w:val="clear" w:color="auto" w:fill="auto"/>
          </w:tcPr>
          <w:p w:rsidR="00B04509" w:rsidRDefault="0063042F" w:rsidP="00B04509">
            <w:pPr>
              <w:rPr>
                <w:rFonts w:ascii="Tahoma" w:hAnsi="Tahoma" w:cs="Tahoma"/>
                <w:i/>
                <w:sz w:val="16"/>
                <w:szCs w:val="16"/>
              </w:rPr>
            </w:pPr>
            <w:r>
              <w:rPr>
                <w:rFonts w:ascii="Tahoma" w:hAnsi="Tahoma" w:cs="Tahoma"/>
                <w:i/>
                <w:sz w:val="16"/>
                <w:szCs w:val="16"/>
              </w:rPr>
              <w:t>Summer Term review 2016</w:t>
            </w:r>
          </w:p>
          <w:p w:rsidR="0063042F" w:rsidRDefault="0063042F" w:rsidP="00B04509">
            <w:pPr>
              <w:rPr>
                <w:rFonts w:ascii="Tahoma" w:hAnsi="Tahoma" w:cs="Tahoma"/>
                <w:i/>
                <w:sz w:val="16"/>
                <w:szCs w:val="16"/>
              </w:rPr>
            </w:pPr>
          </w:p>
          <w:p w:rsidR="0063042F" w:rsidRDefault="0063042F" w:rsidP="00B04509">
            <w:pPr>
              <w:rPr>
                <w:rFonts w:ascii="Tahoma" w:hAnsi="Tahoma" w:cs="Tahoma"/>
                <w:i/>
                <w:sz w:val="16"/>
                <w:szCs w:val="16"/>
              </w:rPr>
            </w:pPr>
            <w:r>
              <w:rPr>
                <w:rFonts w:ascii="Tahoma" w:hAnsi="Tahoma" w:cs="Tahoma"/>
                <w:i/>
                <w:sz w:val="16"/>
                <w:szCs w:val="16"/>
              </w:rPr>
              <w:t>Review of documentation September 2016</w:t>
            </w:r>
          </w:p>
          <w:p w:rsidR="0063042F" w:rsidRDefault="0063042F" w:rsidP="00B04509">
            <w:pPr>
              <w:rPr>
                <w:rFonts w:ascii="Tahoma" w:hAnsi="Tahoma" w:cs="Tahoma"/>
                <w:i/>
                <w:sz w:val="16"/>
                <w:szCs w:val="16"/>
              </w:rPr>
            </w:pPr>
          </w:p>
          <w:p w:rsidR="0063042F" w:rsidRPr="008E4CE5" w:rsidRDefault="0063042F" w:rsidP="00B04509">
            <w:pPr>
              <w:rPr>
                <w:rFonts w:ascii="Tahoma" w:hAnsi="Tahoma" w:cs="Tahoma"/>
                <w:i/>
                <w:sz w:val="16"/>
                <w:szCs w:val="16"/>
              </w:rPr>
            </w:pPr>
            <w:r>
              <w:rPr>
                <w:rFonts w:ascii="Tahoma" w:hAnsi="Tahoma" w:cs="Tahoma"/>
                <w:i/>
                <w:sz w:val="16"/>
                <w:szCs w:val="16"/>
              </w:rPr>
              <w:t>Submission of evidence October 2016</w:t>
            </w:r>
          </w:p>
        </w:tc>
        <w:tc>
          <w:tcPr>
            <w:tcW w:w="1168" w:type="dxa"/>
            <w:gridSpan w:val="2"/>
            <w:shd w:val="clear" w:color="auto" w:fill="auto"/>
          </w:tcPr>
          <w:p w:rsidR="00B04509" w:rsidRPr="008E4CE5" w:rsidRDefault="00B04509" w:rsidP="00B04509">
            <w:pPr>
              <w:rPr>
                <w:rFonts w:ascii="Tahoma" w:hAnsi="Tahoma" w:cs="Tahoma"/>
                <w:i/>
                <w:sz w:val="16"/>
                <w:szCs w:val="16"/>
              </w:rPr>
            </w:pPr>
          </w:p>
        </w:tc>
        <w:tc>
          <w:tcPr>
            <w:tcW w:w="1168" w:type="dxa"/>
            <w:gridSpan w:val="2"/>
            <w:shd w:val="clear" w:color="auto" w:fill="auto"/>
          </w:tcPr>
          <w:p w:rsidR="00B04509" w:rsidRPr="008E4CE5" w:rsidRDefault="00B04509" w:rsidP="00B04509">
            <w:pPr>
              <w:rPr>
                <w:rFonts w:ascii="Tahoma" w:hAnsi="Tahoma" w:cs="Tahoma"/>
                <w:i/>
                <w:sz w:val="16"/>
                <w:szCs w:val="16"/>
              </w:rPr>
            </w:pPr>
          </w:p>
        </w:tc>
        <w:tc>
          <w:tcPr>
            <w:tcW w:w="1066" w:type="dxa"/>
            <w:shd w:val="clear" w:color="auto" w:fill="auto"/>
          </w:tcPr>
          <w:p w:rsidR="00B04509" w:rsidRPr="008E4CE5" w:rsidRDefault="00B04509" w:rsidP="00B04509">
            <w:pPr>
              <w:rPr>
                <w:rFonts w:ascii="Tahoma" w:hAnsi="Tahoma" w:cs="Tahoma"/>
                <w:i/>
                <w:sz w:val="16"/>
                <w:szCs w:val="16"/>
              </w:rPr>
            </w:pPr>
          </w:p>
          <w:p w:rsidR="00B04509" w:rsidRPr="008E4CE5" w:rsidRDefault="00B04509" w:rsidP="00B04509">
            <w:pPr>
              <w:rPr>
                <w:rFonts w:ascii="Tahoma" w:hAnsi="Tahoma" w:cs="Tahoma"/>
                <w:i/>
                <w:sz w:val="16"/>
                <w:szCs w:val="16"/>
              </w:rPr>
            </w:pPr>
          </w:p>
          <w:p w:rsidR="00B04509" w:rsidRPr="008E4CE5" w:rsidRDefault="00B04509" w:rsidP="00B04509">
            <w:pPr>
              <w:rPr>
                <w:rFonts w:ascii="Tahoma" w:hAnsi="Tahoma" w:cs="Tahoma"/>
                <w:i/>
                <w:sz w:val="16"/>
                <w:szCs w:val="16"/>
              </w:rPr>
            </w:pPr>
          </w:p>
          <w:p w:rsidR="00B04509" w:rsidRPr="008E4CE5" w:rsidRDefault="00B04509" w:rsidP="00B04509">
            <w:pPr>
              <w:rPr>
                <w:rFonts w:ascii="Tahoma" w:hAnsi="Tahoma" w:cs="Tahoma"/>
                <w:i/>
                <w:sz w:val="16"/>
                <w:szCs w:val="16"/>
              </w:rPr>
            </w:pPr>
          </w:p>
          <w:p w:rsidR="00B04509" w:rsidRPr="008E4CE5" w:rsidRDefault="00B04509" w:rsidP="00B04509">
            <w:pPr>
              <w:rPr>
                <w:rFonts w:ascii="Tahoma" w:hAnsi="Tahoma" w:cs="Tahoma"/>
                <w:i/>
                <w:sz w:val="16"/>
                <w:szCs w:val="16"/>
              </w:rPr>
            </w:pPr>
          </w:p>
          <w:p w:rsidR="00B04509" w:rsidRPr="008E4CE5" w:rsidRDefault="00B04509" w:rsidP="00B04509">
            <w:pPr>
              <w:rPr>
                <w:rFonts w:ascii="Tahoma" w:hAnsi="Tahoma" w:cs="Tahoma"/>
                <w:i/>
                <w:sz w:val="16"/>
                <w:szCs w:val="16"/>
              </w:rPr>
            </w:pPr>
          </w:p>
          <w:p w:rsidR="00B04509" w:rsidRPr="008E4CE5" w:rsidRDefault="00B04509" w:rsidP="00B04509">
            <w:pPr>
              <w:rPr>
                <w:rFonts w:ascii="Tahoma" w:hAnsi="Tahoma" w:cs="Tahoma"/>
                <w:i/>
                <w:sz w:val="16"/>
                <w:szCs w:val="16"/>
              </w:rPr>
            </w:pPr>
          </w:p>
          <w:p w:rsidR="00B04509" w:rsidRPr="008E4CE5" w:rsidRDefault="00B04509" w:rsidP="00B04509">
            <w:pPr>
              <w:rPr>
                <w:rFonts w:ascii="Tahoma" w:hAnsi="Tahoma" w:cs="Tahoma"/>
                <w:i/>
                <w:sz w:val="16"/>
                <w:szCs w:val="16"/>
              </w:rPr>
            </w:pPr>
          </w:p>
          <w:p w:rsidR="00B04509" w:rsidRPr="008E4CE5" w:rsidRDefault="00B04509" w:rsidP="00B04509">
            <w:pPr>
              <w:rPr>
                <w:rFonts w:ascii="Tahoma" w:hAnsi="Tahoma" w:cs="Tahoma"/>
                <w:i/>
                <w:sz w:val="16"/>
                <w:szCs w:val="16"/>
              </w:rPr>
            </w:pPr>
          </w:p>
        </w:tc>
      </w:tr>
      <w:tr w:rsidR="00B04509" w:rsidRPr="00892A27" w:rsidTr="00B04509">
        <w:trPr>
          <w:trHeight w:val="529"/>
        </w:trPr>
        <w:tc>
          <w:tcPr>
            <w:tcW w:w="15339" w:type="dxa"/>
            <w:gridSpan w:val="11"/>
            <w:tcBorders>
              <w:bottom w:val="single" w:sz="4" w:space="0" w:color="auto"/>
            </w:tcBorders>
            <w:shd w:val="clear" w:color="auto" w:fill="548DD4" w:themeFill="text2" w:themeFillTint="99"/>
          </w:tcPr>
          <w:p w:rsidR="00B04509" w:rsidRPr="00F42A10" w:rsidRDefault="00B04509" w:rsidP="00B04509">
            <w:pPr>
              <w:rPr>
                <w:b/>
                <w:i/>
                <w:sz w:val="16"/>
                <w:szCs w:val="16"/>
              </w:rPr>
            </w:pPr>
          </w:p>
        </w:tc>
      </w:tr>
      <w:tr w:rsidR="00B04509" w:rsidRPr="00892A27" w:rsidTr="00B04509">
        <w:trPr>
          <w:trHeight w:val="1368"/>
        </w:trPr>
        <w:tc>
          <w:tcPr>
            <w:tcW w:w="3545" w:type="dxa"/>
            <w:shd w:val="clear" w:color="auto" w:fill="auto"/>
          </w:tcPr>
          <w:p w:rsidR="00B04509" w:rsidRPr="008E4CE5" w:rsidRDefault="0063042F" w:rsidP="00B04509">
            <w:pPr>
              <w:rPr>
                <w:rFonts w:ascii="Tahoma" w:hAnsi="Tahoma" w:cs="Tahoma"/>
                <w:i/>
                <w:sz w:val="16"/>
                <w:szCs w:val="16"/>
              </w:rPr>
            </w:pPr>
            <w:r>
              <w:rPr>
                <w:rFonts w:ascii="Tahoma" w:hAnsi="Tahoma" w:cs="Tahoma"/>
                <w:i/>
                <w:sz w:val="16"/>
                <w:szCs w:val="16"/>
              </w:rPr>
              <w:t>Successful assessment and reaccreditation of ROQA awards for CEIAG and WRL</w:t>
            </w:r>
          </w:p>
        </w:tc>
        <w:tc>
          <w:tcPr>
            <w:tcW w:w="1588" w:type="dxa"/>
            <w:shd w:val="clear" w:color="auto" w:fill="auto"/>
          </w:tcPr>
          <w:p w:rsidR="00B04509" w:rsidRPr="008E4CE5" w:rsidRDefault="0063042F" w:rsidP="00B04509">
            <w:pPr>
              <w:rPr>
                <w:rFonts w:ascii="Tahoma" w:hAnsi="Tahoma" w:cs="Tahoma"/>
                <w:i/>
                <w:sz w:val="16"/>
                <w:szCs w:val="16"/>
              </w:rPr>
            </w:pPr>
            <w:r>
              <w:rPr>
                <w:rFonts w:ascii="Tahoma" w:hAnsi="Tahoma" w:cs="Tahoma"/>
                <w:i/>
                <w:sz w:val="16"/>
                <w:szCs w:val="16"/>
              </w:rPr>
              <w:t>-November 2016</w:t>
            </w:r>
          </w:p>
        </w:tc>
        <w:tc>
          <w:tcPr>
            <w:tcW w:w="1388" w:type="dxa"/>
            <w:shd w:val="clear" w:color="auto" w:fill="auto"/>
          </w:tcPr>
          <w:p w:rsidR="00B04509" w:rsidRDefault="0063042F" w:rsidP="00B04509">
            <w:pPr>
              <w:rPr>
                <w:rFonts w:ascii="Tahoma" w:hAnsi="Tahoma" w:cs="Tahoma"/>
                <w:i/>
                <w:sz w:val="16"/>
                <w:szCs w:val="16"/>
                <w:highlight w:val="green"/>
              </w:rPr>
            </w:pPr>
            <w:r>
              <w:rPr>
                <w:rFonts w:ascii="Tahoma" w:hAnsi="Tahoma" w:cs="Tahoma"/>
                <w:i/>
                <w:sz w:val="16"/>
                <w:szCs w:val="16"/>
                <w:highlight w:val="green"/>
              </w:rPr>
              <w:t>AXK and LVU time</w:t>
            </w:r>
          </w:p>
          <w:p w:rsidR="0063042F" w:rsidRDefault="0063042F" w:rsidP="00B04509">
            <w:pPr>
              <w:rPr>
                <w:rFonts w:ascii="Tahoma" w:hAnsi="Tahoma" w:cs="Tahoma"/>
                <w:i/>
                <w:sz w:val="16"/>
                <w:szCs w:val="16"/>
                <w:highlight w:val="green"/>
              </w:rPr>
            </w:pPr>
          </w:p>
          <w:p w:rsidR="0063042F" w:rsidRDefault="0063042F" w:rsidP="00B04509">
            <w:pPr>
              <w:rPr>
                <w:rFonts w:ascii="Tahoma" w:hAnsi="Tahoma" w:cs="Tahoma"/>
                <w:i/>
                <w:sz w:val="16"/>
                <w:szCs w:val="16"/>
                <w:highlight w:val="green"/>
              </w:rPr>
            </w:pPr>
            <w:r>
              <w:rPr>
                <w:rFonts w:ascii="Tahoma" w:hAnsi="Tahoma" w:cs="Tahoma"/>
                <w:i/>
                <w:sz w:val="16"/>
                <w:szCs w:val="16"/>
                <w:highlight w:val="green"/>
              </w:rPr>
              <w:t>ROQA Assessor</w:t>
            </w:r>
          </w:p>
          <w:p w:rsidR="0063042F" w:rsidRDefault="0063042F" w:rsidP="00B04509">
            <w:pPr>
              <w:rPr>
                <w:rFonts w:ascii="Tahoma" w:hAnsi="Tahoma" w:cs="Tahoma"/>
                <w:i/>
                <w:sz w:val="16"/>
                <w:szCs w:val="16"/>
                <w:highlight w:val="green"/>
              </w:rPr>
            </w:pPr>
          </w:p>
          <w:p w:rsidR="0063042F" w:rsidRPr="008E4CE5" w:rsidRDefault="0063042F" w:rsidP="00B04509">
            <w:pPr>
              <w:rPr>
                <w:rFonts w:ascii="Tahoma" w:hAnsi="Tahoma" w:cs="Tahoma"/>
                <w:i/>
                <w:sz w:val="16"/>
                <w:szCs w:val="16"/>
                <w:highlight w:val="green"/>
              </w:rPr>
            </w:pPr>
            <w:r>
              <w:rPr>
                <w:rFonts w:ascii="Tahoma" w:hAnsi="Tahoma" w:cs="Tahoma"/>
                <w:i/>
                <w:sz w:val="16"/>
                <w:szCs w:val="16"/>
                <w:highlight w:val="green"/>
              </w:rPr>
              <w:t>Cost of ROQA reaccreditation</w:t>
            </w:r>
          </w:p>
        </w:tc>
        <w:tc>
          <w:tcPr>
            <w:tcW w:w="2410" w:type="dxa"/>
            <w:shd w:val="clear" w:color="auto" w:fill="auto"/>
          </w:tcPr>
          <w:p w:rsidR="00B04509" w:rsidRPr="008E4CE5" w:rsidRDefault="0063042F" w:rsidP="00B04509">
            <w:pPr>
              <w:rPr>
                <w:rFonts w:ascii="Tahoma" w:hAnsi="Tahoma" w:cs="Tahoma"/>
                <w:i/>
                <w:sz w:val="20"/>
                <w:szCs w:val="16"/>
              </w:rPr>
            </w:pPr>
            <w:r>
              <w:rPr>
                <w:rFonts w:ascii="Tahoma" w:hAnsi="Tahoma" w:cs="Tahoma"/>
                <w:i/>
                <w:sz w:val="20"/>
                <w:szCs w:val="16"/>
              </w:rPr>
              <w:t>Final review of evidence prior to ROQA assessment day</w:t>
            </w:r>
          </w:p>
        </w:tc>
        <w:tc>
          <w:tcPr>
            <w:tcW w:w="1843" w:type="dxa"/>
            <w:shd w:val="clear" w:color="auto" w:fill="auto"/>
          </w:tcPr>
          <w:p w:rsidR="00B04509" w:rsidRPr="008E4CE5" w:rsidRDefault="0063042F" w:rsidP="00B04509">
            <w:pPr>
              <w:rPr>
                <w:rFonts w:ascii="Tahoma" w:hAnsi="Tahoma" w:cs="Tahoma"/>
                <w:i/>
                <w:sz w:val="16"/>
                <w:szCs w:val="16"/>
              </w:rPr>
            </w:pPr>
            <w:r>
              <w:rPr>
                <w:rFonts w:ascii="Tahoma" w:hAnsi="Tahoma" w:cs="Tahoma"/>
                <w:i/>
                <w:sz w:val="16"/>
                <w:szCs w:val="16"/>
              </w:rPr>
              <w:t>Successful reaccreditation of CEIAG and WRL ROQA awards</w:t>
            </w:r>
          </w:p>
        </w:tc>
        <w:tc>
          <w:tcPr>
            <w:tcW w:w="1163" w:type="dxa"/>
            <w:shd w:val="clear" w:color="auto" w:fill="auto"/>
          </w:tcPr>
          <w:p w:rsidR="00B04509" w:rsidRDefault="0063042F" w:rsidP="00B04509">
            <w:pPr>
              <w:rPr>
                <w:rFonts w:ascii="Tahoma" w:hAnsi="Tahoma" w:cs="Tahoma"/>
                <w:i/>
                <w:sz w:val="16"/>
                <w:szCs w:val="16"/>
              </w:rPr>
            </w:pPr>
            <w:r>
              <w:rPr>
                <w:rFonts w:ascii="Tahoma" w:hAnsi="Tahoma" w:cs="Tahoma"/>
                <w:i/>
                <w:sz w:val="16"/>
                <w:szCs w:val="16"/>
              </w:rPr>
              <w:t>ROQA assessment day – October/November 2016</w:t>
            </w:r>
          </w:p>
          <w:p w:rsidR="0063042F" w:rsidRDefault="0063042F" w:rsidP="00B04509">
            <w:pPr>
              <w:rPr>
                <w:rFonts w:ascii="Tahoma" w:hAnsi="Tahoma" w:cs="Tahoma"/>
                <w:i/>
                <w:sz w:val="16"/>
                <w:szCs w:val="16"/>
              </w:rPr>
            </w:pPr>
          </w:p>
          <w:p w:rsidR="0063042F" w:rsidRDefault="0063042F" w:rsidP="00B04509">
            <w:pPr>
              <w:rPr>
                <w:rFonts w:ascii="Tahoma" w:hAnsi="Tahoma" w:cs="Tahoma"/>
                <w:i/>
                <w:sz w:val="16"/>
                <w:szCs w:val="16"/>
              </w:rPr>
            </w:pPr>
            <w:r>
              <w:rPr>
                <w:rFonts w:ascii="Tahoma" w:hAnsi="Tahoma" w:cs="Tahoma"/>
                <w:i/>
                <w:sz w:val="16"/>
                <w:szCs w:val="16"/>
              </w:rPr>
              <w:t>Ratification of recommendations by board – October/November 2016</w:t>
            </w:r>
          </w:p>
          <w:p w:rsidR="0063042F" w:rsidRDefault="0063042F" w:rsidP="00B04509">
            <w:pPr>
              <w:rPr>
                <w:rFonts w:ascii="Tahoma" w:hAnsi="Tahoma" w:cs="Tahoma"/>
                <w:i/>
                <w:sz w:val="16"/>
                <w:szCs w:val="16"/>
              </w:rPr>
            </w:pPr>
          </w:p>
          <w:p w:rsidR="0063042F" w:rsidRPr="008E4CE5" w:rsidRDefault="0063042F" w:rsidP="00B04509">
            <w:pPr>
              <w:rPr>
                <w:rFonts w:ascii="Tahoma" w:hAnsi="Tahoma" w:cs="Tahoma"/>
                <w:i/>
                <w:sz w:val="16"/>
                <w:szCs w:val="16"/>
              </w:rPr>
            </w:pPr>
            <w:r>
              <w:rPr>
                <w:rFonts w:ascii="Tahoma" w:hAnsi="Tahoma" w:cs="Tahoma"/>
                <w:i/>
                <w:sz w:val="16"/>
                <w:szCs w:val="16"/>
              </w:rPr>
              <w:t>ROQA awards ceremony – November/December 2016</w:t>
            </w:r>
          </w:p>
        </w:tc>
        <w:tc>
          <w:tcPr>
            <w:tcW w:w="1168" w:type="dxa"/>
            <w:gridSpan w:val="2"/>
            <w:shd w:val="clear" w:color="auto" w:fill="auto"/>
          </w:tcPr>
          <w:p w:rsidR="00B04509" w:rsidRPr="008E4CE5" w:rsidRDefault="00B04509" w:rsidP="00B04509">
            <w:pPr>
              <w:rPr>
                <w:rFonts w:ascii="Tahoma" w:hAnsi="Tahoma" w:cs="Tahoma"/>
                <w:i/>
                <w:sz w:val="16"/>
                <w:szCs w:val="16"/>
              </w:rPr>
            </w:pPr>
          </w:p>
        </w:tc>
        <w:tc>
          <w:tcPr>
            <w:tcW w:w="1168" w:type="dxa"/>
            <w:gridSpan w:val="2"/>
            <w:shd w:val="clear" w:color="auto" w:fill="auto"/>
          </w:tcPr>
          <w:p w:rsidR="00B04509" w:rsidRPr="008E4CE5" w:rsidRDefault="00B04509" w:rsidP="00B04509">
            <w:pPr>
              <w:rPr>
                <w:rFonts w:ascii="Tahoma" w:hAnsi="Tahoma" w:cs="Tahoma"/>
                <w:i/>
                <w:sz w:val="16"/>
                <w:szCs w:val="16"/>
              </w:rPr>
            </w:pPr>
          </w:p>
        </w:tc>
        <w:tc>
          <w:tcPr>
            <w:tcW w:w="1066" w:type="dxa"/>
            <w:shd w:val="clear" w:color="auto" w:fill="auto"/>
          </w:tcPr>
          <w:p w:rsidR="00B04509" w:rsidRPr="008E4CE5" w:rsidRDefault="00B04509" w:rsidP="00B04509">
            <w:pPr>
              <w:rPr>
                <w:rFonts w:ascii="Tahoma" w:hAnsi="Tahoma" w:cs="Tahoma"/>
                <w:i/>
                <w:sz w:val="16"/>
                <w:szCs w:val="16"/>
              </w:rPr>
            </w:pPr>
          </w:p>
          <w:p w:rsidR="00B04509" w:rsidRPr="008E4CE5" w:rsidRDefault="00B04509" w:rsidP="00B04509">
            <w:pPr>
              <w:rPr>
                <w:rFonts w:ascii="Tahoma" w:hAnsi="Tahoma" w:cs="Tahoma"/>
                <w:i/>
                <w:sz w:val="16"/>
                <w:szCs w:val="16"/>
              </w:rPr>
            </w:pPr>
          </w:p>
          <w:p w:rsidR="00B04509" w:rsidRPr="008E4CE5" w:rsidRDefault="00B04509" w:rsidP="00B04509">
            <w:pPr>
              <w:rPr>
                <w:rFonts w:ascii="Tahoma" w:hAnsi="Tahoma" w:cs="Tahoma"/>
                <w:i/>
                <w:sz w:val="16"/>
                <w:szCs w:val="16"/>
              </w:rPr>
            </w:pPr>
          </w:p>
          <w:p w:rsidR="00B04509" w:rsidRPr="008E4CE5" w:rsidRDefault="00B04509" w:rsidP="00B04509">
            <w:pPr>
              <w:rPr>
                <w:rFonts w:ascii="Tahoma" w:hAnsi="Tahoma" w:cs="Tahoma"/>
                <w:i/>
                <w:sz w:val="16"/>
                <w:szCs w:val="16"/>
              </w:rPr>
            </w:pPr>
          </w:p>
          <w:p w:rsidR="00B04509" w:rsidRPr="008E4CE5" w:rsidRDefault="00B04509" w:rsidP="00B04509">
            <w:pPr>
              <w:rPr>
                <w:rFonts w:ascii="Tahoma" w:hAnsi="Tahoma" w:cs="Tahoma"/>
                <w:i/>
                <w:sz w:val="16"/>
                <w:szCs w:val="16"/>
              </w:rPr>
            </w:pPr>
          </w:p>
          <w:p w:rsidR="00B04509" w:rsidRPr="008E4CE5" w:rsidRDefault="00B04509" w:rsidP="00B04509">
            <w:pPr>
              <w:rPr>
                <w:rFonts w:ascii="Tahoma" w:hAnsi="Tahoma" w:cs="Tahoma"/>
                <w:i/>
                <w:sz w:val="16"/>
                <w:szCs w:val="16"/>
              </w:rPr>
            </w:pPr>
          </w:p>
          <w:p w:rsidR="00B04509" w:rsidRPr="008E4CE5" w:rsidRDefault="00B04509" w:rsidP="00B04509">
            <w:pPr>
              <w:rPr>
                <w:rFonts w:ascii="Tahoma" w:hAnsi="Tahoma" w:cs="Tahoma"/>
                <w:i/>
                <w:sz w:val="16"/>
                <w:szCs w:val="16"/>
              </w:rPr>
            </w:pPr>
          </w:p>
          <w:p w:rsidR="00B04509" w:rsidRPr="008E4CE5" w:rsidRDefault="00B04509" w:rsidP="00B04509">
            <w:pPr>
              <w:rPr>
                <w:rFonts w:ascii="Tahoma" w:hAnsi="Tahoma" w:cs="Tahoma"/>
                <w:i/>
                <w:sz w:val="16"/>
                <w:szCs w:val="16"/>
              </w:rPr>
            </w:pPr>
          </w:p>
          <w:p w:rsidR="00B04509" w:rsidRPr="008E4CE5" w:rsidRDefault="00B04509" w:rsidP="00B04509">
            <w:pPr>
              <w:rPr>
                <w:rFonts w:ascii="Tahoma" w:hAnsi="Tahoma" w:cs="Tahoma"/>
                <w:i/>
                <w:sz w:val="16"/>
                <w:szCs w:val="16"/>
              </w:rPr>
            </w:pPr>
          </w:p>
        </w:tc>
      </w:tr>
    </w:tbl>
    <w:p w:rsidR="00D5677A" w:rsidRDefault="00D5677A" w:rsidP="008C4424">
      <w:pPr>
        <w:rPr>
          <w:i/>
          <w:sz w:val="20"/>
          <w:szCs w:val="20"/>
        </w:rPr>
      </w:pPr>
    </w:p>
    <w:tbl>
      <w:tblPr>
        <w:tblStyle w:val="TableGrid"/>
        <w:tblW w:w="15339" w:type="dxa"/>
        <w:tblInd w:w="-743" w:type="dxa"/>
        <w:tblLayout w:type="fixed"/>
        <w:tblLook w:val="04A0" w:firstRow="1" w:lastRow="0" w:firstColumn="1" w:lastColumn="0" w:noHBand="0" w:noVBand="1"/>
      </w:tblPr>
      <w:tblGrid>
        <w:gridCol w:w="3545"/>
        <w:gridCol w:w="1588"/>
        <w:gridCol w:w="1388"/>
        <w:gridCol w:w="2410"/>
        <w:gridCol w:w="1843"/>
        <w:gridCol w:w="1163"/>
        <w:gridCol w:w="35"/>
        <w:gridCol w:w="1133"/>
        <w:gridCol w:w="1134"/>
        <w:gridCol w:w="34"/>
        <w:gridCol w:w="1066"/>
      </w:tblGrid>
      <w:tr w:rsidR="0083149F" w:rsidRPr="00892A27" w:rsidTr="0083149F">
        <w:trPr>
          <w:tblHeader/>
        </w:trPr>
        <w:tc>
          <w:tcPr>
            <w:tcW w:w="15339" w:type="dxa"/>
            <w:gridSpan w:val="11"/>
            <w:tcBorders>
              <w:bottom w:val="single" w:sz="4" w:space="0" w:color="auto"/>
            </w:tcBorders>
            <w:shd w:val="clear" w:color="auto" w:fill="FFFF00"/>
          </w:tcPr>
          <w:p w:rsidR="0083149F" w:rsidRPr="00AC34BE" w:rsidRDefault="0083149F" w:rsidP="0083149F">
            <w:pPr>
              <w:rPr>
                <w:b/>
                <w:sz w:val="36"/>
                <w:szCs w:val="20"/>
              </w:rPr>
            </w:pPr>
            <w:r>
              <w:rPr>
                <w:b/>
                <w:sz w:val="36"/>
                <w:szCs w:val="20"/>
              </w:rPr>
              <w:lastRenderedPageBreak/>
              <w:t>Development Goal</w:t>
            </w:r>
            <w:r w:rsidRPr="00AC34BE">
              <w:rPr>
                <w:b/>
                <w:sz w:val="36"/>
                <w:szCs w:val="20"/>
              </w:rPr>
              <w:t xml:space="preserve">: </w:t>
            </w:r>
            <w:r>
              <w:rPr>
                <w:b/>
                <w:sz w:val="36"/>
                <w:szCs w:val="20"/>
              </w:rPr>
              <w:t>Careers Section of School Shenfield Learning Website fully utilised by students and parents</w:t>
            </w:r>
          </w:p>
          <w:p w:rsidR="0083149F" w:rsidRPr="00746F62" w:rsidRDefault="0083149F" w:rsidP="0083149F">
            <w:pPr>
              <w:rPr>
                <w:i/>
                <w:sz w:val="20"/>
                <w:szCs w:val="20"/>
              </w:rPr>
            </w:pPr>
          </w:p>
        </w:tc>
      </w:tr>
      <w:tr w:rsidR="0083149F" w:rsidRPr="00892A27" w:rsidTr="0083149F">
        <w:trPr>
          <w:tblHeader/>
        </w:trPr>
        <w:tc>
          <w:tcPr>
            <w:tcW w:w="3545" w:type="dxa"/>
            <w:vMerge w:val="restart"/>
            <w:shd w:val="clear" w:color="auto" w:fill="DBE5F1" w:themeFill="accent1" w:themeFillTint="33"/>
          </w:tcPr>
          <w:p w:rsidR="0083149F" w:rsidRPr="00A561D5" w:rsidRDefault="0083149F" w:rsidP="0083149F">
            <w:pPr>
              <w:rPr>
                <w:rFonts w:ascii="Tahoma" w:hAnsi="Tahoma" w:cs="Tahoma"/>
                <w:b/>
                <w:sz w:val="18"/>
                <w:szCs w:val="18"/>
              </w:rPr>
            </w:pPr>
            <w:r>
              <w:rPr>
                <w:rFonts w:ascii="Tahoma" w:hAnsi="Tahoma" w:cs="Tahoma"/>
                <w:b/>
                <w:sz w:val="18"/>
                <w:szCs w:val="18"/>
              </w:rPr>
              <w:t>Targets</w:t>
            </w:r>
            <w:r w:rsidRPr="00A561D5">
              <w:rPr>
                <w:rFonts w:ascii="Tahoma" w:hAnsi="Tahoma" w:cs="Tahoma"/>
                <w:b/>
                <w:sz w:val="18"/>
                <w:szCs w:val="18"/>
              </w:rPr>
              <w:t xml:space="preserve"> </w:t>
            </w:r>
          </w:p>
        </w:tc>
        <w:tc>
          <w:tcPr>
            <w:tcW w:w="1588" w:type="dxa"/>
            <w:vMerge w:val="restart"/>
            <w:shd w:val="clear" w:color="auto" w:fill="DBE5F1" w:themeFill="accent1" w:themeFillTint="33"/>
          </w:tcPr>
          <w:p w:rsidR="0083149F" w:rsidRPr="00A561D5" w:rsidRDefault="0083149F" w:rsidP="0083149F">
            <w:pPr>
              <w:rPr>
                <w:rFonts w:ascii="Tahoma" w:hAnsi="Tahoma" w:cs="Tahoma"/>
                <w:b/>
                <w:sz w:val="18"/>
                <w:szCs w:val="18"/>
              </w:rPr>
            </w:pPr>
            <w:r w:rsidRPr="00A561D5">
              <w:rPr>
                <w:rFonts w:ascii="Tahoma" w:hAnsi="Tahoma" w:cs="Tahoma"/>
                <w:b/>
                <w:sz w:val="18"/>
                <w:szCs w:val="18"/>
              </w:rPr>
              <w:t>Time-scales</w:t>
            </w:r>
          </w:p>
        </w:tc>
        <w:tc>
          <w:tcPr>
            <w:tcW w:w="1388" w:type="dxa"/>
            <w:vMerge w:val="restart"/>
            <w:shd w:val="clear" w:color="auto" w:fill="DBE5F1" w:themeFill="accent1" w:themeFillTint="33"/>
          </w:tcPr>
          <w:p w:rsidR="0083149F" w:rsidRPr="00A561D5" w:rsidRDefault="0083149F" w:rsidP="0083149F">
            <w:pPr>
              <w:rPr>
                <w:rFonts w:ascii="Tahoma" w:hAnsi="Tahoma" w:cs="Tahoma"/>
                <w:b/>
                <w:sz w:val="18"/>
                <w:szCs w:val="18"/>
              </w:rPr>
            </w:pPr>
            <w:r>
              <w:rPr>
                <w:rFonts w:ascii="Tahoma" w:hAnsi="Tahoma" w:cs="Tahoma"/>
                <w:b/>
                <w:sz w:val="18"/>
                <w:szCs w:val="18"/>
              </w:rPr>
              <w:t>Resources</w:t>
            </w:r>
          </w:p>
        </w:tc>
        <w:tc>
          <w:tcPr>
            <w:tcW w:w="2410" w:type="dxa"/>
            <w:vMerge w:val="restart"/>
            <w:shd w:val="clear" w:color="auto" w:fill="DBE5F1" w:themeFill="accent1" w:themeFillTint="33"/>
          </w:tcPr>
          <w:p w:rsidR="0083149F" w:rsidRPr="00A561D5" w:rsidRDefault="0083149F" w:rsidP="0083149F">
            <w:pPr>
              <w:rPr>
                <w:rFonts w:ascii="Tahoma" w:hAnsi="Tahoma" w:cs="Tahoma"/>
                <w:b/>
                <w:sz w:val="18"/>
                <w:szCs w:val="18"/>
              </w:rPr>
            </w:pPr>
            <w:r w:rsidRPr="00A561D5">
              <w:rPr>
                <w:rFonts w:ascii="Tahoma" w:hAnsi="Tahoma" w:cs="Tahoma"/>
                <w:b/>
                <w:sz w:val="18"/>
                <w:szCs w:val="18"/>
              </w:rPr>
              <w:t>Monitoring/Evaluation</w:t>
            </w:r>
          </w:p>
        </w:tc>
        <w:tc>
          <w:tcPr>
            <w:tcW w:w="1843" w:type="dxa"/>
            <w:vMerge w:val="restart"/>
            <w:shd w:val="clear" w:color="auto" w:fill="DBE5F1" w:themeFill="accent1" w:themeFillTint="33"/>
          </w:tcPr>
          <w:p w:rsidR="0083149F" w:rsidRPr="00A561D5" w:rsidRDefault="0083149F" w:rsidP="0083149F">
            <w:pPr>
              <w:rPr>
                <w:rFonts w:ascii="Tahoma" w:hAnsi="Tahoma" w:cs="Tahoma"/>
                <w:b/>
                <w:sz w:val="18"/>
                <w:szCs w:val="18"/>
              </w:rPr>
            </w:pPr>
            <w:r>
              <w:rPr>
                <w:rFonts w:ascii="Tahoma" w:hAnsi="Tahoma" w:cs="Tahoma"/>
                <w:b/>
                <w:sz w:val="18"/>
                <w:szCs w:val="18"/>
              </w:rPr>
              <w:t>Performance Indicators</w:t>
            </w:r>
          </w:p>
        </w:tc>
        <w:tc>
          <w:tcPr>
            <w:tcW w:w="1198" w:type="dxa"/>
            <w:gridSpan w:val="2"/>
            <w:vMerge w:val="restart"/>
            <w:shd w:val="clear" w:color="auto" w:fill="DBE5F1" w:themeFill="accent1" w:themeFillTint="33"/>
          </w:tcPr>
          <w:p w:rsidR="0083149F" w:rsidRPr="00A561D5" w:rsidRDefault="0083149F" w:rsidP="0083149F">
            <w:pPr>
              <w:rPr>
                <w:rFonts w:ascii="Tahoma" w:hAnsi="Tahoma" w:cs="Tahoma"/>
                <w:b/>
                <w:sz w:val="18"/>
                <w:szCs w:val="18"/>
              </w:rPr>
            </w:pPr>
            <w:r w:rsidRPr="00A561D5">
              <w:rPr>
                <w:rFonts w:ascii="Tahoma" w:hAnsi="Tahoma" w:cs="Tahoma"/>
                <w:b/>
                <w:sz w:val="18"/>
                <w:szCs w:val="18"/>
              </w:rPr>
              <w:t>Milestones</w:t>
            </w:r>
          </w:p>
        </w:tc>
        <w:tc>
          <w:tcPr>
            <w:tcW w:w="3367" w:type="dxa"/>
            <w:gridSpan w:val="4"/>
            <w:tcBorders>
              <w:bottom w:val="single" w:sz="4" w:space="0" w:color="auto"/>
            </w:tcBorders>
            <w:shd w:val="clear" w:color="auto" w:fill="DBE5F1" w:themeFill="accent1" w:themeFillTint="33"/>
          </w:tcPr>
          <w:p w:rsidR="0083149F" w:rsidRPr="00A561D5" w:rsidRDefault="0083149F" w:rsidP="0083149F">
            <w:pPr>
              <w:jc w:val="center"/>
              <w:rPr>
                <w:rFonts w:ascii="Tahoma" w:hAnsi="Tahoma" w:cs="Tahoma"/>
                <w:b/>
                <w:sz w:val="18"/>
                <w:szCs w:val="18"/>
              </w:rPr>
            </w:pPr>
            <w:r w:rsidRPr="00A561D5">
              <w:rPr>
                <w:rFonts w:ascii="Tahoma" w:hAnsi="Tahoma" w:cs="Tahoma"/>
                <w:b/>
                <w:sz w:val="18"/>
                <w:szCs w:val="18"/>
              </w:rPr>
              <w:t>Impact</w:t>
            </w:r>
          </w:p>
        </w:tc>
      </w:tr>
      <w:tr w:rsidR="0083149F" w:rsidRPr="00892A27" w:rsidTr="0083149F">
        <w:trPr>
          <w:tblHeader/>
        </w:trPr>
        <w:tc>
          <w:tcPr>
            <w:tcW w:w="3545" w:type="dxa"/>
            <w:vMerge/>
            <w:tcBorders>
              <w:bottom w:val="single" w:sz="4" w:space="0" w:color="auto"/>
            </w:tcBorders>
            <w:shd w:val="clear" w:color="auto" w:fill="DBE5F1" w:themeFill="accent1" w:themeFillTint="33"/>
          </w:tcPr>
          <w:p w:rsidR="0083149F" w:rsidRPr="00A561D5" w:rsidRDefault="0083149F" w:rsidP="0083149F">
            <w:pPr>
              <w:rPr>
                <w:rFonts w:ascii="Tahoma" w:hAnsi="Tahoma" w:cs="Tahoma"/>
                <w:i/>
                <w:sz w:val="18"/>
                <w:szCs w:val="18"/>
              </w:rPr>
            </w:pPr>
          </w:p>
        </w:tc>
        <w:tc>
          <w:tcPr>
            <w:tcW w:w="1588" w:type="dxa"/>
            <w:vMerge/>
            <w:tcBorders>
              <w:bottom w:val="single" w:sz="4" w:space="0" w:color="auto"/>
            </w:tcBorders>
            <w:shd w:val="clear" w:color="auto" w:fill="DBE5F1" w:themeFill="accent1" w:themeFillTint="33"/>
          </w:tcPr>
          <w:p w:rsidR="0083149F" w:rsidRPr="00A561D5" w:rsidRDefault="0083149F" w:rsidP="0083149F">
            <w:pPr>
              <w:rPr>
                <w:rFonts w:ascii="Tahoma" w:hAnsi="Tahoma" w:cs="Tahoma"/>
                <w:i/>
                <w:sz w:val="18"/>
                <w:szCs w:val="18"/>
              </w:rPr>
            </w:pPr>
          </w:p>
        </w:tc>
        <w:tc>
          <w:tcPr>
            <w:tcW w:w="1388" w:type="dxa"/>
            <w:vMerge/>
            <w:tcBorders>
              <w:bottom w:val="single" w:sz="4" w:space="0" w:color="auto"/>
            </w:tcBorders>
            <w:shd w:val="clear" w:color="auto" w:fill="DBE5F1" w:themeFill="accent1" w:themeFillTint="33"/>
          </w:tcPr>
          <w:p w:rsidR="0083149F" w:rsidRPr="00A561D5" w:rsidRDefault="0083149F" w:rsidP="0083149F">
            <w:pPr>
              <w:rPr>
                <w:rFonts w:ascii="Tahoma" w:hAnsi="Tahoma" w:cs="Tahoma"/>
                <w:i/>
                <w:sz w:val="18"/>
                <w:szCs w:val="18"/>
              </w:rPr>
            </w:pPr>
          </w:p>
        </w:tc>
        <w:tc>
          <w:tcPr>
            <w:tcW w:w="2410" w:type="dxa"/>
            <w:vMerge/>
            <w:tcBorders>
              <w:bottom w:val="single" w:sz="4" w:space="0" w:color="auto"/>
            </w:tcBorders>
            <w:shd w:val="clear" w:color="auto" w:fill="DBE5F1" w:themeFill="accent1" w:themeFillTint="33"/>
          </w:tcPr>
          <w:p w:rsidR="0083149F" w:rsidRPr="00A561D5" w:rsidRDefault="0083149F" w:rsidP="0083149F">
            <w:pPr>
              <w:rPr>
                <w:rFonts w:ascii="Tahoma" w:hAnsi="Tahoma" w:cs="Tahoma"/>
                <w:i/>
                <w:sz w:val="18"/>
                <w:szCs w:val="18"/>
              </w:rPr>
            </w:pPr>
          </w:p>
        </w:tc>
        <w:tc>
          <w:tcPr>
            <w:tcW w:w="1843" w:type="dxa"/>
            <w:vMerge/>
            <w:tcBorders>
              <w:bottom w:val="single" w:sz="4" w:space="0" w:color="auto"/>
            </w:tcBorders>
            <w:shd w:val="clear" w:color="auto" w:fill="DBE5F1" w:themeFill="accent1" w:themeFillTint="33"/>
          </w:tcPr>
          <w:p w:rsidR="0083149F" w:rsidRPr="00A561D5" w:rsidRDefault="0083149F" w:rsidP="0083149F">
            <w:pPr>
              <w:rPr>
                <w:rFonts w:ascii="Tahoma" w:hAnsi="Tahoma" w:cs="Tahoma"/>
                <w:i/>
                <w:sz w:val="18"/>
                <w:szCs w:val="18"/>
              </w:rPr>
            </w:pPr>
          </w:p>
        </w:tc>
        <w:tc>
          <w:tcPr>
            <w:tcW w:w="1198" w:type="dxa"/>
            <w:gridSpan w:val="2"/>
            <w:vMerge/>
            <w:tcBorders>
              <w:bottom w:val="single" w:sz="4" w:space="0" w:color="auto"/>
            </w:tcBorders>
            <w:shd w:val="clear" w:color="auto" w:fill="DBE5F1" w:themeFill="accent1" w:themeFillTint="33"/>
          </w:tcPr>
          <w:p w:rsidR="0083149F" w:rsidRPr="00A561D5" w:rsidRDefault="0083149F" w:rsidP="0083149F">
            <w:pPr>
              <w:rPr>
                <w:rFonts w:ascii="Tahoma" w:hAnsi="Tahoma" w:cs="Tahoma"/>
                <w:i/>
                <w:sz w:val="18"/>
                <w:szCs w:val="18"/>
              </w:rPr>
            </w:pPr>
          </w:p>
        </w:tc>
        <w:tc>
          <w:tcPr>
            <w:tcW w:w="1133" w:type="dxa"/>
            <w:tcBorders>
              <w:bottom w:val="single" w:sz="4" w:space="0" w:color="auto"/>
            </w:tcBorders>
            <w:shd w:val="clear" w:color="auto" w:fill="DBE5F1" w:themeFill="accent1" w:themeFillTint="33"/>
          </w:tcPr>
          <w:p w:rsidR="0083149F" w:rsidRPr="00A561D5" w:rsidRDefault="0083149F" w:rsidP="0083149F">
            <w:pPr>
              <w:jc w:val="center"/>
              <w:rPr>
                <w:rFonts w:ascii="Tahoma" w:hAnsi="Tahoma" w:cs="Tahoma"/>
                <w:i/>
                <w:sz w:val="18"/>
                <w:szCs w:val="18"/>
              </w:rPr>
            </w:pPr>
            <w:r w:rsidRPr="00A561D5">
              <w:rPr>
                <w:rFonts w:ascii="Tahoma" w:hAnsi="Tahoma" w:cs="Tahoma"/>
                <w:i/>
                <w:sz w:val="18"/>
                <w:szCs w:val="18"/>
              </w:rPr>
              <w:t>Term1</w:t>
            </w:r>
          </w:p>
        </w:tc>
        <w:tc>
          <w:tcPr>
            <w:tcW w:w="1134" w:type="dxa"/>
            <w:tcBorders>
              <w:bottom w:val="single" w:sz="4" w:space="0" w:color="auto"/>
            </w:tcBorders>
            <w:shd w:val="clear" w:color="auto" w:fill="DBE5F1" w:themeFill="accent1" w:themeFillTint="33"/>
          </w:tcPr>
          <w:p w:rsidR="0083149F" w:rsidRPr="00A561D5" w:rsidRDefault="0083149F" w:rsidP="0083149F">
            <w:pPr>
              <w:jc w:val="center"/>
              <w:rPr>
                <w:rFonts w:ascii="Tahoma" w:hAnsi="Tahoma" w:cs="Tahoma"/>
                <w:i/>
                <w:sz w:val="18"/>
                <w:szCs w:val="18"/>
              </w:rPr>
            </w:pPr>
            <w:r w:rsidRPr="00A561D5">
              <w:rPr>
                <w:rFonts w:ascii="Tahoma" w:hAnsi="Tahoma" w:cs="Tahoma"/>
                <w:i/>
                <w:sz w:val="18"/>
                <w:szCs w:val="18"/>
              </w:rPr>
              <w:t>Term 2</w:t>
            </w:r>
          </w:p>
        </w:tc>
        <w:tc>
          <w:tcPr>
            <w:tcW w:w="1100" w:type="dxa"/>
            <w:gridSpan w:val="2"/>
            <w:tcBorders>
              <w:bottom w:val="single" w:sz="4" w:space="0" w:color="auto"/>
            </w:tcBorders>
            <w:shd w:val="clear" w:color="auto" w:fill="DBE5F1" w:themeFill="accent1" w:themeFillTint="33"/>
          </w:tcPr>
          <w:p w:rsidR="0083149F" w:rsidRPr="00A561D5" w:rsidRDefault="0083149F" w:rsidP="0083149F">
            <w:pPr>
              <w:jc w:val="center"/>
              <w:rPr>
                <w:rFonts w:ascii="Tahoma" w:hAnsi="Tahoma" w:cs="Tahoma"/>
                <w:i/>
                <w:sz w:val="18"/>
                <w:szCs w:val="18"/>
              </w:rPr>
            </w:pPr>
            <w:r w:rsidRPr="00A561D5">
              <w:rPr>
                <w:rFonts w:ascii="Tahoma" w:hAnsi="Tahoma" w:cs="Tahoma"/>
                <w:i/>
                <w:sz w:val="18"/>
                <w:szCs w:val="18"/>
              </w:rPr>
              <w:t>Term 3</w:t>
            </w:r>
          </w:p>
        </w:tc>
      </w:tr>
      <w:tr w:rsidR="0083149F" w:rsidRPr="00892A27" w:rsidTr="0083149F">
        <w:trPr>
          <w:trHeight w:val="521"/>
        </w:trPr>
        <w:tc>
          <w:tcPr>
            <w:tcW w:w="15339" w:type="dxa"/>
            <w:gridSpan w:val="11"/>
            <w:tcBorders>
              <w:bottom w:val="single" w:sz="4" w:space="0" w:color="auto"/>
            </w:tcBorders>
            <w:shd w:val="clear" w:color="auto" w:fill="548DD4" w:themeFill="text2" w:themeFillTint="99"/>
          </w:tcPr>
          <w:p w:rsidR="0083149F" w:rsidRPr="00F96E8B" w:rsidRDefault="0083149F" w:rsidP="0083149F">
            <w:pPr>
              <w:rPr>
                <w:b/>
                <w:i/>
                <w:sz w:val="16"/>
                <w:szCs w:val="16"/>
              </w:rPr>
            </w:pPr>
            <w:r>
              <w:rPr>
                <w:b/>
                <w:i/>
                <w:sz w:val="36"/>
                <w:szCs w:val="16"/>
              </w:rPr>
              <w:t xml:space="preserve"> </w:t>
            </w:r>
          </w:p>
          <w:p w:rsidR="0083149F" w:rsidRPr="0086574D" w:rsidRDefault="0083149F" w:rsidP="0083149F">
            <w:pPr>
              <w:rPr>
                <w:i/>
                <w:sz w:val="16"/>
                <w:szCs w:val="16"/>
              </w:rPr>
            </w:pPr>
          </w:p>
        </w:tc>
      </w:tr>
      <w:tr w:rsidR="0083149F" w:rsidRPr="00892A27" w:rsidTr="0083149F">
        <w:tc>
          <w:tcPr>
            <w:tcW w:w="3545" w:type="dxa"/>
            <w:shd w:val="clear" w:color="auto" w:fill="auto"/>
          </w:tcPr>
          <w:p w:rsidR="0083149F" w:rsidRPr="008E4CE5" w:rsidRDefault="0083149F" w:rsidP="0083149F">
            <w:pPr>
              <w:rPr>
                <w:rFonts w:ascii="Tahoma" w:hAnsi="Tahoma" w:cs="Tahoma"/>
                <w:i/>
                <w:sz w:val="16"/>
                <w:szCs w:val="16"/>
              </w:rPr>
            </w:pPr>
            <w:r>
              <w:rPr>
                <w:rFonts w:ascii="Tahoma" w:hAnsi="Tahoma" w:cs="Tahoma"/>
                <w:i/>
                <w:sz w:val="16"/>
                <w:szCs w:val="16"/>
              </w:rPr>
              <w:t>All information on Careers section of school Shenfield Learning Website is comprehensive and regularly updated</w:t>
            </w:r>
          </w:p>
        </w:tc>
        <w:tc>
          <w:tcPr>
            <w:tcW w:w="1588" w:type="dxa"/>
            <w:shd w:val="clear" w:color="auto" w:fill="auto"/>
          </w:tcPr>
          <w:p w:rsidR="0083149F" w:rsidRPr="008E4CE5" w:rsidRDefault="0083149F" w:rsidP="0083149F">
            <w:pPr>
              <w:rPr>
                <w:rFonts w:ascii="Tahoma" w:hAnsi="Tahoma" w:cs="Tahoma"/>
                <w:i/>
                <w:sz w:val="16"/>
                <w:szCs w:val="16"/>
              </w:rPr>
            </w:pPr>
            <w:r>
              <w:rPr>
                <w:rFonts w:ascii="Tahoma" w:hAnsi="Tahoma" w:cs="Tahoma"/>
                <w:i/>
                <w:sz w:val="16"/>
                <w:szCs w:val="16"/>
              </w:rPr>
              <w:t>Ongoing</w:t>
            </w:r>
          </w:p>
        </w:tc>
        <w:tc>
          <w:tcPr>
            <w:tcW w:w="1388" w:type="dxa"/>
            <w:shd w:val="clear" w:color="auto" w:fill="auto"/>
          </w:tcPr>
          <w:p w:rsidR="0083149F" w:rsidRDefault="0083149F" w:rsidP="0083149F">
            <w:pPr>
              <w:rPr>
                <w:rFonts w:ascii="Tahoma" w:hAnsi="Tahoma" w:cs="Tahoma"/>
                <w:i/>
                <w:sz w:val="16"/>
                <w:szCs w:val="16"/>
                <w:highlight w:val="green"/>
              </w:rPr>
            </w:pPr>
            <w:r>
              <w:rPr>
                <w:rFonts w:ascii="Tahoma" w:hAnsi="Tahoma" w:cs="Tahoma"/>
                <w:i/>
                <w:sz w:val="16"/>
                <w:szCs w:val="16"/>
                <w:highlight w:val="green"/>
              </w:rPr>
              <w:t>LVU and AXK time</w:t>
            </w:r>
          </w:p>
          <w:p w:rsidR="0083149F" w:rsidRDefault="0083149F" w:rsidP="0083149F">
            <w:pPr>
              <w:rPr>
                <w:rFonts w:ascii="Tahoma" w:hAnsi="Tahoma" w:cs="Tahoma"/>
                <w:i/>
                <w:sz w:val="16"/>
                <w:szCs w:val="16"/>
                <w:highlight w:val="green"/>
              </w:rPr>
            </w:pPr>
          </w:p>
          <w:p w:rsidR="0083149F" w:rsidRPr="008E4CE5" w:rsidRDefault="0083149F" w:rsidP="0083149F">
            <w:pPr>
              <w:rPr>
                <w:rFonts w:ascii="Tahoma" w:hAnsi="Tahoma" w:cs="Tahoma"/>
                <w:i/>
                <w:sz w:val="16"/>
                <w:szCs w:val="16"/>
                <w:highlight w:val="green"/>
              </w:rPr>
            </w:pPr>
            <w:r>
              <w:rPr>
                <w:rFonts w:ascii="Tahoma" w:hAnsi="Tahoma" w:cs="Tahoma"/>
                <w:i/>
                <w:sz w:val="16"/>
                <w:szCs w:val="16"/>
                <w:highlight w:val="green"/>
              </w:rPr>
              <w:t>Weebly Shenfield Learning website</w:t>
            </w:r>
          </w:p>
        </w:tc>
        <w:tc>
          <w:tcPr>
            <w:tcW w:w="2410" w:type="dxa"/>
            <w:shd w:val="clear" w:color="auto" w:fill="auto"/>
          </w:tcPr>
          <w:p w:rsidR="0083149F" w:rsidRPr="008E4CE5" w:rsidRDefault="0083149F" w:rsidP="0083149F">
            <w:pPr>
              <w:rPr>
                <w:rFonts w:ascii="Tahoma" w:hAnsi="Tahoma" w:cs="Tahoma"/>
                <w:i/>
                <w:sz w:val="20"/>
                <w:szCs w:val="16"/>
              </w:rPr>
            </w:pPr>
            <w:r>
              <w:rPr>
                <w:rFonts w:ascii="Tahoma" w:hAnsi="Tahoma" w:cs="Tahoma"/>
                <w:i/>
                <w:sz w:val="20"/>
                <w:szCs w:val="16"/>
              </w:rPr>
              <w:t>AXK to monitor website content at least once a half-term</w:t>
            </w:r>
          </w:p>
        </w:tc>
        <w:tc>
          <w:tcPr>
            <w:tcW w:w="1843" w:type="dxa"/>
            <w:shd w:val="clear" w:color="auto" w:fill="auto"/>
          </w:tcPr>
          <w:p w:rsidR="0083149F" w:rsidRPr="008E4CE5" w:rsidRDefault="0083149F" w:rsidP="0083149F">
            <w:pPr>
              <w:rPr>
                <w:rFonts w:ascii="Tahoma" w:hAnsi="Tahoma" w:cs="Tahoma"/>
                <w:i/>
                <w:sz w:val="16"/>
                <w:szCs w:val="16"/>
              </w:rPr>
            </w:pPr>
            <w:r>
              <w:rPr>
                <w:rFonts w:ascii="Tahoma" w:hAnsi="Tahoma" w:cs="Tahoma"/>
                <w:i/>
                <w:sz w:val="16"/>
                <w:szCs w:val="16"/>
              </w:rPr>
              <w:t>Comprehensive information on website which reflects local opportunities and useful CEIAG resources for students</w:t>
            </w:r>
          </w:p>
        </w:tc>
        <w:tc>
          <w:tcPr>
            <w:tcW w:w="1163" w:type="dxa"/>
            <w:shd w:val="clear" w:color="auto" w:fill="auto"/>
          </w:tcPr>
          <w:p w:rsidR="0083149F" w:rsidRPr="008E4CE5" w:rsidRDefault="0083149F" w:rsidP="0083149F">
            <w:pPr>
              <w:rPr>
                <w:rFonts w:ascii="Tahoma" w:hAnsi="Tahoma" w:cs="Tahoma"/>
                <w:i/>
                <w:sz w:val="16"/>
                <w:szCs w:val="16"/>
              </w:rPr>
            </w:pPr>
            <w:r>
              <w:rPr>
                <w:rFonts w:ascii="Tahoma" w:hAnsi="Tahoma" w:cs="Tahoma"/>
                <w:i/>
                <w:sz w:val="16"/>
                <w:szCs w:val="16"/>
              </w:rPr>
              <w:t>Half-termly reviews</w:t>
            </w:r>
          </w:p>
        </w:tc>
        <w:tc>
          <w:tcPr>
            <w:tcW w:w="1168" w:type="dxa"/>
            <w:gridSpan w:val="2"/>
            <w:shd w:val="clear" w:color="auto" w:fill="auto"/>
          </w:tcPr>
          <w:p w:rsidR="0083149F" w:rsidRPr="008E4CE5" w:rsidRDefault="0083149F" w:rsidP="0083149F">
            <w:pPr>
              <w:rPr>
                <w:rFonts w:ascii="Tahoma" w:hAnsi="Tahoma" w:cs="Tahoma"/>
                <w:i/>
                <w:sz w:val="16"/>
                <w:szCs w:val="16"/>
              </w:rPr>
            </w:pPr>
          </w:p>
        </w:tc>
        <w:tc>
          <w:tcPr>
            <w:tcW w:w="1168" w:type="dxa"/>
            <w:gridSpan w:val="2"/>
            <w:shd w:val="clear" w:color="auto" w:fill="auto"/>
          </w:tcPr>
          <w:p w:rsidR="0083149F" w:rsidRPr="008E4CE5" w:rsidRDefault="0083149F" w:rsidP="0083149F">
            <w:pPr>
              <w:rPr>
                <w:rFonts w:ascii="Tahoma" w:hAnsi="Tahoma" w:cs="Tahoma"/>
                <w:i/>
                <w:sz w:val="16"/>
                <w:szCs w:val="16"/>
              </w:rPr>
            </w:pPr>
          </w:p>
        </w:tc>
        <w:tc>
          <w:tcPr>
            <w:tcW w:w="1066" w:type="dxa"/>
            <w:shd w:val="clear" w:color="auto" w:fill="auto"/>
          </w:tcPr>
          <w:p w:rsidR="0083149F" w:rsidRPr="008E4CE5" w:rsidRDefault="0083149F" w:rsidP="0083149F">
            <w:pPr>
              <w:rPr>
                <w:rFonts w:ascii="Tahoma" w:hAnsi="Tahoma" w:cs="Tahoma"/>
                <w:i/>
                <w:sz w:val="16"/>
                <w:szCs w:val="16"/>
              </w:rPr>
            </w:pPr>
          </w:p>
          <w:p w:rsidR="0083149F" w:rsidRPr="008E4CE5" w:rsidRDefault="0083149F" w:rsidP="0083149F">
            <w:pPr>
              <w:rPr>
                <w:rFonts w:ascii="Tahoma" w:hAnsi="Tahoma" w:cs="Tahoma"/>
                <w:i/>
                <w:sz w:val="16"/>
                <w:szCs w:val="16"/>
              </w:rPr>
            </w:pPr>
          </w:p>
          <w:p w:rsidR="0083149F" w:rsidRPr="008E4CE5" w:rsidRDefault="0083149F" w:rsidP="0083149F">
            <w:pPr>
              <w:rPr>
                <w:rFonts w:ascii="Tahoma" w:hAnsi="Tahoma" w:cs="Tahoma"/>
                <w:i/>
                <w:sz w:val="16"/>
                <w:szCs w:val="16"/>
              </w:rPr>
            </w:pPr>
          </w:p>
          <w:p w:rsidR="0083149F" w:rsidRPr="008E4CE5" w:rsidRDefault="0083149F" w:rsidP="0083149F">
            <w:pPr>
              <w:rPr>
                <w:rFonts w:ascii="Tahoma" w:hAnsi="Tahoma" w:cs="Tahoma"/>
                <w:i/>
                <w:sz w:val="16"/>
                <w:szCs w:val="16"/>
              </w:rPr>
            </w:pPr>
          </w:p>
          <w:p w:rsidR="0083149F" w:rsidRPr="008E4CE5" w:rsidRDefault="0083149F" w:rsidP="0083149F">
            <w:pPr>
              <w:rPr>
                <w:rFonts w:ascii="Tahoma" w:hAnsi="Tahoma" w:cs="Tahoma"/>
                <w:i/>
                <w:sz w:val="16"/>
                <w:szCs w:val="16"/>
              </w:rPr>
            </w:pPr>
          </w:p>
          <w:p w:rsidR="0083149F" w:rsidRPr="008E4CE5" w:rsidRDefault="0083149F" w:rsidP="0083149F">
            <w:pPr>
              <w:rPr>
                <w:rFonts w:ascii="Tahoma" w:hAnsi="Tahoma" w:cs="Tahoma"/>
                <w:i/>
                <w:sz w:val="16"/>
                <w:szCs w:val="16"/>
              </w:rPr>
            </w:pPr>
          </w:p>
          <w:p w:rsidR="0083149F" w:rsidRPr="008E4CE5" w:rsidRDefault="0083149F" w:rsidP="0083149F">
            <w:pPr>
              <w:rPr>
                <w:rFonts w:ascii="Tahoma" w:hAnsi="Tahoma" w:cs="Tahoma"/>
                <w:i/>
                <w:sz w:val="16"/>
                <w:szCs w:val="16"/>
              </w:rPr>
            </w:pPr>
          </w:p>
          <w:p w:rsidR="0083149F" w:rsidRPr="008E4CE5" w:rsidRDefault="0083149F" w:rsidP="0083149F">
            <w:pPr>
              <w:rPr>
                <w:rFonts w:ascii="Tahoma" w:hAnsi="Tahoma" w:cs="Tahoma"/>
                <w:i/>
                <w:sz w:val="16"/>
                <w:szCs w:val="16"/>
              </w:rPr>
            </w:pPr>
          </w:p>
          <w:p w:rsidR="0083149F" w:rsidRPr="008E4CE5" w:rsidRDefault="0083149F" w:rsidP="0083149F">
            <w:pPr>
              <w:rPr>
                <w:rFonts w:ascii="Tahoma" w:hAnsi="Tahoma" w:cs="Tahoma"/>
                <w:i/>
                <w:sz w:val="16"/>
                <w:szCs w:val="16"/>
              </w:rPr>
            </w:pPr>
          </w:p>
        </w:tc>
      </w:tr>
      <w:tr w:rsidR="0083149F" w:rsidRPr="00892A27" w:rsidTr="0083149F">
        <w:trPr>
          <w:trHeight w:val="529"/>
        </w:trPr>
        <w:tc>
          <w:tcPr>
            <w:tcW w:w="15339" w:type="dxa"/>
            <w:gridSpan w:val="11"/>
            <w:tcBorders>
              <w:bottom w:val="single" w:sz="4" w:space="0" w:color="auto"/>
            </w:tcBorders>
            <w:shd w:val="clear" w:color="auto" w:fill="548DD4" w:themeFill="text2" w:themeFillTint="99"/>
          </w:tcPr>
          <w:p w:rsidR="0083149F" w:rsidRPr="00F42A10" w:rsidRDefault="0083149F" w:rsidP="0083149F">
            <w:pPr>
              <w:rPr>
                <w:b/>
                <w:i/>
                <w:sz w:val="16"/>
                <w:szCs w:val="16"/>
              </w:rPr>
            </w:pPr>
          </w:p>
        </w:tc>
      </w:tr>
      <w:tr w:rsidR="0083149F" w:rsidRPr="00892A27" w:rsidTr="0083149F">
        <w:trPr>
          <w:trHeight w:val="1368"/>
        </w:trPr>
        <w:tc>
          <w:tcPr>
            <w:tcW w:w="3545" w:type="dxa"/>
            <w:shd w:val="clear" w:color="auto" w:fill="auto"/>
          </w:tcPr>
          <w:p w:rsidR="0083149F" w:rsidRPr="008E4CE5" w:rsidRDefault="0083149F" w:rsidP="00A94343">
            <w:pPr>
              <w:rPr>
                <w:rFonts w:ascii="Tahoma" w:hAnsi="Tahoma" w:cs="Tahoma"/>
                <w:i/>
                <w:sz w:val="16"/>
                <w:szCs w:val="16"/>
              </w:rPr>
            </w:pPr>
            <w:r>
              <w:rPr>
                <w:rFonts w:ascii="Tahoma" w:hAnsi="Tahoma" w:cs="Tahoma"/>
                <w:i/>
                <w:sz w:val="16"/>
                <w:szCs w:val="16"/>
              </w:rPr>
              <w:t>All students, particularly those in Years 11</w:t>
            </w:r>
            <w:r w:rsidR="00A94343">
              <w:rPr>
                <w:rFonts w:ascii="Tahoma" w:hAnsi="Tahoma" w:cs="Tahoma"/>
                <w:i/>
                <w:sz w:val="16"/>
                <w:szCs w:val="16"/>
              </w:rPr>
              <w:t>0</w:t>
            </w:r>
            <w:r>
              <w:rPr>
                <w:rFonts w:ascii="Tahoma" w:hAnsi="Tahoma" w:cs="Tahoma"/>
                <w:i/>
                <w:sz w:val="16"/>
                <w:szCs w:val="16"/>
              </w:rPr>
              <w:t>13 are fully aware of the resources on the careers website and it is well used by students</w:t>
            </w:r>
          </w:p>
        </w:tc>
        <w:tc>
          <w:tcPr>
            <w:tcW w:w="1588" w:type="dxa"/>
            <w:shd w:val="clear" w:color="auto" w:fill="auto"/>
          </w:tcPr>
          <w:p w:rsidR="0083149F" w:rsidRPr="008E4CE5" w:rsidRDefault="0083149F" w:rsidP="0083149F">
            <w:pPr>
              <w:rPr>
                <w:rFonts w:ascii="Tahoma" w:hAnsi="Tahoma" w:cs="Tahoma"/>
                <w:i/>
                <w:sz w:val="16"/>
                <w:szCs w:val="16"/>
              </w:rPr>
            </w:pPr>
            <w:r>
              <w:rPr>
                <w:rFonts w:ascii="Tahoma" w:hAnsi="Tahoma" w:cs="Tahoma"/>
                <w:i/>
                <w:sz w:val="16"/>
                <w:szCs w:val="16"/>
              </w:rPr>
              <w:t>Ongoing</w:t>
            </w:r>
          </w:p>
        </w:tc>
        <w:tc>
          <w:tcPr>
            <w:tcW w:w="1388" w:type="dxa"/>
            <w:shd w:val="clear" w:color="auto" w:fill="auto"/>
          </w:tcPr>
          <w:p w:rsidR="0083149F" w:rsidRDefault="0083149F" w:rsidP="0083149F">
            <w:pPr>
              <w:rPr>
                <w:rFonts w:ascii="Tahoma" w:hAnsi="Tahoma" w:cs="Tahoma"/>
                <w:i/>
                <w:sz w:val="16"/>
                <w:szCs w:val="16"/>
                <w:highlight w:val="green"/>
              </w:rPr>
            </w:pPr>
            <w:r>
              <w:rPr>
                <w:rFonts w:ascii="Tahoma" w:hAnsi="Tahoma" w:cs="Tahoma"/>
                <w:i/>
                <w:sz w:val="16"/>
                <w:szCs w:val="16"/>
                <w:highlight w:val="green"/>
              </w:rPr>
              <w:t>LVU and AXK time</w:t>
            </w:r>
          </w:p>
          <w:p w:rsidR="0083149F" w:rsidRDefault="0083149F" w:rsidP="0083149F">
            <w:pPr>
              <w:rPr>
                <w:rFonts w:ascii="Tahoma" w:hAnsi="Tahoma" w:cs="Tahoma"/>
                <w:i/>
                <w:sz w:val="16"/>
                <w:szCs w:val="16"/>
                <w:highlight w:val="green"/>
              </w:rPr>
            </w:pPr>
          </w:p>
          <w:p w:rsidR="0083149F" w:rsidRDefault="0083149F" w:rsidP="0083149F">
            <w:pPr>
              <w:rPr>
                <w:rFonts w:ascii="Tahoma" w:hAnsi="Tahoma" w:cs="Tahoma"/>
                <w:i/>
                <w:sz w:val="16"/>
                <w:szCs w:val="16"/>
                <w:highlight w:val="green"/>
              </w:rPr>
            </w:pPr>
            <w:r>
              <w:rPr>
                <w:rFonts w:ascii="Tahoma" w:hAnsi="Tahoma" w:cs="Tahoma"/>
                <w:i/>
                <w:sz w:val="16"/>
                <w:szCs w:val="16"/>
                <w:highlight w:val="green"/>
              </w:rPr>
              <w:t>Weebly Shenfield Learning Website</w:t>
            </w:r>
          </w:p>
          <w:p w:rsidR="002C453D" w:rsidRDefault="002C453D" w:rsidP="0083149F">
            <w:pPr>
              <w:rPr>
                <w:rFonts w:ascii="Tahoma" w:hAnsi="Tahoma" w:cs="Tahoma"/>
                <w:i/>
                <w:sz w:val="16"/>
                <w:szCs w:val="16"/>
                <w:highlight w:val="green"/>
              </w:rPr>
            </w:pPr>
          </w:p>
          <w:p w:rsidR="002C453D" w:rsidRPr="008E4CE5" w:rsidRDefault="002C453D" w:rsidP="0083149F">
            <w:pPr>
              <w:rPr>
                <w:rFonts w:ascii="Tahoma" w:hAnsi="Tahoma" w:cs="Tahoma"/>
                <w:i/>
                <w:sz w:val="16"/>
                <w:szCs w:val="16"/>
                <w:highlight w:val="green"/>
              </w:rPr>
            </w:pPr>
            <w:r>
              <w:rPr>
                <w:rFonts w:ascii="Tahoma" w:hAnsi="Tahoma" w:cs="Tahoma"/>
                <w:i/>
                <w:sz w:val="16"/>
                <w:szCs w:val="16"/>
                <w:highlight w:val="green"/>
              </w:rPr>
              <w:t>Reprographics</w:t>
            </w:r>
          </w:p>
        </w:tc>
        <w:tc>
          <w:tcPr>
            <w:tcW w:w="2410" w:type="dxa"/>
            <w:shd w:val="clear" w:color="auto" w:fill="auto"/>
          </w:tcPr>
          <w:p w:rsidR="0083149F" w:rsidRPr="008E4CE5" w:rsidRDefault="002C453D" w:rsidP="0083149F">
            <w:pPr>
              <w:rPr>
                <w:rFonts w:ascii="Tahoma" w:hAnsi="Tahoma" w:cs="Tahoma"/>
                <w:i/>
                <w:sz w:val="20"/>
                <w:szCs w:val="16"/>
              </w:rPr>
            </w:pPr>
            <w:r>
              <w:rPr>
                <w:rFonts w:ascii="Tahoma" w:hAnsi="Tahoma" w:cs="Tahoma"/>
                <w:i/>
                <w:sz w:val="20"/>
                <w:szCs w:val="16"/>
              </w:rPr>
              <w:t>Student voice to establish the extent of student use of website and further advertisement as necessary</w:t>
            </w:r>
          </w:p>
        </w:tc>
        <w:tc>
          <w:tcPr>
            <w:tcW w:w="1843" w:type="dxa"/>
            <w:shd w:val="clear" w:color="auto" w:fill="auto"/>
          </w:tcPr>
          <w:p w:rsidR="0083149F" w:rsidRDefault="00A94343" w:rsidP="0083149F">
            <w:pPr>
              <w:rPr>
                <w:rFonts w:ascii="Tahoma" w:hAnsi="Tahoma" w:cs="Tahoma"/>
                <w:i/>
                <w:sz w:val="16"/>
                <w:szCs w:val="16"/>
              </w:rPr>
            </w:pPr>
            <w:r>
              <w:rPr>
                <w:rFonts w:ascii="Tahoma" w:hAnsi="Tahoma" w:cs="Tahoma"/>
                <w:i/>
                <w:sz w:val="16"/>
                <w:szCs w:val="16"/>
              </w:rPr>
              <w:t>All Year 10</w:t>
            </w:r>
            <w:r w:rsidR="002C453D">
              <w:rPr>
                <w:rFonts w:ascii="Tahoma" w:hAnsi="Tahoma" w:cs="Tahoma"/>
                <w:i/>
                <w:sz w:val="16"/>
                <w:szCs w:val="16"/>
              </w:rPr>
              <w:t>-13 assemblies visited to advertise website</w:t>
            </w:r>
          </w:p>
          <w:p w:rsidR="002C453D" w:rsidRDefault="002C453D" w:rsidP="0083149F">
            <w:pPr>
              <w:rPr>
                <w:rFonts w:ascii="Tahoma" w:hAnsi="Tahoma" w:cs="Tahoma"/>
                <w:i/>
                <w:sz w:val="16"/>
                <w:szCs w:val="16"/>
              </w:rPr>
            </w:pPr>
          </w:p>
          <w:p w:rsidR="002C453D" w:rsidRDefault="002C453D" w:rsidP="0083149F">
            <w:pPr>
              <w:rPr>
                <w:rFonts w:ascii="Tahoma" w:hAnsi="Tahoma" w:cs="Tahoma"/>
                <w:i/>
                <w:sz w:val="16"/>
                <w:szCs w:val="16"/>
              </w:rPr>
            </w:pPr>
            <w:r>
              <w:rPr>
                <w:rFonts w:ascii="Tahoma" w:hAnsi="Tahoma" w:cs="Tahoma"/>
                <w:i/>
                <w:sz w:val="16"/>
                <w:szCs w:val="16"/>
              </w:rPr>
              <w:t>Form tutors receive half-termly reminders to advertise website</w:t>
            </w:r>
          </w:p>
          <w:p w:rsidR="002C453D" w:rsidRDefault="002C453D" w:rsidP="0083149F">
            <w:pPr>
              <w:rPr>
                <w:rFonts w:ascii="Tahoma" w:hAnsi="Tahoma" w:cs="Tahoma"/>
                <w:i/>
                <w:sz w:val="16"/>
                <w:szCs w:val="16"/>
              </w:rPr>
            </w:pPr>
          </w:p>
          <w:p w:rsidR="002C453D" w:rsidRPr="008E4CE5" w:rsidRDefault="002C453D" w:rsidP="0083149F">
            <w:pPr>
              <w:rPr>
                <w:rFonts w:ascii="Tahoma" w:hAnsi="Tahoma" w:cs="Tahoma"/>
                <w:i/>
                <w:sz w:val="16"/>
                <w:szCs w:val="16"/>
              </w:rPr>
            </w:pPr>
            <w:r>
              <w:rPr>
                <w:rFonts w:ascii="Tahoma" w:hAnsi="Tahoma" w:cs="Tahoma"/>
                <w:i/>
                <w:sz w:val="16"/>
                <w:szCs w:val="16"/>
              </w:rPr>
              <w:t>Termly student voice activities to establish extent of student access</w:t>
            </w:r>
          </w:p>
        </w:tc>
        <w:tc>
          <w:tcPr>
            <w:tcW w:w="1163" w:type="dxa"/>
            <w:shd w:val="clear" w:color="auto" w:fill="auto"/>
          </w:tcPr>
          <w:p w:rsidR="0083149F" w:rsidRPr="008E4CE5" w:rsidRDefault="002C453D" w:rsidP="0083149F">
            <w:pPr>
              <w:rPr>
                <w:rFonts w:ascii="Tahoma" w:hAnsi="Tahoma" w:cs="Tahoma"/>
                <w:i/>
                <w:sz w:val="16"/>
                <w:szCs w:val="16"/>
              </w:rPr>
            </w:pPr>
            <w:r>
              <w:rPr>
                <w:rFonts w:ascii="Tahoma" w:hAnsi="Tahoma" w:cs="Tahoma"/>
                <w:i/>
                <w:sz w:val="16"/>
                <w:szCs w:val="16"/>
              </w:rPr>
              <w:t xml:space="preserve">Termly student </w:t>
            </w:r>
            <w:r w:rsidR="00A94343">
              <w:rPr>
                <w:rFonts w:ascii="Tahoma" w:hAnsi="Tahoma" w:cs="Tahoma"/>
                <w:i/>
                <w:sz w:val="16"/>
                <w:szCs w:val="16"/>
              </w:rPr>
              <w:t>voice activities across years 10</w:t>
            </w:r>
            <w:r>
              <w:rPr>
                <w:rFonts w:ascii="Tahoma" w:hAnsi="Tahoma" w:cs="Tahoma"/>
                <w:i/>
                <w:sz w:val="16"/>
                <w:szCs w:val="16"/>
              </w:rPr>
              <w:t>-13</w:t>
            </w:r>
          </w:p>
        </w:tc>
        <w:tc>
          <w:tcPr>
            <w:tcW w:w="1168" w:type="dxa"/>
            <w:gridSpan w:val="2"/>
            <w:shd w:val="clear" w:color="auto" w:fill="auto"/>
          </w:tcPr>
          <w:p w:rsidR="0083149F" w:rsidRPr="008E4CE5" w:rsidRDefault="0083149F" w:rsidP="0083149F">
            <w:pPr>
              <w:rPr>
                <w:rFonts w:ascii="Tahoma" w:hAnsi="Tahoma" w:cs="Tahoma"/>
                <w:i/>
                <w:sz w:val="16"/>
                <w:szCs w:val="16"/>
              </w:rPr>
            </w:pPr>
          </w:p>
        </w:tc>
        <w:tc>
          <w:tcPr>
            <w:tcW w:w="1168" w:type="dxa"/>
            <w:gridSpan w:val="2"/>
            <w:shd w:val="clear" w:color="auto" w:fill="auto"/>
          </w:tcPr>
          <w:p w:rsidR="0083149F" w:rsidRPr="008E4CE5" w:rsidRDefault="0083149F" w:rsidP="0083149F">
            <w:pPr>
              <w:rPr>
                <w:rFonts w:ascii="Tahoma" w:hAnsi="Tahoma" w:cs="Tahoma"/>
                <w:i/>
                <w:sz w:val="16"/>
                <w:szCs w:val="16"/>
              </w:rPr>
            </w:pPr>
          </w:p>
        </w:tc>
        <w:tc>
          <w:tcPr>
            <w:tcW w:w="1066" w:type="dxa"/>
            <w:shd w:val="clear" w:color="auto" w:fill="auto"/>
          </w:tcPr>
          <w:p w:rsidR="0083149F" w:rsidRPr="008E4CE5" w:rsidRDefault="0083149F" w:rsidP="0083149F">
            <w:pPr>
              <w:rPr>
                <w:rFonts w:ascii="Tahoma" w:hAnsi="Tahoma" w:cs="Tahoma"/>
                <w:i/>
                <w:sz w:val="16"/>
                <w:szCs w:val="16"/>
              </w:rPr>
            </w:pPr>
          </w:p>
          <w:p w:rsidR="0083149F" w:rsidRPr="008E4CE5" w:rsidRDefault="0083149F" w:rsidP="0083149F">
            <w:pPr>
              <w:rPr>
                <w:rFonts w:ascii="Tahoma" w:hAnsi="Tahoma" w:cs="Tahoma"/>
                <w:i/>
                <w:sz w:val="16"/>
                <w:szCs w:val="16"/>
              </w:rPr>
            </w:pPr>
          </w:p>
          <w:p w:rsidR="0083149F" w:rsidRPr="008E4CE5" w:rsidRDefault="0083149F" w:rsidP="0083149F">
            <w:pPr>
              <w:rPr>
                <w:rFonts w:ascii="Tahoma" w:hAnsi="Tahoma" w:cs="Tahoma"/>
                <w:i/>
                <w:sz w:val="16"/>
                <w:szCs w:val="16"/>
              </w:rPr>
            </w:pPr>
          </w:p>
          <w:p w:rsidR="0083149F" w:rsidRPr="008E4CE5" w:rsidRDefault="0083149F" w:rsidP="0083149F">
            <w:pPr>
              <w:rPr>
                <w:rFonts w:ascii="Tahoma" w:hAnsi="Tahoma" w:cs="Tahoma"/>
                <w:i/>
                <w:sz w:val="16"/>
                <w:szCs w:val="16"/>
              </w:rPr>
            </w:pPr>
          </w:p>
          <w:p w:rsidR="0083149F" w:rsidRPr="008E4CE5" w:rsidRDefault="0083149F" w:rsidP="0083149F">
            <w:pPr>
              <w:rPr>
                <w:rFonts w:ascii="Tahoma" w:hAnsi="Tahoma" w:cs="Tahoma"/>
                <w:i/>
                <w:sz w:val="16"/>
                <w:szCs w:val="16"/>
              </w:rPr>
            </w:pPr>
          </w:p>
          <w:p w:rsidR="0083149F" w:rsidRPr="008E4CE5" w:rsidRDefault="0083149F" w:rsidP="0083149F">
            <w:pPr>
              <w:rPr>
                <w:rFonts w:ascii="Tahoma" w:hAnsi="Tahoma" w:cs="Tahoma"/>
                <w:i/>
                <w:sz w:val="16"/>
                <w:szCs w:val="16"/>
              </w:rPr>
            </w:pPr>
          </w:p>
          <w:p w:rsidR="0083149F" w:rsidRPr="008E4CE5" w:rsidRDefault="0083149F" w:rsidP="0083149F">
            <w:pPr>
              <w:rPr>
                <w:rFonts w:ascii="Tahoma" w:hAnsi="Tahoma" w:cs="Tahoma"/>
                <w:i/>
                <w:sz w:val="16"/>
                <w:szCs w:val="16"/>
              </w:rPr>
            </w:pPr>
          </w:p>
          <w:p w:rsidR="0083149F" w:rsidRPr="008E4CE5" w:rsidRDefault="0083149F" w:rsidP="0083149F">
            <w:pPr>
              <w:rPr>
                <w:rFonts w:ascii="Tahoma" w:hAnsi="Tahoma" w:cs="Tahoma"/>
                <w:i/>
                <w:sz w:val="16"/>
                <w:szCs w:val="16"/>
              </w:rPr>
            </w:pPr>
          </w:p>
          <w:p w:rsidR="0083149F" w:rsidRPr="008E4CE5" w:rsidRDefault="0083149F" w:rsidP="0083149F">
            <w:pPr>
              <w:rPr>
                <w:rFonts w:ascii="Tahoma" w:hAnsi="Tahoma" w:cs="Tahoma"/>
                <w:i/>
                <w:sz w:val="16"/>
                <w:szCs w:val="16"/>
              </w:rPr>
            </w:pPr>
          </w:p>
        </w:tc>
      </w:tr>
      <w:tr w:rsidR="0083149F" w:rsidRPr="00F517C8" w:rsidTr="0083149F">
        <w:tc>
          <w:tcPr>
            <w:tcW w:w="15339" w:type="dxa"/>
            <w:gridSpan w:val="11"/>
            <w:tcBorders>
              <w:bottom w:val="single" w:sz="4" w:space="0" w:color="auto"/>
            </w:tcBorders>
            <w:shd w:val="clear" w:color="auto" w:fill="548DD4" w:themeFill="text2" w:themeFillTint="99"/>
          </w:tcPr>
          <w:p w:rsidR="0083149F" w:rsidRPr="008E4CE5" w:rsidRDefault="0083149F" w:rsidP="0083149F">
            <w:pPr>
              <w:rPr>
                <w:rFonts w:ascii="Tahoma" w:hAnsi="Tahoma" w:cs="Tahoma"/>
                <w:b/>
                <w:i/>
                <w:sz w:val="16"/>
                <w:szCs w:val="16"/>
              </w:rPr>
            </w:pPr>
          </w:p>
          <w:p w:rsidR="0083149F" w:rsidRPr="008E4CE5" w:rsidRDefault="0083149F" w:rsidP="0083149F">
            <w:pPr>
              <w:rPr>
                <w:rFonts w:ascii="Tahoma" w:hAnsi="Tahoma" w:cs="Tahoma"/>
                <w:i/>
                <w:sz w:val="16"/>
                <w:szCs w:val="16"/>
              </w:rPr>
            </w:pPr>
          </w:p>
        </w:tc>
      </w:tr>
      <w:tr w:rsidR="0083149F" w:rsidRPr="00892A27" w:rsidTr="0083149F">
        <w:tc>
          <w:tcPr>
            <w:tcW w:w="3545" w:type="dxa"/>
            <w:shd w:val="clear" w:color="auto" w:fill="auto"/>
          </w:tcPr>
          <w:p w:rsidR="0083149F" w:rsidRPr="008E4CE5" w:rsidRDefault="002C453D" w:rsidP="0083149F">
            <w:pPr>
              <w:rPr>
                <w:rFonts w:ascii="Tahoma" w:hAnsi="Tahoma" w:cs="Tahoma"/>
                <w:i/>
                <w:sz w:val="16"/>
                <w:szCs w:val="16"/>
              </w:rPr>
            </w:pPr>
            <w:r>
              <w:rPr>
                <w:rFonts w:ascii="Tahoma" w:hAnsi="Tahoma" w:cs="Tahoma"/>
                <w:i/>
                <w:sz w:val="16"/>
                <w:szCs w:val="16"/>
              </w:rPr>
              <w:t>All parents, particularly those in Years 11-13 are fully aware of the resources on the careers website and it is well used by parents</w:t>
            </w:r>
          </w:p>
        </w:tc>
        <w:tc>
          <w:tcPr>
            <w:tcW w:w="1588" w:type="dxa"/>
            <w:shd w:val="clear" w:color="auto" w:fill="auto"/>
          </w:tcPr>
          <w:p w:rsidR="0083149F" w:rsidRPr="008E4CE5" w:rsidRDefault="002C453D" w:rsidP="0083149F">
            <w:pPr>
              <w:rPr>
                <w:rFonts w:ascii="Tahoma" w:hAnsi="Tahoma" w:cs="Tahoma"/>
                <w:i/>
                <w:sz w:val="16"/>
                <w:szCs w:val="16"/>
              </w:rPr>
            </w:pPr>
            <w:r>
              <w:rPr>
                <w:rFonts w:ascii="Tahoma" w:hAnsi="Tahoma" w:cs="Tahoma"/>
                <w:i/>
                <w:sz w:val="16"/>
                <w:szCs w:val="16"/>
              </w:rPr>
              <w:t>Ongoing</w:t>
            </w:r>
          </w:p>
        </w:tc>
        <w:tc>
          <w:tcPr>
            <w:tcW w:w="1388" w:type="dxa"/>
            <w:shd w:val="clear" w:color="auto" w:fill="auto"/>
          </w:tcPr>
          <w:p w:rsidR="0083149F" w:rsidRDefault="002C453D" w:rsidP="0083149F">
            <w:pPr>
              <w:rPr>
                <w:rFonts w:ascii="Tahoma" w:hAnsi="Tahoma" w:cs="Tahoma"/>
                <w:i/>
                <w:sz w:val="16"/>
                <w:szCs w:val="16"/>
                <w:highlight w:val="green"/>
              </w:rPr>
            </w:pPr>
            <w:r>
              <w:rPr>
                <w:rFonts w:ascii="Tahoma" w:hAnsi="Tahoma" w:cs="Tahoma"/>
                <w:i/>
                <w:sz w:val="16"/>
                <w:szCs w:val="16"/>
                <w:highlight w:val="green"/>
              </w:rPr>
              <w:t>LVU and AXK time</w:t>
            </w:r>
          </w:p>
          <w:p w:rsidR="002C453D" w:rsidRDefault="002C453D" w:rsidP="0083149F">
            <w:pPr>
              <w:rPr>
                <w:rFonts w:ascii="Tahoma" w:hAnsi="Tahoma" w:cs="Tahoma"/>
                <w:i/>
                <w:sz w:val="16"/>
                <w:szCs w:val="16"/>
                <w:highlight w:val="green"/>
              </w:rPr>
            </w:pPr>
          </w:p>
          <w:p w:rsidR="002C453D" w:rsidRDefault="002C453D" w:rsidP="0083149F">
            <w:pPr>
              <w:rPr>
                <w:rFonts w:ascii="Tahoma" w:hAnsi="Tahoma" w:cs="Tahoma"/>
                <w:i/>
                <w:sz w:val="16"/>
                <w:szCs w:val="16"/>
                <w:highlight w:val="green"/>
              </w:rPr>
            </w:pPr>
            <w:r>
              <w:rPr>
                <w:rFonts w:ascii="Tahoma" w:hAnsi="Tahoma" w:cs="Tahoma"/>
                <w:i/>
                <w:sz w:val="16"/>
                <w:szCs w:val="16"/>
                <w:highlight w:val="green"/>
              </w:rPr>
              <w:t>Clare Fearn administration</w:t>
            </w:r>
          </w:p>
          <w:p w:rsidR="002C453D" w:rsidRDefault="002C453D" w:rsidP="0083149F">
            <w:pPr>
              <w:rPr>
                <w:rFonts w:ascii="Tahoma" w:hAnsi="Tahoma" w:cs="Tahoma"/>
                <w:i/>
                <w:sz w:val="16"/>
                <w:szCs w:val="16"/>
                <w:highlight w:val="green"/>
              </w:rPr>
            </w:pPr>
          </w:p>
          <w:p w:rsidR="002C453D" w:rsidRDefault="002C453D" w:rsidP="0083149F">
            <w:pPr>
              <w:rPr>
                <w:rFonts w:ascii="Tahoma" w:hAnsi="Tahoma" w:cs="Tahoma"/>
                <w:i/>
                <w:sz w:val="16"/>
                <w:szCs w:val="16"/>
                <w:highlight w:val="green"/>
              </w:rPr>
            </w:pPr>
            <w:r>
              <w:rPr>
                <w:rFonts w:ascii="Tahoma" w:hAnsi="Tahoma" w:cs="Tahoma"/>
                <w:i/>
                <w:sz w:val="16"/>
                <w:szCs w:val="16"/>
                <w:highlight w:val="green"/>
              </w:rPr>
              <w:t>SIMS in touch procedure</w:t>
            </w:r>
          </w:p>
          <w:p w:rsidR="002C453D" w:rsidRDefault="002C453D" w:rsidP="0083149F">
            <w:pPr>
              <w:rPr>
                <w:rFonts w:ascii="Tahoma" w:hAnsi="Tahoma" w:cs="Tahoma"/>
                <w:i/>
                <w:sz w:val="16"/>
                <w:szCs w:val="16"/>
                <w:highlight w:val="green"/>
              </w:rPr>
            </w:pPr>
          </w:p>
          <w:p w:rsidR="002C453D" w:rsidRPr="008E4CE5" w:rsidRDefault="002C453D" w:rsidP="0083149F">
            <w:pPr>
              <w:rPr>
                <w:rFonts w:ascii="Tahoma" w:hAnsi="Tahoma" w:cs="Tahoma"/>
                <w:i/>
                <w:sz w:val="16"/>
                <w:szCs w:val="16"/>
                <w:highlight w:val="green"/>
              </w:rPr>
            </w:pPr>
            <w:r>
              <w:rPr>
                <w:rFonts w:ascii="Tahoma" w:hAnsi="Tahoma" w:cs="Tahoma"/>
                <w:i/>
                <w:sz w:val="16"/>
                <w:szCs w:val="16"/>
                <w:highlight w:val="green"/>
              </w:rPr>
              <w:t>Reprographics</w:t>
            </w:r>
          </w:p>
        </w:tc>
        <w:tc>
          <w:tcPr>
            <w:tcW w:w="2410" w:type="dxa"/>
            <w:shd w:val="clear" w:color="auto" w:fill="auto"/>
          </w:tcPr>
          <w:p w:rsidR="0083149F" w:rsidRPr="008E4CE5" w:rsidRDefault="00A94343" w:rsidP="0083149F">
            <w:pPr>
              <w:rPr>
                <w:rFonts w:ascii="Tahoma" w:hAnsi="Tahoma" w:cs="Tahoma"/>
                <w:i/>
                <w:sz w:val="20"/>
                <w:szCs w:val="16"/>
              </w:rPr>
            </w:pPr>
            <w:r>
              <w:rPr>
                <w:rFonts w:ascii="Tahoma" w:hAnsi="Tahoma" w:cs="Tahoma"/>
                <w:i/>
                <w:sz w:val="20"/>
                <w:szCs w:val="16"/>
              </w:rPr>
              <w:t>Parent voice to establish the extent of parental awareness and use of website</w:t>
            </w:r>
          </w:p>
        </w:tc>
        <w:tc>
          <w:tcPr>
            <w:tcW w:w="1843" w:type="dxa"/>
            <w:shd w:val="clear" w:color="auto" w:fill="auto"/>
          </w:tcPr>
          <w:p w:rsidR="0083149F" w:rsidRDefault="00A94343" w:rsidP="0083149F">
            <w:pPr>
              <w:rPr>
                <w:rFonts w:ascii="Tahoma" w:hAnsi="Tahoma" w:cs="Tahoma"/>
                <w:i/>
                <w:sz w:val="16"/>
                <w:szCs w:val="16"/>
              </w:rPr>
            </w:pPr>
            <w:r>
              <w:rPr>
                <w:rFonts w:ascii="Tahoma" w:hAnsi="Tahoma" w:cs="Tahoma"/>
                <w:i/>
                <w:sz w:val="16"/>
                <w:szCs w:val="16"/>
              </w:rPr>
              <w:t>In touch email message advertising website sent to all parents of students in years 10-13</w:t>
            </w:r>
          </w:p>
          <w:p w:rsidR="00A94343" w:rsidRDefault="00A94343" w:rsidP="0083149F">
            <w:pPr>
              <w:rPr>
                <w:rFonts w:ascii="Tahoma" w:hAnsi="Tahoma" w:cs="Tahoma"/>
                <w:i/>
                <w:sz w:val="16"/>
                <w:szCs w:val="16"/>
              </w:rPr>
            </w:pPr>
          </w:p>
          <w:p w:rsidR="00A94343" w:rsidRDefault="00A94343" w:rsidP="0083149F">
            <w:pPr>
              <w:rPr>
                <w:rFonts w:ascii="Tahoma" w:hAnsi="Tahoma" w:cs="Tahoma"/>
                <w:i/>
                <w:sz w:val="16"/>
                <w:szCs w:val="16"/>
              </w:rPr>
            </w:pPr>
            <w:r>
              <w:rPr>
                <w:rFonts w:ascii="Tahoma" w:hAnsi="Tahoma" w:cs="Tahoma"/>
                <w:i/>
                <w:sz w:val="16"/>
                <w:szCs w:val="16"/>
              </w:rPr>
              <w:t>Regular notices in Parents’ Newsletter regarding website</w:t>
            </w:r>
          </w:p>
          <w:p w:rsidR="00A94343" w:rsidRDefault="00A94343" w:rsidP="0083149F">
            <w:pPr>
              <w:rPr>
                <w:rFonts w:ascii="Tahoma" w:hAnsi="Tahoma" w:cs="Tahoma"/>
                <w:i/>
                <w:sz w:val="16"/>
                <w:szCs w:val="16"/>
              </w:rPr>
            </w:pPr>
          </w:p>
          <w:p w:rsidR="00A94343" w:rsidRPr="008E4CE5" w:rsidRDefault="00A94343" w:rsidP="0083149F">
            <w:pPr>
              <w:rPr>
                <w:rFonts w:ascii="Tahoma" w:hAnsi="Tahoma" w:cs="Tahoma"/>
                <w:i/>
                <w:sz w:val="16"/>
                <w:szCs w:val="16"/>
              </w:rPr>
            </w:pPr>
            <w:r>
              <w:rPr>
                <w:rFonts w:ascii="Tahoma" w:hAnsi="Tahoma" w:cs="Tahoma"/>
                <w:i/>
                <w:sz w:val="16"/>
                <w:szCs w:val="16"/>
              </w:rPr>
              <w:t>Advertisements at school events such as Parents’ evenings and sixth form open evening</w:t>
            </w:r>
          </w:p>
        </w:tc>
        <w:tc>
          <w:tcPr>
            <w:tcW w:w="1163" w:type="dxa"/>
            <w:shd w:val="clear" w:color="auto" w:fill="auto"/>
          </w:tcPr>
          <w:p w:rsidR="0083149F" w:rsidRPr="008E4CE5" w:rsidRDefault="00A94343" w:rsidP="0083149F">
            <w:pPr>
              <w:rPr>
                <w:rFonts w:ascii="Tahoma" w:hAnsi="Tahoma" w:cs="Tahoma"/>
                <w:i/>
                <w:sz w:val="16"/>
                <w:szCs w:val="16"/>
              </w:rPr>
            </w:pPr>
            <w:r>
              <w:rPr>
                <w:rFonts w:ascii="Tahoma" w:hAnsi="Tahoma" w:cs="Tahoma"/>
                <w:i/>
                <w:sz w:val="16"/>
                <w:szCs w:val="16"/>
              </w:rPr>
              <w:t>Termly parent voice activities</w:t>
            </w:r>
          </w:p>
        </w:tc>
        <w:tc>
          <w:tcPr>
            <w:tcW w:w="1168" w:type="dxa"/>
            <w:gridSpan w:val="2"/>
            <w:shd w:val="clear" w:color="auto" w:fill="auto"/>
          </w:tcPr>
          <w:p w:rsidR="0083149F" w:rsidRPr="008E4CE5" w:rsidRDefault="0083149F" w:rsidP="0083149F">
            <w:pPr>
              <w:rPr>
                <w:rFonts w:ascii="Tahoma" w:hAnsi="Tahoma" w:cs="Tahoma"/>
                <w:i/>
                <w:sz w:val="16"/>
                <w:szCs w:val="16"/>
              </w:rPr>
            </w:pPr>
          </w:p>
        </w:tc>
        <w:tc>
          <w:tcPr>
            <w:tcW w:w="1168" w:type="dxa"/>
            <w:gridSpan w:val="2"/>
            <w:shd w:val="clear" w:color="auto" w:fill="auto"/>
          </w:tcPr>
          <w:p w:rsidR="0083149F" w:rsidRPr="008E4CE5" w:rsidRDefault="0083149F" w:rsidP="0083149F">
            <w:pPr>
              <w:rPr>
                <w:rFonts w:ascii="Tahoma" w:hAnsi="Tahoma" w:cs="Tahoma"/>
                <w:i/>
                <w:sz w:val="16"/>
                <w:szCs w:val="16"/>
              </w:rPr>
            </w:pPr>
          </w:p>
        </w:tc>
        <w:tc>
          <w:tcPr>
            <w:tcW w:w="1066" w:type="dxa"/>
            <w:shd w:val="clear" w:color="auto" w:fill="auto"/>
          </w:tcPr>
          <w:p w:rsidR="0083149F" w:rsidRPr="008E4CE5" w:rsidRDefault="0083149F" w:rsidP="0083149F">
            <w:pPr>
              <w:rPr>
                <w:rFonts w:ascii="Tahoma" w:hAnsi="Tahoma" w:cs="Tahoma"/>
                <w:i/>
                <w:sz w:val="16"/>
                <w:szCs w:val="16"/>
              </w:rPr>
            </w:pPr>
          </w:p>
          <w:p w:rsidR="0083149F" w:rsidRPr="008E4CE5" w:rsidRDefault="0083149F" w:rsidP="0083149F">
            <w:pPr>
              <w:rPr>
                <w:rFonts w:ascii="Tahoma" w:hAnsi="Tahoma" w:cs="Tahoma"/>
                <w:i/>
                <w:sz w:val="16"/>
                <w:szCs w:val="16"/>
              </w:rPr>
            </w:pPr>
          </w:p>
          <w:p w:rsidR="0083149F" w:rsidRPr="008E4CE5" w:rsidRDefault="0083149F" w:rsidP="0083149F">
            <w:pPr>
              <w:rPr>
                <w:rFonts w:ascii="Tahoma" w:hAnsi="Tahoma" w:cs="Tahoma"/>
                <w:i/>
                <w:sz w:val="16"/>
                <w:szCs w:val="16"/>
              </w:rPr>
            </w:pPr>
          </w:p>
          <w:p w:rsidR="0083149F" w:rsidRPr="008E4CE5" w:rsidRDefault="0083149F" w:rsidP="0083149F">
            <w:pPr>
              <w:rPr>
                <w:rFonts w:ascii="Tahoma" w:hAnsi="Tahoma" w:cs="Tahoma"/>
                <w:i/>
                <w:sz w:val="16"/>
                <w:szCs w:val="16"/>
              </w:rPr>
            </w:pPr>
          </w:p>
          <w:p w:rsidR="0083149F" w:rsidRPr="008E4CE5" w:rsidRDefault="0083149F" w:rsidP="0083149F">
            <w:pPr>
              <w:rPr>
                <w:rFonts w:ascii="Tahoma" w:hAnsi="Tahoma" w:cs="Tahoma"/>
                <w:i/>
                <w:sz w:val="16"/>
                <w:szCs w:val="16"/>
              </w:rPr>
            </w:pPr>
          </w:p>
          <w:p w:rsidR="0083149F" w:rsidRPr="008E4CE5" w:rsidRDefault="0083149F" w:rsidP="0083149F">
            <w:pPr>
              <w:rPr>
                <w:rFonts w:ascii="Tahoma" w:hAnsi="Tahoma" w:cs="Tahoma"/>
                <w:i/>
                <w:sz w:val="16"/>
                <w:szCs w:val="16"/>
              </w:rPr>
            </w:pPr>
          </w:p>
          <w:p w:rsidR="0083149F" w:rsidRPr="008E4CE5" w:rsidRDefault="0083149F" w:rsidP="0083149F">
            <w:pPr>
              <w:rPr>
                <w:rFonts w:ascii="Tahoma" w:hAnsi="Tahoma" w:cs="Tahoma"/>
                <w:i/>
                <w:sz w:val="16"/>
                <w:szCs w:val="16"/>
              </w:rPr>
            </w:pPr>
          </w:p>
          <w:p w:rsidR="0083149F" w:rsidRPr="008E4CE5" w:rsidRDefault="0083149F" w:rsidP="0083149F">
            <w:pPr>
              <w:rPr>
                <w:rFonts w:ascii="Tahoma" w:hAnsi="Tahoma" w:cs="Tahoma"/>
                <w:i/>
                <w:sz w:val="16"/>
                <w:szCs w:val="16"/>
              </w:rPr>
            </w:pPr>
          </w:p>
          <w:p w:rsidR="0083149F" w:rsidRPr="008E4CE5" w:rsidRDefault="0083149F" w:rsidP="0083149F">
            <w:pPr>
              <w:rPr>
                <w:rFonts w:ascii="Tahoma" w:hAnsi="Tahoma" w:cs="Tahoma"/>
                <w:i/>
                <w:sz w:val="16"/>
                <w:szCs w:val="16"/>
              </w:rPr>
            </w:pPr>
          </w:p>
        </w:tc>
      </w:tr>
    </w:tbl>
    <w:p w:rsidR="0083149F" w:rsidRDefault="0083149F" w:rsidP="008C4424">
      <w:pPr>
        <w:rPr>
          <w:i/>
          <w:sz w:val="20"/>
          <w:szCs w:val="20"/>
        </w:rPr>
      </w:pPr>
    </w:p>
    <w:p w:rsidR="00A94343" w:rsidRDefault="00A94343" w:rsidP="008C4424">
      <w:pPr>
        <w:rPr>
          <w:i/>
          <w:sz w:val="20"/>
          <w:szCs w:val="20"/>
        </w:rPr>
      </w:pPr>
    </w:p>
    <w:p w:rsidR="00A94343" w:rsidRDefault="00A94343" w:rsidP="008C4424">
      <w:pPr>
        <w:rPr>
          <w:i/>
          <w:sz w:val="20"/>
          <w:szCs w:val="20"/>
        </w:rPr>
      </w:pPr>
    </w:p>
    <w:p w:rsidR="00A94343" w:rsidRDefault="00A94343" w:rsidP="008C4424">
      <w:pPr>
        <w:rPr>
          <w:i/>
          <w:sz w:val="20"/>
          <w:szCs w:val="20"/>
        </w:rPr>
      </w:pPr>
    </w:p>
    <w:p w:rsidR="00A94343" w:rsidRDefault="00A94343" w:rsidP="008C4424">
      <w:pPr>
        <w:rPr>
          <w:i/>
          <w:sz w:val="20"/>
          <w:szCs w:val="20"/>
        </w:rPr>
      </w:pPr>
    </w:p>
    <w:p w:rsidR="00A94343" w:rsidRDefault="00A94343" w:rsidP="008C4424">
      <w:pPr>
        <w:rPr>
          <w:i/>
          <w:sz w:val="20"/>
          <w:szCs w:val="20"/>
        </w:rPr>
      </w:pPr>
    </w:p>
    <w:p w:rsidR="00A94343" w:rsidRDefault="00A94343" w:rsidP="008C4424">
      <w:pPr>
        <w:rPr>
          <w:i/>
          <w:sz w:val="20"/>
          <w:szCs w:val="20"/>
        </w:rPr>
      </w:pPr>
    </w:p>
    <w:p w:rsidR="00A94343" w:rsidRDefault="00A94343" w:rsidP="008C4424">
      <w:pPr>
        <w:rPr>
          <w:i/>
          <w:sz w:val="20"/>
          <w:szCs w:val="20"/>
        </w:rPr>
      </w:pPr>
    </w:p>
    <w:p w:rsidR="00A94343" w:rsidRDefault="00A94343" w:rsidP="008C4424">
      <w:pPr>
        <w:rPr>
          <w:i/>
          <w:sz w:val="20"/>
          <w:szCs w:val="20"/>
        </w:rPr>
      </w:pPr>
    </w:p>
    <w:p w:rsidR="00A94343" w:rsidRDefault="00A94343" w:rsidP="008C4424">
      <w:pPr>
        <w:rPr>
          <w:i/>
          <w:sz w:val="20"/>
          <w:szCs w:val="20"/>
        </w:rPr>
      </w:pPr>
    </w:p>
    <w:p w:rsidR="00A94343" w:rsidRDefault="00A94343" w:rsidP="008C4424">
      <w:pPr>
        <w:rPr>
          <w:i/>
          <w:sz w:val="20"/>
          <w:szCs w:val="20"/>
        </w:rPr>
      </w:pPr>
    </w:p>
    <w:p w:rsidR="00A94343" w:rsidRDefault="00A94343" w:rsidP="008C4424">
      <w:pPr>
        <w:rPr>
          <w:i/>
          <w:sz w:val="20"/>
          <w:szCs w:val="20"/>
        </w:rPr>
      </w:pPr>
    </w:p>
    <w:p w:rsidR="00A94343" w:rsidRDefault="00A94343" w:rsidP="008C4424">
      <w:pPr>
        <w:rPr>
          <w:i/>
          <w:sz w:val="20"/>
          <w:szCs w:val="20"/>
        </w:rPr>
      </w:pPr>
    </w:p>
    <w:p w:rsidR="00A94343" w:rsidRDefault="00A94343" w:rsidP="008C4424">
      <w:pPr>
        <w:rPr>
          <w:i/>
          <w:sz w:val="20"/>
          <w:szCs w:val="20"/>
        </w:rPr>
      </w:pPr>
    </w:p>
    <w:tbl>
      <w:tblPr>
        <w:tblStyle w:val="TableGrid"/>
        <w:tblW w:w="15339" w:type="dxa"/>
        <w:tblInd w:w="-743" w:type="dxa"/>
        <w:tblLayout w:type="fixed"/>
        <w:tblLook w:val="04A0" w:firstRow="1" w:lastRow="0" w:firstColumn="1" w:lastColumn="0" w:noHBand="0" w:noVBand="1"/>
      </w:tblPr>
      <w:tblGrid>
        <w:gridCol w:w="3545"/>
        <w:gridCol w:w="1588"/>
        <w:gridCol w:w="1388"/>
        <w:gridCol w:w="2410"/>
        <w:gridCol w:w="1843"/>
        <w:gridCol w:w="1163"/>
        <w:gridCol w:w="35"/>
        <w:gridCol w:w="1133"/>
        <w:gridCol w:w="1134"/>
        <w:gridCol w:w="34"/>
        <w:gridCol w:w="1066"/>
      </w:tblGrid>
      <w:tr w:rsidR="00A94343" w:rsidRPr="00892A27" w:rsidTr="00A94343">
        <w:trPr>
          <w:tblHeader/>
        </w:trPr>
        <w:tc>
          <w:tcPr>
            <w:tcW w:w="15339" w:type="dxa"/>
            <w:gridSpan w:val="11"/>
            <w:tcBorders>
              <w:bottom w:val="single" w:sz="4" w:space="0" w:color="auto"/>
            </w:tcBorders>
            <w:shd w:val="clear" w:color="auto" w:fill="FFFF00"/>
          </w:tcPr>
          <w:p w:rsidR="00A94343" w:rsidRPr="00AC34BE" w:rsidRDefault="00A94343" w:rsidP="00A94343">
            <w:pPr>
              <w:rPr>
                <w:b/>
                <w:sz w:val="36"/>
                <w:szCs w:val="20"/>
              </w:rPr>
            </w:pPr>
            <w:r>
              <w:rPr>
                <w:b/>
                <w:sz w:val="36"/>
                <w:szCs w:val="20"/>
              </w:rPr>
              <w:t>Development Goal</w:t>
            </w:r>
            <w:r w:rsidRPr="00AC34BE">
              <w:rPr>
                <w:b/>
                <w:sz w:val="36"/>
                <w:szCs w:val="20"/>
              </w:rPr>
              <w:t xml:space="preserve">: </w:t>
            </w:r>
            <w:r>
              <w:rPr>
                <w:b/>
                <w:sz w:val="36"/>
                <w:szCs w:val="20"/>
              </w:rPr>
              <w:t>Robust tracking of post-16 and post-18 student destinations and maintenance of consistently low NEET figures</w:t>
            </w:r>
          </w:p>
          <w:p w:rsidR="00A94343" w:rsidRPr="00746F62" w:rsidRDefault="00A94343" w:rsidP="00A94343">
            <w:pPr>
              <w:rPr>
                <w:i/>
                <w:sz w:val="20"/>
                <w:szCs w:val="20"/>
              </w:rPr>
            </w:pPr>
          </w:p>
        </w:tc>
      </w:tr>
      <w:tr w:rsidR="00A94343" w:rsidRPr="00892A27" w:rsidTr="00A94343">
        <w:trPr>
          <w:tblHeader/>
        </w:trPr>
        <w:tc>
          <w:tcPr>
            <w:tcW w:w="3545" w:type="dxa"/>
            <w:vMerge w:val="restart"/>
            <w:shd w:val="clear" w:color="auto" w:fill="DBE5F1" w:themeFill="accent1" w:themeFillTint="33"/>
          </w:tcPr>
          <w:p w:rsidR="00A94343" w:rsidRPr="00A561D5" w:rsidRDefault="00A94343" w:rsidP="00A94343">
            <w:pPr>
              <w:rPr>
                <w:rFonts w:ascii="Tahoma" w:hAnsi="Tahoma" w:cs="Tahoma"/>
                <w:b/>
                <w:sz w:val="18"/>
                <w:szCs w:val="18"/>
              </w:rPr>
            </w:pPr>
            <w:r>
              <w:rPr>
                <w:rFonts w:ascii="Tahoma" w:hAnsi="Tahoma" w:cs="Tahoma"/>
                <w:b/>
                <w:sz w:val="18"/>
                <w:szCs w:val="18"/>
              </w:rPr>
              <w:t>Targets</w:t>
            </w:r>
          </w:p>
        </w:tc>
        <w:tc>
          <w:tcPr>
            <w:tcW w:w="1588" w:type="dxa"/>
            <w:vMerge w:val="restart"/>
            <w:shd w:val="clear" w:color="auto" w:fill="DBE5F1" w:themeFill="accent1" w:themeFillTint="33"/>
          </w:tcPr>
          <w:p w:rsidR="00A94343" w:rsidRPr="00A561D5" w:rsidRDefault="00A94343" w:rsidP="00A94343">
            <w:pPr>
              <w:rPr>
                <w:rFonts w:ascii="Tahoma" w:hAnsi="Tahoma" w:cs="Tahoma"/>
                <w:b/>
                <w:sz w:val="18"/>
                <w:szCs w:val="18"/>
              </w:rPr>
            </w:pPr>
            <w:r w:rsidRPr="00A561D5">
              <w:rPr>
                <w:rFonts w:ascii="Tahoma" w:hAnsi="Tahoma" w:cs="Tahoma"/>
                <w:b/>
                <w:sz w:val="18"/>
                <w:szCs w:val="18"/>
              </w:rPr>
              <w:t>Time-scales</w:t>
            </w:r>
          </w:p>
        </w:tc>
        <w:tc>
          <w:tcPr>
            <w:tcW w:w="1388" w:type="dxa"/>
            <w:vMerge w:val="restart"/>
            <w:shd w:val="clear" w:color="auto" w:fill="DBE5F1" w:themeFill="accent1" w:themeFillTint="33"/>
          </w:tcPr>
          <w:p w:rsidR="00A94343" w:rsidRPr="00A561D5" w:rsidRDefault="00A94343" w:rsidP="00A94343">
            <w:pPr>
              <w:rPr>
                <w:rFonts w:ascii="Tahoma" w:hAnsi="Tahoma" w:cs="Tahoma"/>
                <w:b/>
                <w:sz w:val="18"/>
                <w:szCs w:val="18"/>
              </w:rPr>
            </w:pPr>
            <w:r>
              <w:rPr>
                <w:rFonts w:ascii="Tahoma" w:hAnsi="Tahoma" w:cs="Tahoma"/>
                <w:b/>
                <w:sz w:val="18"/>
                <w:szCs w:val="18"/>
              </w:rPr>
              <w:t>Resources</w:t>
            </w:r>
          </w:p>
        </w:tc>
        <w:tc>
          <w:tcPr>
            <w:tcW w:w="2410" w:type="dxa"/>
            <w:vMerge w:val="restart"/>
            <w:shd w:val="clear" w:color="auto" w:fill="DBE5F1" w:themeFill="accent1" w:themeFillTint="33"/>
          </w:tcPr>
          <w:p w:rsidR="00A94343" w:rsidRPr="00A561D5" w:rsidRDefault="00A94343" w:rsidP="00A94343">
            <w:pPr>
              <w:rPr>
                <w:rFonts w:ascii="Tahoma" w:hAnsi="Tahoma" w:cs="Tahoma"/>
                <w:b/>
                <w:sz w:val="18"/>
                <w:szCs w:val="18"/>
              </w:rPr>
            </w:pPr>
            <w:r w:rsidRPr="00A561D5">
              <w:rPr>
                <w:rFonts w:ascii="Tahoma" w:hAnsi="Tahoma" w:cs="Tahoma"/>
                <w:b/>
                <w:sz w:val="18"/>
                <w:szCs w:val="18"/>
              </w:rPr>
              <w:t>Monitoring/Evaluation</w:t>
            </w:r>
          </w:p>
        </w:tc>
        <w:tc>
          <w:tcPr>
            <w:tcW w:w="1843" w:type="dxa"/>
            <w:vMerge w:val="restart"/>
            <w:shd w:val="clear" w:color="auto" w:fill="DBE5F1" w:themeFill="accent1" w:themeFillTint="33"/>
          </w:tcPr>
          <w:p w:rsidR="00A94343" w:rsidRPr="00A561D5" w:rsidRDefault="00A94343" w:rsidP="00A94343">
            <w:pPr>
              <w:rPr>
                <w:rFonts w:ascii="Tahoma" w:hAnsi="Tahoma" w:cs="Tahoma"/>
                <w:b/>
                <w:sz w:val="18"/>
                <w:szCs w:val="18"/>
              </w:rPr>
            </w:pPr>
            <w:r>
              <w:rPr>
                <w:rFonts w:ascii="Tahoma" w:hAnsi="Tahoma" w:cs="Tahoma"/>
                <w:b/>
                <w:sz w:val="18"/>
                <w:szCs w:val="18"/>
              </w:rPr>
              <w:t>Performance Indicators</w:t>
            </w:r>
          </w:p>
        </w:tc>
        <w:tc>
          <w:tcPr>
            <w:tcW w:w="1198" w:type="dxa"/>
            <w:gridSpan w:val="2"/>
            <w:vMerge w:val="restart"/>
            <w:shd w:val="clear" w:color="auto" w:fill="DBE5F1" w:themeFill="accent1" w:themeFillTint="33"/>
          </w:tcPr>
          <w:p w:rsidR="00A94343" w:rsidRPr="00A561D5" w:rsidRDefault="00A94343" w:rsidP="00A94343">
            <w:pPr>
              <w:rPr>
                <w:rFonts w:ascii="Tahoma" w:hAnsi="Tahoma" w:cs="Tahoma"/>
                <w:b/>
                <w:sz w:val="18"/>
                <w:szCs w:val="18"/>
              </w:rPr>
            </w:pPr>
            <w:r w:rsidRPr="00A561D5">
              <w:rPr>
                <w:rFonts w:ascii="Tahoma" w:hAnsi="Tahoma" w:cs="Tahoma"/>
                <w:b/>
                <w:sz w:val="18"/>
                <w:szCs w:val="18"/>
              </w:rPr>
              <w:t>Milestones</w:t>
            </w:r>
          </w:p>
        </w:tc>
        <w:tc>
          <w:tcPr>
            <w:tcW w:w="3367" w:type="dxa"/>
            <w:gridSpan w:val="4"/>
            <w:tcBorders>
              <w:bottom w:val="single" w:sz="4" w:space="0" w:color="auto"/>
            </w:tcBorders>
            <w:shd w:val="clear" w:color="auto" w:fill="DBE5F1" w:themeFill="accent1" w:themeFillTint="33"/>
          </w:tcPr>
          <w:p w:rsidR="00A94343" w:rsidRPr="00A561D5" w:rsidRDefault="00A94343" w:rsidP="00A94343">
            <w:pPr>
              <w:jc w:val="center"/>
              <w:rPr>
                <w:rFonts w:ascii="Tahoma" w:hAnsi="Tahoma" w:cs="Tahoma"/>
                <w:b/>
                <w:sz w:val="18"/>
                <w:szCs w:val="18"/>
              </w:rPr>
            </w:pPr>
            <w:r w:rsidRPr="00A561D5">
              <w:rPr>
                <w:rFonts w:ascii="Tahoma" w:hAnsi="Tahoma" w:cs="Tahoma"/>
                <w:b/>
                <w:sz w:val="18"/>
                <w:szCs w:val="18"/>
              </w:rPr>
              <w:t>Impact</w:t>
            </w:r>
          </w:p>
        </w:tc>
      </w:tr>
      <w:tr w:rsidR="00A94343" w:rsidRPr="00892A27" w:rsidTr="00A94343">
        <w:trPr>
          <w:tblHeader/>
        </w:trPr>
        <w:tc>
          <w:tcPr>
            <w:tcW w:w="3545" w:type="dxa"/>
            <w:vMerge/>
            <w:tcBorders>
              <w:bottom w:val="single" w:sz="4" w:space="0" w:color="auto"/>
            </w:tcBorders>
            <w:shd w:val="clear" w:color="auto" w:fill="DBE5F1" w:themeFill="accent1" w:themeFillTint="33"/>
          </w:tcPr>
          <w:p w:rsidR="00A94343" w:rsidRPr="00A561D5" w:rsidRDefault="00A94343" w:rsidP="00A94343">
            <w:pPr>
              <w:rPr>
                <w:rFonts w:ascii="Tahoma" w:hAnsi="Tahoma" w:cs="Tahoma"/>
                <w:i/>
                <w:sz w:val="18"/>
                <w:szCs w:val="18"/>
              </w:rPr>
            </w:pPr>
          </w:p>
        </w:tc>
        <w:tc>
          <w:tcPr>
            <w:tcW w:w="1588" w:type="dxa"/>
            <w:vMerge/>
            <w:tcBorders>
              <w:bottom w:val="single" w:sz="4" w:space="0" w:color="auto"/>
            </w:tcBorders>
            <w:shd w:val="clear" w:color="auto" w:fill="DBE5F1" w:themeFill="accent1" w:themeFillTint="33"/>
          </w:tcPr>
          <w:p w:rsidR="00A94343" w:rsidRPr="00A561D5" w:rsidRDefault="00A94343" w:rsidP="00A94343">
            <w:pPr>
              <w:rPr>
                <w:rFonts w:ascii="Tahoma" w:hAnsi="Tahoma" w:cs="Tahoma"/>
                <w:i/>
                <w:sz w:val="18"/>
                <w:szCs w:val="18"/>
              </w:rPr>
            </w:pPr>
          </w:p>
        </w:tc>
        <w:tc>
          <w:tcPr>
            <w:tcW w:w="1388" w:type="dxa"/>
            <w:vMerge/>
            <w:tcBorders>
              <w:bottom w:val="single" w:sz="4" w:space="0" w:color="auto"/>
            </w:tcBorders>
            <w:shd w:val="clear" w:color="auto" w:fill="DBE5F1" w:themeFill="accent1" w:themeFillTint="33"/>
          </w:tcPr>
          <w:p w:rsidR="00A94343" w:rsidRPr="00A561D5" w:rsidRDefault="00A94343" w:rsidP="00A94343">
            <w:pPr>
              <w:rPr>
                <w:rFonts w:ascii="Tahoma" w:hAnsi="Tahoma" w:cs="Tahoma"/>
                <w:i/>
                <w:sz w:val="18"/>
                <w:szCs w:val="18"/>
              </w:rPr>
            </w:pPr>
          </w:p>
        </w:tc>
        <w:tc>
          <w:tcPr>
            <w:tcW w:w="2410" w:type="dxa"/>
            <w:vMerge/>
            <w:tcBorders>
              <w:bottom w:val="single" w:sz="4" w:space="0" w:color="auto"/>
            </w:tcBorders>
            <w:shd w:val="clear" w:color="auto" w:fill="DBE5F1" w:themeFill="accent1" w:themeFillTint="33"/>
          </w:tcPr>
          <w:p w:rsidR="00A94343" w:rsidRPr="00A561D5" w:rsidRDefault="00A94343" w:rsidP="00A94343">
            <w:pPr>
              <w:rPr>
                <w:rFonts w:ascii="Tahoma" w:hAnsi="Tahoma" w:cs="Tahoma"/>
                <w:i/>
                <w:sz w:val="18"/>
                <w:szCs w:val="18"/>
              </w:rPr>
            </w:pPr>
          </w:p>
        </w:tc>
        <w:tc>
          <w:tcPr>
            <w:tcW w:w="1843" w:type="dxa"/>
            <w:vMerge/>
            <w:tcBorders>
              <w:bottom w:val="single" w:sz="4" w:space="0" w:color="auto"/>
            </w:tcBorders>
            <w:shd w:val="clear" w:color="auto" w:fill="DBE5F1" w:themeFill="accent1" w:themeFillTint="33"/>
          </w:tcPr>
          <w:p w:rsidR="00A94343" w:rsidRPr="00A561D5" w:rsidRDefault="00A94343" w:rsidP="00A94343">
            <w:pPr>
              <w:rPr>
                <w:rFonts w:ascii="Tahoma" w:hAnsi="Tahoma" w:cs="Tahoma"/>
                <w:i/>
                <w:sz w:val="18"/>
                <w:szCs w:val="18"/>
              </w:rPr>
            </w:pPr>
          </w:p>
        </w:tc>
        <w:tc>
          <w:tcPr>
            <w:tcW w:w="1198" w:type="dxa"/>
            <w:gridSpan w:val="2"/>
            <w:vMerge/>
            <w:tcBorders>
              <w:bottom w:val="single" w:sz="4" w:space="0" w:color="auto"/>
            </w:tcBorders>
            <w:shd w:val="clear" w:color="auto" w:fill="DBE5F1" w:themeFill="accent1" w:themeFillTint="33"/>
          </w:tcPr>
          <w:p w:rsidR="00A94343" w:rsidRPr="00A561D5" w:rsidRDefault="00A94343" w:rsidP="00A94343">
            <w:pPr>
              <w:rPr>
                <w:rFonts w:ascii="Tahoma" w:hAnsi="Tahoma" w:cs="Tahoma"/>
                <w:i/>
                <w:sz w:val="18"/>
                <w:szCs w:val="18"/>
              </w:rPr>
            </w:pPr>
          </w:p>
        </w:tc>
        <w:tc>
          <w:tcPr>
            <w:tcW w:w="1133" w:type="dxa"/>
            <w:tcBorders>
              <w:bottom w:val="single" w:sz="4" w:space="0" w:color="auto"/>
            </w:tcBorders>
            <w:shd w:val="clear" w:color="auto" w:fill="DBE5F1" w:themeFill="accent1" w:themeFillTint="33"/>
          </w:tcPr>
          <w:p w:rsidR="00A94343" w:rsidRPr="00A561D5" w:rsidRDefault="00A94343" w:rsidP="00A94343">
            <w:pPr>
              <w:jc w:val="center"/>
              <w:rPr>
                <w:rFonts w:ascii="Tahoma" w:hAnsi="Tahoma" w:cs="Tahoma"/>
                <w:i/>
                <w:sz w:val="18"/>
                <w:szCs w:val="18"/>
              </w:rPr>
            </w:pPr>
            <w:r w:rsidRPr="00A561D5">
              <w:rPr>
                <w:rFonts w:ascii="Tahoma" w:hAnsi="Tahoma" w:cs="Tahoma"/>
                <w:i/>
                <w:sz w:val="18"/>
                <w:szCs w:val="18"/>
              </w:rPr>
              <w:t>Term1</w:t>
            </w:r>
          </w:p>
        </w:tc>
        <w:tc>
          <w:tcPr>
            <w:tcW w:w="1134" w:type="dxa"/>
            <w:tcBorders>
              <w:bottom w:val="single" w:sz="4" w:space="0" w:color="auto"/>
            </w:tcBorders>
            <w:shd w:val="clear" w:color="auto" w:fill="DBE5F1" w:themeFill="accent1" w:themeFillTint="33"/>
          </w:tcPr>
          <w:p w:rsidR="00A94343" w:rsidRPr="00A561D5" w:rsidRDefault="00A94343" w:rsidP="00A94343">
            <w:pPr>
              <w:jc w:val="center"/>
              <w:rPr>
                <w:rFonts w:ascii="Tahoma" w:hAnsi="Tahoma" w:cs="Tahoma"/>
                <w:i/>
                <w:sz w:val="18"/>
                <w:szCs w:val="18"/>
              </w:rPr>
            </w:pPr>
            <w:r w:rsidRPr="00A561D5">
              <w:rPr>
                <w:rFonts w:ascii="Tahoma" w:hAnsi="Tahoma" w:cs="Tahoma"/>
                <w:i/>
                <w:sz w:val="18"/>
                <w:szCs w:val="18"/>
              </w:rPr>
              <w:t>Term 2</w:t>
            </w:r>
          </w:p>
        </w:tc>
        <w:tc>
          <w:tcPr>
            <w:tcW w:w="1100" w:type="dxa"/>
            <w:gridSpan w:val="2"/>
            <w:tcBorders>
              <w:bottom w:val="single" w:sz="4" w:space="0" w:color="auto"/>
            </w:tcBorders>
            <w:shd w:val="clear" w:color="auto" w:fill="DBE5F1" w:themeFill="accent1" w:themeFillTint="33"/>
          </w:tcPr>
          <w:p w:rsidR="00A94343" w:rsidRPr="00A561D5" w:rsidRDefault="00A94343" w:rsidP="00A94343">
            <w:pPr>
              <w:jc w:val="center"/>
              <w:rPr>
                <w:rFonts w:ascii="Tahoma" w:hAnsi="Tahoma" w:cs="Tahoma"/>
                <w:i/>
                <w:sz w:val="18"/>
                <w:szCs w:val="18"/>
              </w:rPr>
            </w:pPr>
            <w:r w:rsidRPr="00A561D5">
              <w:rPr>
                <w:rFonts w:ascii="Tahoma" w:hAnsi="Tahoma" w:cs="Tahoma"/>
                <w:i/>
                <w:sz w:val="18"/>
                <w:szCs w:val="18"/>
              </w:rPr>
              <w:t>Term 3</w:t>
            </w:r>
          </w:p>
        </w:tc>
      </w:tr>
      <w:tr w:rsidR="00A94343" w:rsidRPr="00892A27" w:rsidTr="00A94343">
        <w:trPr>
          <w:trHeight w:val="521"/>
        </w:trPr>
        <w:tc>
          <w:tcPr>
            <w:tcW w:w="15339" w:type="dxa"/>
            <w:gridSpan w:val="11"/>
            <w:tcBorders>
              <w:bottom w:val="single" w:sz="4" w:space="0" w:color="auto"/>
            </w:tcBorders>
            <w:shd w:val="clear" w:color="auto" w:fill="548DD4" w:themeFill="text2" w:themeFillTint="99"/>
          </w:tcPr>
          <w:p w:rsidR="00A94343" w:rsidRPr="00F96E8B" w:rsidRDefault="00A94343" w:rsidP="00A94343">
            <w:pPr>
              <w:rPr>
                <w:b/>
                <w:i/>
                <w:sz w:val="16"/>
                <w:szCs w:val="16"/>
              </w:rPr>
            </w:pPr>
            <w:r>
              <w:rPr>
                <w:b/>
                <w:i/>
                <w:sz w:val="36"/>
                <w:szCs w:val="16"/>
              </w:rPr>
              <w:t xml:space="preserve"> </w:t>
            </w:r>
          </w:p>
          <w:p w:rsidR="00A94343" w:rsidRPr="0086574D" w:rsidRDefault="00A94343" w:rsidP="00A94343">
            <w:pPr>
              <w:rPr>
                <w:i/>
                <w:sz w:val="16"/>
                <w:szCs w:val="16"/>
              </w:rPr>
            </w:pPr>
          </w:p>
        </w:tc>
      </w:tr>
      <w:tr w:rsidR="00A94343" w:rsidRPr="00892A27" w:rsidTr="00A94343">
        <w:tc>
          <w:tcPr>
            <w:tcW w:w="3545" w:type="dxa"/>
            <w:shd w:val="clear" w:color="auto" w:fill="auto"/>
          </w:tcPr>
          <w:p w:rsidR="00A94343" w:rsidRPr="008E4CE5" w:rsidRDefault="001C67DA" w:rsidP="00A94343">
            <w:pPr>
              <w:rPr>
                <w:rFonts w:ascii="Tahoma" w:hAnsi="Tahoma" w:cs="Tahoma"/>
                <w:i/>
                <w:sz w:val="16"/>
                <w:szCs w:val="16"/>
              </w:rPr>
            </w:pPr>
            <w:r>
              <w:t>Enhanced tracking of students throughout Year 11 on post-16 plans with timely intervention and support</w:t>
            </w:r>
          </w:p>
        </w:tc>
        <w:tc>
          <w:tcPr>
            <w:tcW w:w="1588" w:type="dxa"/>
            <w:shd w:val="clear" w:color="auto" w:fill="auto"/>
          </w:tcPr>
          <w:p w:rsidR="0071786B" w:rsidRDefault="0071786B" w:rsidP="001C67DA">
            <w:pPr>
              <w:rPr>
                <w:rFonts w:ascii="Tahoma" w:hAnsi="Tahoma" w:cs="Tahoma"/>
                <w:i/>
                <w:sz w:val="16"/>
                <w:szCs w:val="16"/>
              </w:rPr>
            </w:pPr>
            <w:r>
              <w:rPr>
                <w:rFonts w:ascii="Tahoma" w:hAnsi="Tahoma" w:cs="Tahoma"/>
                <w:i/>
                <w:sz w:val="16"/>
                <w:szCs w:val="16"/>
              </w:rPr>
              <w:t>September – November 2016 for 2016 leavers</w:t>
            </w:r>
          </w:p>
          <w:p w:rsidR="0071786B" w:rsidRDefault="0071786B" w:rsidP="001C67DA">
            <w:pPr>
              <w:rPr>
                <w:rFonts w:ascii="Tahoma" w:hAnsi="Tahoma" w:cs="Tahoma"/>
                <w:i/>
                <w:sz w:val="16"/>
                <w:szCs w:val="16"/>
              </w:rPr>
            </w:pPr>
          </w:p>
          <w:p w:rsidR="00A94343" w:rsidRPr="008E4CE5" w:rsidRDefault="001C67DA" w:rsidP="001C67DA">
            <w:pPr>
              <w:rPr>
                <w:rFonts w:ascii="Tahoma" w:hAnsi="Tahoma" w:cs="Tahoma"/>
                <w:i/>
                <w:sz w:val="16"/>
                <w:szCs w:val="16"/>
              </w:rPr>
            </w:pPr>
            <w:r>
              <w:rPr>
                <w:rFonts w:ascii="Tahoma" w:hAnsi="Tahoma" w:cs="Tahoma"/>
                <w:i/>
                <w:sz w:val="16"/>
                <w:szCs w:val="16"/>
              </w:rPr>
              <w:t>November 2016 onwards</w:t>
            </w:r>
            <w:r w:rsidR="0071786B">
              <w:rPr>
                <w:rFonts w:ascii="Tahoma" w:hAnsi="Tahoma" w:cs="Tahoma"/>
                <w:i/>
                <w:sz w:val="16"/>
                <w:szCs w:val="16"/>
              </w:rPr>
              <w:t xml:space="preserve"> for 2017 leavers</w:t>
            </w:r>
          </w:p>
        </w:tc>
        <w:tc>
          <w:tcPr>
            <w:tcW w:w="1388" w:type="dxa"/>
            <w:shd w:val="clear" w:color="auto" w:fill="auto"/>
          </w:tcPr>
          <w:p w:rsidR="00A94343" w:rsidRDefault="001C67DA" w:rsidP="00A94343">
            <w:pPr>
              <w:rPr>
                <w:rFonts w:ascii="Tahoma" w:hAnsi="Tahoma" w:cs="Tahoma"/>
                <w:i/>
                <w:sz w:val="16"/>
                <w:szCs w:val="16"/>
                <w:highlight w:val="green"/>
              </w:rPr>
            </w:pPr>
            <w:r>
              <w:rPr>
                <w:rFonts w:ascii="Tahoma" w:hAnsi="Tahoma" w:cs="Tahoma"/>
                <w:i/>
                <w:sz w:val="16"/>
                <w:szCs w:val="16"/>
                <w:highlight w:val="green"/>
              </w:rPr>
              <w:t>AXK and LVU time</w:t>
            </w:r>
          </w:p>
          <w:p w:rsidR="001C67DA" w:rsidRDefault="001C67DA" w:rsidP="00A94343">
            <w:pPr>
              <w:rPr>
                <w:rFonts w:ascii="Tahoma" w:hAnsi="Tahoma" w:cs="Tahoma"/>
                <w:i/>
                <w:sz w:val="16"/>
                <w:szCs w:val="16"/>
                <w:highlight w:val="green"/>
              </w:rPr>
            </w:pPr>
          </w:p>
          <w:p w:rsidR="001C67DA" w:rsidRDefault="001C67DA" w:rsidP="00A94343">
            <w:pPr>
              <w:rPr>
                <w:rFonts w:ascii="Tahoma" w:hAnsi="Tahoma" w:cs="Tahoma"/>
                <w:i/>
                <w:sz w:val="16"/>
                <w:szCs w:val="16"/>
                <w:highlight w:val="green"/>
              </w:rPr>
            </w:pPr>
            <w:r>
              <w:rPr>
                <w:rFonts w:ascii="Tahoma" w:hAnsi="Tahoma" w:cs="Tahoma"/>
                <w:i/>
                <w:sz w:val="16"/>
                <w:szCs w:val="16"/>
                <w:highlight w:val="green"/>
              </w:rPr>
              <w:t>Year 11 form time/assembly time</w:t>
            </w:r>
          </w:p>
          <w:p w:rsidR="001C67DA" w:rsidRDefault="001C67DA" w:rsidP="00A94343">
            <w:pPr>
              <w:rPr>
                <w:rFonts w:ascii="Tahoma" w:hAnsi="Tahoma" w:cs="Tahoma"/>
                <w:i/>
                <w:sz w:val="16"/>
                <w:szCs w:val="16"/>
                <w:highlight w:val="green"/>
              </w:rPr>
            </w:pPr>
          </w:p>
          <w:p w:rsidR="001C67DA" w:rsidRPr="008E4CE5" w:rsidRDefault="001C67DA" w:rsidP="00A94343">
            <w:pPr>
              <w:rPr>
                <w:rFonts w:ascii="Tahoma" w:hAnsi="Tahoma" w:cs="Tahoma"/>
                <w:i/>
                <w:sz w:val="16"/>
                <w:szCs w:val="16"/>
                <w:highlight w:val="green"/>
              </w:rPr>
            </w:pPr>
            <w:r>
              <w:rPr>
                <w:rFonts w:ascii="Tahoma" w:hAnsi="Tahoma" w:cs="Tahoma"/>
                <w:i/>
                <w:sz w:val="16"/>
                <w:szCs w:val="16"/>
                <w:highlight w:val="green"/>
              </w:rPr>
              <w:t>Directions Careers Advisor</w:t>
            </w:r>
          </w:p>
        </w:tc>
        <w:tc>
          <w:tcPr>
            <w:tcW w:w="2410" w:type="dxa"/>
            <w:shd w:val="clear" w:color="auto" w:fill="auto"/>
          </w:tcPr>
          <w:p w:rsidR="00A94343" w:rsidRDefault="001C67DA" w:rsidP="00A94343">
            <w:pPr>
              <w:rPr>
                <w:rFonts w:ascii="Tahoma" w:hAnsi="Tahoma" w:cs="Tahoma"/>
                <w:i/>
                <w:sz w:val="20"/>
                <w:szCs w:val="16"/>
              </w:rPr>
            </w:pPr>
            <w:r>
              <w:rPr>
                <w:rFonts w:ascii="Tahoma" w:hAnsi="Tahoma" w:cs="Tahoma"/>
                <w:i/>
                <w:sz w:val="20"/>
                <w:szCs w:val="16"/>
              </w:rPr>
              <w:t>Intended Destinations Data for ECC evaluated in December 2016 and interventions put in place as necessary</w:t>
            </w:r>
          </w:p>
          <w:p w:rsidR="001C67DA" w:rsidRDefault="001C67DA" w:rsidP="00A94343">
            <w:pPr>
              <w:rPr>
                <w:rFonts w:ascii="Tahoma" w:hAnsi="Tahoma" w:cs="Tahoma"/>
                <w:i/>
                <w:sz w:val="20"/>
                <w:szCs w:val="16"/>
              </w:rPr>
            </w:pPr>
          </w:p>
          <w:p w:rsidR="001C67DA" w:rsidRPr="008E4CE5" w:rsidRDefault="001C67DA" w:rsidP="00A94343">
            <w:pPr>
              <w:rPr>
                <w:rFonts w:ascii="Tahoma" w:hAnsi="Tahoma" w:cs="Tahoma"/>
                <w:i/>
                <w:sz w:val="20"/>
                <w:szCs w:val="16"/>
              </w:rPr>
            </w:pPr>
            <w:r>
              <w:rPr>
                <w:rFonts w:ascii="Tahoma" w:hAnsi="Tahoma" w:cs="Tahoma"/>
                <w:i/>
                <w:sz w:val="20"/>
                <w:szCs w:val="16"/>
              </w:rPr>
              <w:t>In house destination tracking monitored on a half-termly basis and interventions put into place to support students without adequate plans</w:t>
            </w:r>
          </w:p>
        </w:tc>
        <w:tc>
          <w:tcPr>
            <w:tcW w:w="1843" w:type="dxa"/>
            <w:shd w:val="clear" w:color="auto" w:fill="auto"/>
          </w:tcPr>
          <w:p w:rsidR="00A94343" w:rsidRDefault="001C67DA" w:rsidP="00A94343">
            <w:pPr>
              <w:rPr>
                <w:rFonts w:ascii="Tahoma" w:hAnsi="Tahoma" w:cs="Tahoma"/>
                <w:i/>
                <w:sz w:val="16"/>
                <w:szCs w:val="16"/>
              </w:rPr>
            </w:pPr>
            <w:r>
              <w:rPr>
                <w:rFonts w:ascii="Tahoma" w:hAnsi="Tahoma" w:cs="Tahoma"/>
                <w:i/>
                <w:sz w:val="16"/>
                <w:szCs w:val="16"/>
              </w:rPr>
              <w:t>Intended Destinations show most students are making adequate post-16 plans</w:t>
            </w:r>
          </w:p>
          <w:p w:rsidR="001C67DA" w:rsidRDefault="001C67DA" w:rsidP="00A94343">
            <w:pPr>
              <w:rPr>
                <w:rFonts w:ascii="Tahoma" w:hAnsi="Tahoma" w:cs="Tahoma"/>
                <w:i/>
                <w:sz w:val="16"/>
                <w:szCs w:val="16"/>
              </w:rPr>
            </w:pPr>
          </w:p>
          <w:p w:rsidR="001C67DA" w:rsidRDefault="001C67DA" w:rsidP="00A94343">
            <w:pPr>
              <w:rPr>
                <w:rFonts w:ascii="Tahoma" w:hAnsi="Tahoma" w:cs="Tahoma"/>
                <w:i/>
                <w:sz w:val="16"/>
                <w:szCs w:val="16"/>
              </w:rPr>
            </w:pPr>
            <w:r>
              <w:rPr>
                <w:rFonts w:ascii="Tahoma" w:hAnsi="Tahoma" w:cs="Tahoma"/>
                <w:i/>
                <w:sz w:val="16"/>
                <w:szCs w:val="16"/>
              </w:rPr>
              <w:t>September Guarantee met</w:t>
            </w:r>
          </w:p>
          <w:p w:rsidR="001C67DA" w:rsidRDefault="001C67DA" w:rsidP="00A94343">
            <w:pPr>
              <w:rPr>
                <w:rFonts w:ascii="Tahoma" w:hAnsi="Tahoma" w:cs="Tahoma"/>
                <w:i/>
                <w:sz w:val="16"/>
                <w:szCs w:val="16"/>
              </w:rPr>
            </w:pPr>
          </w:p>
          <w:p w:rsidR="001C67DA" w:rsidRDefault="001C67DA" w:rsidP="00A94343">
            <w:pPr>
              <w:rPr>
                <w:rFonts w:ascii="Tahoma" w:hAnsi="Tahoma" w:cs="Tahoma"/>
                <w:i/>
                <w:sz w:val="16"/>
                <w:szCs w:val="16"/>
              </w:rPr>
            </w:pPr>
            <w:r>
              <w:rPr>
                <w:rFonts w:ascii="Tahoma" w:hAnsi="Tahoma" w:cs="Tahoma"/>
                <w:i/>
                <w:sz w:val="16"/>
                <w:szCs w:val="16"/>
              </w:rPr>
              <w:t>In house destination tracking shows students are making adequate post-16 plans and interventions are helping students</w:t>
            </w:r>
          </w:p>
          <w:p w:rsidR="001C67DA" w:rsidRDefault="001C67DA" w:rsidP="00A94343">
            <w:pPr>
              <w:rPr>
                <w:rFonts w:ascii="Tahoma" w:hAnsi="Tahoma" w:cs="Tahoma"/>
                <w:i/>
                <w:sz w:val="16"/>
                <w:szCs w:val="16"/>
              </w:rPr>
            </w:pPr>
          </w:p>
          <w:p w:rsidR="001C67DA" w:rsidRPr="008E4CE5" w:rsidRDefault="001C67DA" w:rsidP="00A94343">
            <w:pPr>
              <w:rPr>
                <w:rFonts w:ascii="Tahoma" w:hAnsi="Tahoma" w:cs="Tahoma"/>
                <w:i/>
                <w:sz w:val="16"/>
                <w:szCs w:val="16"/>
              </w:rPr>
            </w:pPr>
            <w:r>
              <w:rPr>
                <w:rFonts w:ascii="Tahoma" w:hAnsi="Tahoma" w:cs="Tahoma"/>
                <w:i/>
                <w:sz w:val="16"/>
                <w:szCs w:val="16"/>
              </w:rPr>
              <w:t>NEET figures remain low</w:t>
            </w:r>
          </w:p>
        </w:tc>
        <w:tc>
          <w:tcPr>
            <w:tcW w:w="1163" w:type="dxa"/>
            <w:shd w:val="clear" w:color="auto" w:fill="auto"/>
          </w:tcPr>
          <w:p w:rsidR="00894FFA" w:rsidRDefault="00894FFA" w:rsidP="00A94343">
            <w:pPr>
              <w:rPr>
                <w:rFonts w:ascii="Tahoma" w:hAnsi="Tahoma" w:cs="Tahoma"/>
                <w:i/>
                <w:sz w:val="16"/>
                <w:szCs w:val="16"/>
              </w:rPr>
            </w:pPr>
            <w:r>
              <w:rPr>
                <w:rFonts w:ascii="Tahoma" w:hAnsi="Tahoma" w:cs="Tahoma"/>
                <w:i/>
                <w:sz w:val="16"/>
                <w:szCs w:val="16"/>
              </w:rPr>
              <w:t>September Guarantee – September 2016</w:t>
            </w:r>
          </w:p>
          <w:p w:rsidR="00894FFA" w:rsidRDefault="00894FFA" w:rsidP="00A94343">
            <w:pPr>
              <w:rPr>
                <w:rFonts w:ascii="Tahoma" w:hAnsi="Tahoma" w:cs="Tahoma"/>
                <w:i/>
                <w:sz w:val="16"/>
                <w:szCs w:val="16"/>
              </w:rPr>
            </w:pPr>
          </w:p>
          <w:p w:rsidR="001C67DA" w:rsidRDefault="001C67DA" w:rsidP="00A94343">
            <w:pPr>
              <w:rPr>
                <w:rFonts w:ascii="Tahoma" w:hAnsi="Tahoma" w:cs="Tahoma"/>
                <w:i/>
                <w:sz w:val="16"/>
                <w:szCs w:val="16"/>
              </w:rPr>
            </w:pPr>
            <w:r>
              <w:rPr>
                <w:rFonts w:ascii="Tahoma" w:hAnsi="Tahoma" w:cs="Tahoma"/>
                <w:i/>
                <w:sz w:val="16"/>
                <w:szCs w:val="16"/>
              </w:rPr>
              <w:t>November 2016 – Intended Destinations</w:t>
            </w:r>
          </w:p>
          <w:p w:rsidR="001C67DA" w:rsidRDefault="001C67DA" w:rsidP="00A94343">
            <w:pPr>
              <w:rPr>
                <w:rFonts w:ascii="Tahoma" w:hAnsi="Tahoma" w:cs="Tahoma"/>
                <w:i/>
                <w:sz w:val="16"/>
                <w:szCs w:val="16"/>
              </w:rPr>
            </w:pPr>
          </w:p>
          <w:p w:rsidR="001C67DA" w:rsidRDefault="001C67DA" w:rsidP="00A94343">
            <w:pPr>
              <w:rPr>
                <w:rFonts w:ascii="Tahoma" w:hAnsi="Tahoma" w:cs="Tahoma"/>
                <w:i/>
                <w:sz w:val="16"/>
                <w:szCs w:val="16"/>
              </w:rPr>
            </w:pPr>
            <w:r>
              <w:rPr>
                <w:rFonts w:ascii="Tahoma" w:hAnsi="Tahoma" w:cs="Tahoma"/>
                <w:i/>
                <w:sz w:val="16"/>
                <w:szCs w:val="16"/>
              </w:rPr>
              <w:t>Half-termly reviews of in house destination tracking from January 2017 onwards</w:t>
            </w:r>
          </w:p>
          <w:p w:rsidR="001C67DA" w:rsidRDefault="001C67DA" w:rsidP="00A94343">
            <w:pPr>
              <w:rPr>
                <w:rFonts w:ascii="Tahoma" w:hAnsi="Tahoma" w:cs="Tahoma"/>
                <w:i/>
                <w:sz w:val="16"/>
                <w:szCs w:val="16"/>
              </w:rPr>
            </w:pPr>
          </w:p>
          <w:p w:rsidR="001C67DA" w:rsidRDefault="001C67DA" w:rsidP="00A94343">
            <w:pPr>
              <w:rPr>
                <w:rFonts w:ascii="Tahoma" w:hAnsi="Tahoma" w:cs="Tahoma"/>
                <w:i/>
                <w:sz w:val="16"/>
                <w:szCs w:val="16"/>
              </w:rPr>
            </w:pPr>
            <w:r>
              <w:rPr>
                <w:rFonts w:ascii="Tahoma" w:hAnsi="Tahoma" w:cs="Tahoma"/>
                <w:i/>
                <w:sz w:val="16"/>
                <w:szCs w:val="16"/>
              </w:rPr>
              <w:t>September Guarantee – September 2017</w:t>
            </w:r>
          </w:p>
          <w:p w:rsidR="001C67DA" w:rsidRDefault="001C67DA" w:rsidP="00A94343">
            <w:pPr>
              <w:rPr>
                <w:rFonts w:ascii="Tahoma" w:hAnsi="Tahoma" w:cs="Tahoma"/>
                <w:i/>
                <w:sz w:val="16"/>
                <w:szCs w:val="16"/>
              </w:rPr>
            </w:pPr>
          </w:p>
          <w:p w:rsidR="001C67DA" w:rsidRPr="008E4CE5" w:rsidRDefault="001C67DA" w:rsidP="00A94343">
            <w:pPr>
              <w:rPr>
                <w:rFonts w:ascii="Tahoma" w:hAnsi="Tahoma" w:cs="Tahoma"/>
                <w:i/>
                <w:sz w:val="16"/>
                <w:szCs w:val="16"/>
              </w:rPr>
            </w:pPr>
            <w:r>
              <w:rPr>
                <w:rFonts w:ascii="Tahoma" w:hAnsi="Tahoma" w:cs="Tahoma"/>
                <w:i/>
                <w:sz w:val="16"/>
                <w:szCs w:val="16"/>
              </w:rPr>
              <w:t>Activity Survey – March 2018</w:t>
            </w:r>
          </w:p>
        </w:tc>
        <w:tc>
          <w:tcPr>
            <w:tcW w:w="1168" w:type="dxa"/>
            <w:gridSpan w:val="2"/>
            <w:shd w:val="clear" w:color="auto" w:fill="auto"/>
          </w:tcPr>
          <w:p w:rsidR="00A94343" w:rsidRPr="008E4CE5" w:rsidRDefault="00A94343" w:rsidP="00A94343">
            <w:pPr>
              <w:rPr>
                <w:rFonts w:ascii="Tahoma" w:hAnsi="Tahoma" w:cs="Tahoma"/>
                <w:i/>
                <w:sz w:val="16"/>
                <w:szCs w:val="16"/>
              </w:rPr>
            </w:pPr>
          </w:p>
        </w:tc>
        <w:tc>
          <w:tcPr>
            <w:tcW w:w="1168" w:type="dxa"/>
            <w:gridSpan w:val="2"/>
            <w:shd w:val="clear" w:color="auto" w:fill="auto"/>
          </w:tcPr>
          <w:p w:rsidR="00A94343" w:rsidRPr="008E4CE5" w:rsidRDefault="00A94343" w:rsidP="00A94343">
            <w:pPr>
              <w:rPr>
                <w:rFonts w:ascii="Tahoma" w:hAnsi="Tahoma" w:cs="Tahoma"/>
                <w:i/>
                <w:sz w:val="16"/>
                <w:szCs w:val="16"/>
              </w:rPr>
            </w:pPr>
          </w:p>
        </w:tc>
        <w:tc>
          <w:tcPr>
            <w:tcW w:w="1066" w:type="dxa"/>
            <w:shd w:val="clear" w:color="auto" w:fill="auto"/>
          </w:tcPr>
          <w:p w:rsidR="00A94343" w:rsidRPr="008E4CE5" w:rsidRDefault="00A94343" w:rsidP="00A94343">
            <w:pPr>
              <w:rPr>
                <w:rFonts w:ascii="Tahoma" w:hAnsi="Tahoma" w:cs="Tahoma"/>
                <w:i/>
                <w:sz w:val="16"/>
                <w:szCs w:val="16"/>
              </w:rPr>
            </w:pPr>
          </w:p>
          <w:p w:rsidR="00A94343" w:rsidRPr="008E4CE5" w:rsidRDefault="00A94343" w:rsidP="00A94343">
            <w:pPr>
              <w:rPr>
                <w:rFonts w:ascii="Tahoma" w:hAnsi="Tahoma" w:cs="Tahoma"/>
                <w:i/>
                <w:sz w:val="16"/>
                <w:szCs w:val="16"/>
              </w:rPr>
            </w:pPr>
          </w:p>
          <w:p w:rsidR="00A94343" w:rsidRPr="008E4CE5" w:rsidRDefault="00A94343" w:rsidP="00A94343">
            <w:pPr>
              <w:rPr>
                <w:rFonts w:ascii="Tahoma" w:hAnsi="Tahoma" w:cs="Tahoma"/>
                <w:i/>
                <w:sz w:val="16"/>
                <w:szCs w:val="16"/>
              </w:rPr>
            </w:pPr>
          </w:p>
          <w:p w:rsidR="00A94343" w:rsidRPr="008E4CE5" w:rsidRDefault="00A94343" w:rsidP="00A94343">
            <w:pPr>
              <w:rPr>
                <w:rFonts w:ascii="Tahoma" w:hAnsi="Tahoma" w:cs="Tahoma"/>
                <w:i/>
                <w:sz w:val="16"/>
                <w:szCs w:val="16"/>
              </w:rPr>
            </w:pPr>
          </w:p>
          <w:p w:rsidR="00A94343" w:rsidRPr="008E4CE5" w:rsidRDefault="00A94343" w:rsidP="00A94343">
            <w:pPr>
              <w:rPr>
                <w:rFonts w:ascii="Tahoma" w:hAnsi="Tahoma" w:cs="Tahoma"/>
                <w:i/>
                <w:sz w:val="16"/>
                <w:szCs w:val="16"/>
              </w:rPr>
            </w:pPr>
          </w:p>
          <w:p w:rsidR="00A94343" w:rsidRPr="008E4CE5" w:rsidRDefault="00A94343" w:rsidP="00A94343">
            <w:pPr>
              <w:rPr>
                <w:rFonts w:ascii="Tahoma" w:hAnsi="Tahoma" w:cs="Tahoma"/>
                <w:i/>
                <w:sz w:val="16"/>
                <w:szCs w:val="16"/>
              </w:rPr>
            </w:pPr>
          </w:p>
          <w:p w:rsidR="00A94343" w:rsidRPr="008E4CE5" w:rsidRDefault="00A94343" w:rsidP="00A94343">
            <w:pPr>
              <w:rPr>
                <w:rFonts w:ascii="Tahoma" w:hAnsi="Tahoma" w:cs="Tahoma"/>
                <w:i/>
                <w:sz w:val="16"/>
                <w:szCs w:val="16"/>
              </w:rPr>
            </w:pPr>
          </w:p>
          <w:p w:rsidR="00A94343" w:rsidRPr="008E4CE5" w:rsidRDefault="00A94343" w:rsidP="00A94343">
            <w:pPr>
              <w:rPr>
                <w:rFonts w:ascii="Tahoma" w:hAnsi="Tahoma" w:cs="Tahoma"/>
                <w:i/>
                <w:sz w:val="16"/>
                <w:szCs w:val="16"/>
              </w:rPr>
            </w:pPr>
          </w:p>
          <w:p w:rsidR="00A94343" w:rsidRPr="008E4CE5" w:rsidRDefault="00A94343" w:rsidP="00A94343">
            <w:pPr>
              <w:rPr>
                <w:rFonts w:ascii="Tahoma" w:hAnsi="Tahoma" w:cs="Tahoma"/>
                <w:i/>
                <w:sz w:val="16"/>
                <w:szCs w:val="16"/>
              </w:rPr>
            </w:pPr>
          </w:p>
        </w:tc>
      </w:tr>
      <w:tr w:rsidR="00A94343" w:rsidRPr="00892A27" w:rsidTr="00A94343">
        <w:trPr>
          <w:trHeight w:val="529"/>
        </w:trPr>
        <w:tc>
          <w:tcPr>
            <w:tcW w:w="15339" w:type="dxa"/>
            <w:gridSpan w:val="11"/>
            <w:tcBorders>
              <w:bottom w:val="single" w:sz="4" w:space="0" w:color="auto"/>
            </w:tcBorders>
            <w:shd w:val="clear" w:color="auto" w:fill="548DD4" w:themeFill="text2" w:themeFillTint="99"/>
          </w:tcPr>
          <w:p w:rsidR="00A94343" w:rsidRPr="00F42A10" w:rsidRDefault="00A94343" w:rsidP="00A94343">
            <w:pPr>
              <w:rPr>
                <w:b/>
                <w:i/>
                <w:sz w:val="16"/>
                <w:szCs w:val="16"/>
              </w:rPr>
            </w:pPr>
          </w:p>
        </w:tc>
      </w:tr>
      <w:tr w:rsidR="00A94343" w:rsidRPr="00892A27" w:rsidTr="00A94343">
        <w:trPr>
          <w:trHeight w:val="1368"/>
        </w:trPr>
        <w:tc>
          <w:tcPr>
            <w:tcW w:w="3545" w:type="dxa"/>
            <w:shd w:val="clear" w:color="auto" w:fill="auto"/>
          </w:tcPr>
          <w:p w:rsidR="00A94343" w:rsidRPr="008E4CE5" w:rsidRDefault="0071786B" w:rsidP="00A94343">
            <w:pPr>
              <w:rPr>
                <w:rFonts w:ascii="Tahoma" w:hAnsi="Tahoma" w:cs="Tahoma"/>
                <w:i/>
                <w:sz w:val="16"/>
                <w:szCs w:val="16"/>
              </w:rPr>
            </w:pPr>
            <w:r>
              <w:rPr>
                <w:rFonts w:ascii="Tahoma" w:hAnsi="Tahoma" w:cs="Tahoma"/>
                <w:i/>
                <w:sz w:val="16"/>
                <w:szCs w:val="16"/>
              </w:rPr>
              <w:t>Enhanced tracking of students who leave during sixth form before the end of Year 13</w:t>
            </w:r>
          </w:p>
        </w:tc>
        <w:tc>
          <w:tcPr>
            <w:tcW w:w="1588" w:type="dxa"/>
            <w:shd w:val="clear" w:color="auto" w:fill="auto"/>
          </w:tcPr>
          <w:p w:rsidR="00A94343" w:rsidRPr="008E4CE5" w:rsidRDefault="0071786B" w:rsidP="00A94343">
            <w:pPr>
              <w:rPr>
                <w:rFonts w:ascii="Tahoma" w:hAnsi="Tahoma" w:cs="Tahoma"/>
                <w:i/>
                <w:sz w:val="16"/>
                <w:szCs w:val="16"/>
              </w:rPr>
            </w:pPr>
            <w:r>
              <w:rPr>
                <w:rFonts w:ascii="Tahoma" w:hAnsi="Tahoma" w:cs="Tahoma"/>
                <w:i/>
                <w:sz w:val="16"/>
                <w:szCs w:val="16"/>
              </w:rPr>
              <w:t>Ongoing</w:t>
            </w:r>
          </w:p>
        </w:tc>
        <w:tc>
          <w:tcPr>
            <w:tcW w:w="1388" w:type="dxa"/>
            <w:shd w:val="clear" w:color="auto" w:fill="auto"/>
          </w:tcPr>
          <w:p w:rsidR="00A94343" w:rsidRDefault="0071786B" w:rsidP="00A94343">
            <w:pPr>
              <w:rPr>
                <w:rFonts w:ascii="Tahoma" w:hAnsi="Tahoma" w:cs="Tahoma"/>
                <w:i/>
                <w:sz w:val="16"/>
                <w:szCs w:val="16"/>
                <w:highlight w:val="green"/>
              </w:rPr>
            </w:pPr>
            <w:r>
              <w:rPr>
                <w:rFonts w:ascii="Tahoma" w:hAnsi="Tahoma" w:cs="Tahoma"/>
                <w:i/>
                <w:sz w:val="16"/>
                <w:szCs w:val="16"/>
                <w:highlight w:val="green"/>
              </w:rPr>
              <w:t>Jackie Dunn</w:t>
            </w:r>
          </w:p>
          <w:p w:rsidR="0071786B" w:rsidRDefault="0071786B" w:rsidP="00A94343">
            <w:pPr>
              <w:rPr>
                <w:rFonts w:ascii="Tahoma" w:hAnsi="Tahoma" w:cs="Tahoma"/>
                <w:i/>
                <w:sz w:val="16"/>
                <w:szCs w:val="16"/>
                <w:highlight w:val="green"/>
              </w:rPr>
            </w:pPr>
          </w:p>
          <w:p w:rsidR="0071786B" w:rsidRDefault="0071786B" w:rsidP="00A94343">
            <w:pPr>
              <w:rPr>
                <w:rFonts w:ascii="Tahoma" w:hAnsi="Tahoma" w:cs="Tahoma"/>
                <w:i/>
                <w:sz w:val="16"/>
                <w:szCs w:val="16"/>
                <w:highlight w:val="green"/>
              </w:rPr>
            </w:pPr>
            <w:r>
              <w:rPr>
                <w:rFonts w:ascii="Tahoma" w:hAnsi="Tahoma" w:cs="Tahoma"/>
                <w:i/>
                <w:sz w:val="16"/>
                <w:szCs w:val="16"/>
                <w:highlight w:val="green"/>
              </w:rPr>
              <w:t>AXK and LVU time</w:t>
            </w:r>
          </w:p>
          <w:p w:rsidR="0071786B" w:rsidRDefault="0071786B" w:rsidP="00A94343">
            <w:pPr>
              <w:rPr>
                <w:rFonts w:ascii="Tahoma" w:hAnsi="Tahoma" w:cs="Tahoma"/>
                <w:i/>
                <w:sz w:val="16"/>
                <w:szCs w:val="16"/>
                <w:highlight w:val="green"/>
              </w:rPr>
            </w:pPr>
          </w:p>
          <w:p w:rsidR="0071786B" w:rsidRPr="008E4CE5" w:rsidRDefault="0071786B" w:rsidP="00A94343">
            <w:pPr>
              <w:rPr>
                <w:rFonts w:ascii="Tahoma" w:hAnsi="Tahoma" w:cs="Tahoma"/>
                <w:i/>
                <w:sz w:val="16"/>
                <w:szCs w:val="16"/>
                <w:highlight w:val="green"/>
              </w:rPr>
            </w:pPr>
            <w:r>
              <w:rPr>
                <w:rFonts w:ascii="Tahoma" w:hAnsi="Tahoma" w:cs="Tahoma"/>
                <w:i/>
                <w:sz w:val="16"/>
                <w:szCs w:val="16"/>
                <w:highlight w:val="green"/>
              </w:rPr>
              <w:t>Directions Careers Advisor</w:t>
            </w:r>
          </w:p>
        </w:tc>
        <w:tc>
          <w:tcPr>
            <w:tcW w:w="2410" w:type="dxa"/>
            <w:shd w:val="clear" w:color="auto" w:fill="auto"/>
          </w:tcPr>
          <w:p w:rsidR="00A94343" w:rsidRPr="008E4CE5" w:rsidRDefault="0071786B" w:rsidP="00A94343">
            <w:pPr>
              <w:rPr>
                <w:rFonts w:ascii="Tahoma" w:hAnsi="Tahoma" w:cs="Tahoma"/>
                <w:i/>
                <w:sz w:val="20"/>
                <w:szCs w:val="16"/>
              </w:rPr>
            </w:pPr>
            <w:r>
              <w:rPr>
                <w:rFonts w:ascii="Tahoma" w:hAnsi="Tahoma" w:cs="Tahoma"/>
                <w:i/>
                <w:sz w:val="20"/>
                <w:szCs w:val="16"/>
              </w:rPr>
              <w:t>Destinations of sixth form leavers evaluated on a half-termly basis and further interventions planned as necessary</w:t>
            </w:r>
          </w:p>
        </w:tc>
        <w:tc>
          <w:tcPr>
            <w:tcW w:w="1843" w:type="dxa"/>
            <w:shd w:val="clear" w:color="auto" w:fill="auto"/>
          </w:tcPr>
          <w:p w:rsidR="00A94343" w:rsidRDefault="0071786B" w:rsidP="00A94343">
            <w:pPr>
              <w:rPr>
                <w:rFonts w:ascii="Tahoma" w:hAnsi="Tahoma" w:cs="Tahoma"/>
                <w:i/>
                <w:sz w:val="16"/>
                <w:szCs w:val="16"/>
              </w:rPr>
            </w:pPr>
            <w:r>
              <w:rPr>
                <w:rFonts w:ascii="Tahoma" w:hAnsi="Tahoma" w:cs="Tahoma"/>
                <w:i/>
                <w:sz w:val="16"/>
                <w:szCs w:val="16"/>
              </w:rPr>
              <w:t>Procedure for timely information from sixth form regarding all early leavers from sixth form</w:t>
            </w:r>
          </w:p>
          <w:p w:rsidR="0071786B" w:rsidRDefault="0071786B" w:rsidP="00A94343">
            <w:pPr>
              <w:rPr>
                <w:rFonts w:ascii="Tahoma" w:hAnsi="Tahoma" w:cs="Tahoma"/>
                <w:i/>
                <w:sz w:val="16"/>
                <w:szCs w:val="16"/>
              </w:rPr>
            </w:pPr>
          </w:p>
          <w:p w:rsidR="0071786B" w:rsidRDefault="0071786B" w:rsidP="00A94343">
            <w:pPr>
              <w:rPr>
                <w:rFonts w:ascii="Tahoma" w:hAnsi="Tahoma" w:cs="Tahoma"/>
                <w:i/>
                <w:sz w:val="16"/>
                <w:szCs w:val="16"/>
              </w:rPr>
            </w:pPr>
            <w:r>
              <w:rPr>
                <w:rFonts w:ascii="Tahoma" w:hAnsi="Tahoma" w:cs="Tahoma"/>
                <w:i/>
                <w:sz w:val="16"/>
                <w:szCs w:val="16"/>
              </w:rPr>
              <w:t>ECC notified of all early leavers from sixth form</w:t>
            </w:r>
          </w:p>
          <w:p w:rsidR="0071786B" w:rsidRDefault="0071786B" w:rsidP="00A94343">
            <w:pPr>
              <w:rPr>
                <w:rFonts w:ascii="Tahoma" w:hAnsi="Tahoma" w:cs="Tahoma"/>
                <w:i/>
                <w:sz w:val="16"/>
                <w:szCs w:val="16"/>
              </w:rPr>
            </w:pPr>
          </w:p>
          <w:p w:rsidR="0071786B" w:rsidRPr="008E4CE5" w:rsidRDefault="0071786B" w:rsidP="00A94343">
            <w:pPr>
              <w:rPr>
                <w:rFonts w:ascii="Tahoma" w:hAnsi="Tahoma" w:cs="Tahoma"/>
                <w:i/>
                <w:sz w:val="16"/>
                <w:szCs w:val="16"/>
              </w:rPr>
            </w:pPr>
            <w:r>
              <w:rPr>
                <w:rFonts w:ascii="Tahoma" w:hAnsi="Tahoma" w:cs="Tahoma"/>
                <w:i/>
                <w:sz w:val="16"/>
                <w:szCs w:val="16"/>
              </w:rPr>
              <w:t>Early leavers from sixth form in suitably new destinations as soon as possible after leaving</w:t>
            </w:r>
          </w:p>
        </w:tc>
        <w:tc>
          <w:tcPr>
            <w:tcW w:w="1163" w:type="dxa"/>
            <w:shd w:val="clear" w:color="auto" w:fill="auto"/>
          </w:tcPr>
          <w:p w:rsidR="00A94343" w:rsidRPr="008E4CE5" w:rsidRDefault="0071786B" w:rsidP="00A94343">
            <w:pPr>
              <w:rPr>
                <w:rFonts w:ascii="Tahoma" w:hAnsi="Tahoma" w:cs="Tahoma"/>
                <w:i/>
                <w:sz w:val="16"/>
                <w:szCs w:val="16"/>
              </w:rPr>
            </w:pPr>
            <w:r>
              <w:rPr>
                <w:rFonts w:ascii="Tahoma" w:hAnsi="Tahoma" w:cs="Tahoma"/>
                <w:i/>
                <w:sz w:val="16"/>
                <w:szCs w:val="16"/>
              </w:rPr>
              <w:t>Half-termly review of all sixth form leavers shows students in suitable destinations</w:t>
            </w:r>
          </w:p>
        </w:tc>
        <w:tc>
          <w:tcPr>
            <w:tcW w:w="1168" w:type="dxa"/>
            <w:gridSpan w:val="2"/>
            <w:shd w:val="clear" w:color="auto" w:fill="auto"/>
          </w:tcPr>
          <w:p w:rsidR="00A94343" w:rsidRPr="008E4CE5" w:rsidRDefault="00A94343" w:rsidP="00A94343">
            <w:pPr>
              <w:rPr>
                <w:rFonts w:ascii="Tahoma" w:hAnsi="Tahoma" w:cs="Tahoma"/>
                <w:i/>
                <w:sz w:val="16"/>
                <w:szCs w:val="16"/>
              </w:rPr>
            </w:pPr>
          </w:p>
        </w:tc>
        <w:tc>
          <w:tcPr>
            <w:tcW w:w="1168" w:type="dxa"/>
            <w:gridSpan w:val="2"/>
            <w:shd w:val="clear" w:color="auto" w:fill="auto"/>
          </w:tcPr>
          <w:p w:rsidR="00A94343" w:rsidRPr="008E4CE5" w:rsidRDefault="00A94343" w:rsidP="00A94343">
            <w:pPr>
              <w:rPr>
                <w:rFonts w:ascii="Tahoma" w:hAnsi="Tahoma" w:cs="Tahoma"/>
                <w:i/>
                <w:sz w:val="16"/>
                <w:szCs w:val="16"/>
              </w:rPr>
            </w:pPr>
          </w:p>
        </w:tc>
        <w:tc>
          <w:tcPr>
            <w:tcW w:w="1066" w:type="dxa"/>
            <w:shd w:val="clear" w:color="auto" w:fill="auto"/>
          </w:tcPr>
          <w:p w:rsidR="00A94343" w:rsidRPr="008E4CE5" w:rsidRDefault="00A94343" w:rsidP="00A94343">
            <w:pPr>
              <w:rPr>
                <w:rFonts w:ascii="Tahoma" w:hAnsi="Tahoma" w:cs="Tahoma"/>
                <w:i/>
                <w:sz w:val="16"/>
                <w:szCs w:val="16"/>
              </w:rPr>
            </w:pPr>
          </w:p>
          <w:p w:rsidR="00A94343" w:rsidRPr="008E4CE5" w:rsidRDefault="00A94343" w:rsidP="00A94343">
            <w:pPr>
              <w:rPr>
                <w:rFonts w:ascii="Tahoma" w:hAnsi="Tahoma" w:cs="Tahoma"/>
                <w:i/>
                <w:sz w:val="16"/>
                <w:szCs w:val="16"/>
              </w:rPr>
            </w:pPr>
          </w:p>
          <w:p w:rsidR="00A94343" w:rsidRPr="008E4CE5" w:rsidRDefault="00A94343" w:rsidP="00A94343">
            <w:pPr>
              <w:rPr>
                <w:rFonts w:ascii="Tahoma" w:hAnsi="Tahoma" w:cs="Tahoma"/>
                <w:i/>
                <w:sz w:val="16"/>
                <w:szCs w:val="16"/>
              </w:rPr>
            </w:pPr>
          </w:p>
          <w:p w:rsidR="00A94343" w:rsidRPr="008E4CE5" w:rsidRDefault="00A94343" w:rsidP="00A94343">
            <w:pPr>
              <w:rPr>
                <w:rFonts w:ascii="Tahoma" w:hAnsi="Tahoma" w:cs="Tahoma"/>
                <w:i/>
                <w:sz w:val="16"/>
                <w:szCs w:val="16"/>
              </w:rPr>
            </w:pPr>
          </w:p>
          <w:p w:rsidR="00A94343" w:rsidRPr="008E4CE5" w:rsidRDefault="00A94343" w:rsidP="00A94343">
            <w:pPr>
              <w:rPr>
                <w:rFonts w:ascii="Tahoma" w:hAnsi="Tahoma" w:cs="Tahoma"/>
                <w:i/>
                <w:sz w:val="16"/>
                <w:szCs w:val="16"/>
              </w:rPr>
            </w:pPr>
          </w:p>
          <w:p w:rsidR="00A94343" w:rsidRPr="008E4CE5" w:rsidRDefault="00A94343" w:rsidP="00A94343">
            <w:pPr>
              <w:rPr>
                <w:rFonts w:ascii="Tahoma" w:hAnsi="Tahoma" w:cs="Tahoma"/>
                <w:i/>
                <w:sz w:val="16"/>
                <w:szCs w:val="16"/>
              </w:rPr>
            </w:pPr>
          </w:p>
          <w:p w:rsidR="00A94343" w:rsidRPr="008E4CE5" w:rsidRDefault="00A94343" w:rsidP="00A94343">
            <w:pPr>
              <w:rPr>
                <w:rFonts w:ascii="Tahoma" w:hAnsi="Tahoma" w:cs="Tahoma"/>
                <w:i/>
                <w:sz w:val="16"/>
                <w:szCs w:val="16"/>
              </w:rPr>
            </w:pPr>
          </w:p>
          <w:p w:rsidR="00A94343" w:rsidRPr="008E4CE5" w:rsidRDefault="00A94343" w:rsidP="00A94343">
            <w:pPr>
              <w:rPr>
                <w:rFonts w:ascii="Tahoma" w:hAnsi="Tahoma" w:cs="Tahoma"/>
                <w:i/>
                <w:sz w:val="16"/>
                <w:szCs w:val="16"/>
              </w:rPr>
            </w:pPr>
          </w:p>
          <w:p w:rsidR="00A94343" w:rsidRPr="008E4CE5" w:rsidRDefault="00A94343" w:rsidP="00A94343">
            <w:pPr>
              <w:rPr>
                <w:rFonts w:ascii="Tahoma" w:hAnsi="Tahoma" w:cs="Tahoma"/>
                <w:i/>
                <w:sz w:val="16"/>
                <w:szCs w:val="16"/>
              </w:rPr>
            </w:pPr>
          </w:p>
        </w:tc>
      </w:tr>
      <w:tr w:rsidR="00A94343" w:rsidRPr="00F517C8" w:rsidTr="00A94343">
        <w:tc>
          <w:tcPr>
            <w:tcW w:w="15339" w:type="dxa"/>
            <w:gridSpan w:val="11"/>
            <w:tcBorders>
              <w:bottom w:val="single" w:sz="4" w:space="0" w:color="auto"/>
            </w:tcBorders>
            <w:shd w:val="clear" w:color="auto" w:fill="548DD4" w:themeFill="text2" w:themeFillTint="99"/>
          </w:tcPr>
          <w:p w:rsidR="00A94343" w:rsidRPr="008E4CE5" w:rsidRDefault="00A94343" w:rsidP="00A94343">
            <w:pPr>
              <w:rPr>
                <w:rFonts w:ascii="Tahoma" w:hAnsi="Tahoma" w:cs="Tahoma"/>
                <w:b/>
                <w:i/>
                <w:sz w:val="16"/>
                <w:szCs w:val="16"/>
              </w:rPr>
            </w:pPr>
          </w:p>
          <w:p w:rsidR="00A94343" w:rsidRPr="008E4CE5" w:rsidRDefault="00A94343" w:rsidP="00A94343">
            <w:pPr>
              <w:rPr>
                <w:rFonts w:ascii="Tahoma" w:hAnsi="Tahoma" w:cs="Tahoma"/>
                <w:i/>
                <w:sz w:val="16"/>
                <w:szCs w:val="16"/>
              </w:rPr>
            </w:pPr>
          </w:p>
        </w:tc>
      </w:tr>
      <w:tr w:rsidR="00A94343" w:rsidRPr="00892A27" w:rsidTr="00A94343">
        <w:tc>
          <w:tcPr>
            <w:tcW w:w="3545" w:type="dxa"/>
            <w:shd w:val="clear" w:color="auto" w:fill="auto"/>
          </w:tcPr>
          <w:p w:rsidR="00A94343" w:rsidRPr="008E4CE5" w:rsidRDefault="0071786B" w:rsidP="0071786B">
            <w:pPr>
              <w:rPr>
                <w:rFonts w:ascii="Tahoma" w:hAnsi="Tahoma" w:cs="Tahoma"/>
                <w:i/>
                <w:sz w:val="16"/>
                <w:szCs w:val="16"/>
              </w:rPr>
            </w:pPr>
            <w:r>
              <w:t>Enhanced tracking of students throughout Year 13 on post-18 plans with timely intervention and support</w:t>
            </w:r>
          </w:p>
        </w:tc>
        <w:tc>
          <w:tcPr>
            <w:tcW w:w="1588" w:type="dxa"/>
            <w:shd w:val="clear" w:color="auto" w:fill="auto"/>
          </w:tcPr>
          <w:p w:rsidR="00A94343" w:rsidRDefault="0071786B" w:rsidP="00A94343">
            <w:pPr>
              <w:rPr>
                <w:rFonts w:ascii="Tahoma" w:hAnsi="Tahoma" w:cs="Tahoma"/>
                <w:i/>
                <w:sz w:val="16"/>
                <w:szCs w:val="16"/>
              </w:rPr>
            </w:pPr>
            <w:r>
              <w:rPr>
                <w:rFonts w:ascii="Tahoma" w:hAnsi="Tahoma" w:cs="Tahoma"/>
                <w:i/>
                <w:sz w:val="16"/>
                <w:szCs w:val="16"/>
              </w:rPr>
              <w:t>September-November for 2016 leavers</w:t>
            </w:r>
          </w:p>
          <w:p w:rsidR="0071786B" w:rsidRDefault="0071786B" w:rsidP="00A94343">
            <w:pPr>
              <w:rPr>
                <w:rFonts w:ascii="Tahoma" w:hAnsi="Tahoma" w:cs="Tahoma"/>
                <w:i/>
                <w:sz w:val="16"/>
                <w:szCs w:val="16"/>
              </w:rPr>
            </w:pPr>
          </w:p>
          <w:p w:rsidR="0071786B" w:rsidRPr="008E4CE5" w:rsidRDefault="0071786B" w:rsidP="00A94343">
            <w:pPr>
              <w:rPr>
                <w:rFonts w:ascii="Tahoma" w:hAnsi="Tahoma" w:cs="Tahoma"/>
                <w:i/>
                <w:sz w:val="16"/>
                <w:szCs w:val="16"/>
              </w:rPr>
            </w:pPr>
            <w:r>
              <w:rPr>
                <w:rFonts w:ascii="Tahoma" w:hAnsi="Tahoma" w:cs="Tahoma"/>
                <w:i/>
                <w:sz w:val="16"/>
                <w:szCs w:val="16"/>
              </w:rPr>
              <w:t>January 2017 onwards for 2017 leavers</w:t>
            </w:r>
          </w:p>
        </w:tc>
        <w:tc>
          <w:tcPr>
            <w:tcW w:w="1388" w:type="dxa"/>
            <w:shd w:val="clear" w:color="auto" w:fill="auto"/>
          </w:tcPr>
          <w:p w:rsidR="0071786B" w:rsidRDefault="0071786B" w:rsidP="0071786B">
            <w:pPr>
              <w:rPr>
                <w:rFonts w:ascii="Tahoma" w:hAnsi="Tahoma" w:cs="Tahoma"/>
                <w:i/>
                <w:sz w:val="16"/>
                <w:szCs w:val="16"/>
                <w:highlight w:val="green"/>
              </w:rPr>
            </w:pPr>
            <w:r>
              <w:rPr>
                <w:rFonts w:ascii="Tahoma" w:hAnsi="Tahoma" w:cs="Tahoma"/>
                <w:i/>
                <w:sz w:val="16"/>
                <w:szCs w:val="16"/>
                <w:highlight w:val="green"/>
              </w:rPr>
              <w:t>Jackie Dunn</w:t>
            </w:r>
          </w:p>
          <w:p w:rsidR="0071786B" w:rsidRDefault="0071786B" w:rsidP="0071786B">
            <w:pPr>
              <w:rPr>
                <w:rFonts w:ascii="Tahoma" w:hAnsi="Tahoma" w:cs="Tahoma"/>
                <w:i/>
                <w:sz w:val="16"/>
                <w:szCs w:val="16"/>
                <w:highlight w:val="green"/>
              </w:rPr>
            </w:pPr>
          </w:p>
          <w:p w:rsidR="0071786B" w:rsidRDefault="0071786B" w:rsidP="0071786B">
            <w:pPr>
              <w:rPr>
                <w:rFonts w:ascii="Tahoma" w:hAnsi="Tahoma" w:cs="Tahoma"/>
                <w:i/>
                <w:sz w:val="16"/>
                <w:szCs w:val="16"/>
                <w:highlight w:val="green"/>
              </w:rPr>
            </w:pPr>
            <w:r>
              <w:rPr>
                <w:rFonts w:ascii="Tahoma" w:hAnsi="Tahoma" w:cs="Tahoma"/>
                <w:i/>
                <w:sz w:val="16"/>
                <w:szCs w:val="16"/>
                <w:highlight w:val="green"/>
              </w:rPr>
              <w:t>AXK and LVU time</w:t>
            </w:r>
          </w:p>
          <w:p w:rsidR="0071786B" w:rsidRDefault="0071786B" w:rsidP="0071786B">
            <w:pPr>
              <w:rPr>
                <w:rFonts w:ascii="Tahoma" w:hAnsi="Tahoma" w:cs="Tahoma"/>
                <w:i/>
                <w:sz w:val="16"/>
                <w:szCs w:val="16"/>
                <w:highlight w:val="green"/>
              </w:rPr>
            </w:pPr>
          </w:p>
          <w:p w:rsidR="0071786B" w:rsidRDefault="0071786B" w:rsidP="0071786B">
            <w:pPr>
              <w:rPr>
                <w:rFonts w:ascii="Tahoma" w:hAnsi="Tahoma" w:cs="Tahoma"/>
                <w:i/>
                <w:sz w:val="16"/>
                <w:szCs w:val="16"/>
                <w:highlight w:val="green"/>
              </w:rPr>
            </w:pPr>
            <w:r>
              <w:rPr>
                <w:rFonts w:ascii="Tahoma" w:hAnsi="Tahoma" w:cs="Tahoma"/>
                <w:i/>
                <w:sz w:val="16"/>
                <w:szCs w:val="16"/>
                <w:highlight w:val="green"/>
              </w:rPr>
              <w:t>Year 13 form time/assembly time</w:t>
            </w:r>
          </w:p>
          <w:p w:rsidR="0071786B" w:rsidRDefault="0071786B" w:rsidP="0071786B">
            <w:pPr>
              <w:rPr>
                <w:rFonts w:ascii="Tahoma" w:hAnsi="Tahoma" w:cs="Tahoma"/>
                <w:i/>
                <w:sz w:val="16"/>
                <w:szCs w:val="16"/>
                <w:highlight w:val="green"/>
              </w:rPr>
            </w:pPr>
          </w:p>
          <w:p w:rsidR="00A94343" w:rsidRPr="008E4CE5" w:rsidRDefault="0071786B" w:rsidP="0071786B">
            <w:pPr>
              <w:rPr>
                <w:rFonts w:ascii="Tahoma" w:hAnsi="Tahoma" w:cs="Tahoma"/>
                <w:i/>
                <w:sz w:val="16"/>
                <w:szCs w:val="16"/>
                <w:highlight w:val="green"/>
              </w:rPr>
            </w:pPr>
            <w:r>
              <w:rPr>
                <w:rFonts w:ascii="Tahoma" w:hAnsi="Tahoma" w:cs="Tahoma"/>
                <w:i/>
                <w:sz w:val="16"/>
                <w:szCs w:val="16"/>
                <w:highlight w:val="green"/>
              </w:rPr>
              <w:t>Directions Careers Advisor</w:t>
            </w:r>
          </w:p>
        </w:tc>
        <w:tc>
          <w:tcPr>
            <w:tcW w:w="2410" w:type="dxa"/>
            <w:shd w:val="clear" w:color="auto" w:fill="auto"/>
          </w:tcPr>
          <w:p w:rsidR="00A94343" w:rsidRDefault="0071786B" w:rsidP="00A94343">
            <w:pPr>
              <w:rPr>
                <w:rFonts w:ascii="Tahoma" w:hAnsi="Tahoma" w:cs="Tahoma"/>
                <w:i/>
                <w:sz w:val="20"/>
                <w:szCs w:val="16"/>
              </w:rPr>
            </w:pPr>
            <w:r>
              <w:rPr>
                <w:rFonts w:ascii="Tahoma" w:hAnsi="Tahoma" w:cs="Tahoma"/>
                <w:i/>
                <w:sz w:val="20"/>
                <w:szCs w:val="16"/>
              </w:rPr>
              <w:t>List of all those applying to university obtained in December 2016</w:t>
            </w:r>
          </w:p>
          <w:p w:rsidR="0071786B" w:rsidRDefault="0071786B" w:rsidP="00A94343">
            <w:pPr>
              <w:rPr>
                <w:rFonts w:ascii="Tahoma" w:hAnsi="Tahoma" w:cs="Tahoma"/>
                <w:i/>
                <w:sz w:val="20"/>
                <w:szCs w:val="16"/>
              </w:rPr>
            </w:pPr>
          </w:p>
          <w:p w:rsidR="0071786B" w:rsidRPr="008E4CE5" w:rsidRDefault="0071786B" w:rsidP="00A94343">
            <w:pPr>
              <w:rPr>
                <w:rFonts w:ascii="Tahoma" w:hAnsi="Tahoma" w:cs="Tahoma"/>
                <w:i/>
                <w:sz w:val="20"/>
                <w:szCs w:val="16"/>
              </w:rPr>
            </w:pPr>
            <w:r>
              <w:rPr>
                <w:rFonts w:ascii="Tahoma" w:hAnsi="Tahoma" w:cs="Tahoma"/>
                <w:i/>
                <w:sz w:val="20"/>
                <w:szCs w:val="16"/>
              </w:rPr>
              <w:t xml:space="preserve">In house destination tracking students </w:t>
            </w:r>
            <w:r w:rsidR="00894FFA">
              <w:rPr>
                <w:rFonts w:ascii="Tahoma" w:hAnsi="Tahoma" w:cs="Tahoma"/>
                <w:i/>
                <w:sz w:val="20"/>
                <w:szCs w:val="16"/>
              </w:rPr>
              <w:t xml:space="preserve">from January 2017 onwards </w:t>
            </w:r>
            <w:r>
              <w:rPr>
                <w:rFonts w:ascii="Tahoma" w:hAnsi="Tahoma" w:cs="Tahoma"/>
                <w:i/>
                <w:sz w:val="20"/>
                <w:szCs w:val="16"/>
              </w:rPr>
              <w:t>who have received offers from university and plans of those not applying to university monitored on a half-termly basis and interventions put into place to support students without adequate plans</w:t>
            </w:r>
          </w:p>
        </w:tc>
        <w:tc>
          <w:tcPr>
            <w:tcW w:w="1843" w:type="dxa"/>
            <w:shd w:val="clear" w:color="auto" w:fill="auto"/>
          </w:tcPr>
          <w:p w:rsidR="0071786B" w:rsidRDefault="0071786B" w:rsidP="0071786B">
            <w:pPr>
              <w:rPr>
                <w:rFonts w:ascii="Tahoma" w:hAnsi="Tahoma" w:cs="Tahoma"/>
                <w:i/>
                <w:sz w:val="16"/>
                <w:szCs w:val="16"/>
              </w:rPr>
            </w:pPr>
            <w:r>
              <w:rPr>
                <w:rFonts w:ascii="Tahoma" w:hAnsi="Tahoma" w:cs="Tahoma"/>
                <w:i/>
                <w:sz w:val="16"/>
                <w:szCs w:val="16"/>
              </w:rPr>
              <w:t>In house destination tracking shows students are making adequate post-18 plans and interventions are helping students</w:t>
            </w:r>
          </w:p>
          <w:p w:rsidR="0071786B" w:rsidRDefault="0071786B" w:rsidP="0071786B">
            <w:pPr>
              <w:rPr>
                <w:rFonts w:ascii="Tahoma" w:hAnsi="Tahoma" w:cs="Tahoma"/>
                <w:i/>
                <w:sz w:val="16"/>
                <w:szCs w:val="16"/>
              </w:rPr>
            </w:pPr>
          </w:p>
          <w:p w:rsidR="00A94343" w:rsidRPr="008E4CE5" w:rsidRDefault="0071786B" w:rsidP="0071786B">
            <w:pPr>
              <w:rPr>
                <w:rFonts w:ascii="Tahoma" w:hAnsi="Tahoma" w:cs="Tahoma"/>
                <w:i/>
                <w:sz w:val="16"/>
                <w:szCs w:val="16"/>
              </w:rPr>
            </w:pPr>
            <w:r>
              <w:rPr>
                <w:rFonts w:ascii="Tahoma" w:hAnsi="Tahoma" w:cs="Tahoma"/>
                <w:i/>
                <w:sz w:val="16"/>
                <w:szCs w:val="16"/>
              </w:rPr>
              <w:t>NEET figures remain low</w:t>
            </w:r>
          </w:p>
        </w:tc>
        <w:tc>
          <w:tcPr>
            <w:tcW w:w="1163" w:type="dxa"/>
            <w:shd w:val="clear" w:color="auto" w:fill="auto"/>
          </w:tcPr>
          <w:p w:rsidR="00894FFA" w:rsidRDefault="00894FFA" w:rsidP="00894FFA">
            <w:pPr>
              <w:rPr>
                <w:rFonts w:ascii="Tahoma" w:hAnsi="Tahoma" w:cs="Tahoma"/>
                <w:i/>
                <w:sz w:val="16"/>
                <w:szCs w:val="16"/>
              </w:rPr>
            </w:pPr>
            <w:r>
              <w:rPr>
                <w:rFonts w:ascii="Tahoma" w:hAnsi="Tahoma" w:cs="Tahoma"/>
                <w:i/>
                <w:sz w:val="16"/>
                <w:szCs w:val="16"/>
              </w:rPr>
              <w:t>Half-termly reviews of in house destination tracking from January 2017 onwards</w:t>
            </w:r>
          </w:p>
          <w:p w:rsidR="00894FFA" w:rsidRDefault="00894FFA" w:rsidP="00894FFA">
            <w:pPr>
              <w:rPr>
                <w:rFonts w:ascii="Tahoma" w:hAnsi="Tahoma" w:cs="Tahoma"/>
                <w:i/>
                <w:sz w:val="16"/>
                <w:szCs w:val="16"/>
              </w:rPr>
            </w:pPr>
          </w:p>
          <w:p w:rsidR="00894FFA" w:rsidRDefault="00894FFA" w:rsidP="00894FFA">
            <w:pPr>
              <w:rPr>
                <w:rFonts w:ascii="Tahoma" w:hAnsi="Tahoma" w:cs="Tahoma"/>
                <w:i/>
                <w:sz w:val="16"/>
                <w:szCs w:val="16"/>
              </w:rPr>
            </w:pPr>
            <w:r>
              <w:rPr>
                <w:rFonts w:ascii="Tahoma" w:hAnsi="Tahoma" w:cs="Tahoma"/>
                <w:i/>
                <w:sz w:val="16"/>
                <w:szCs w:val="16"/>
              </w:rPr>
              <w:t>Destination data – September 2017</w:t>
            </w:r>
          </w:p>
          <w:p w:rsidR="00A94343" w:rsidRPr="008E4CE5" w:rsidRDefault="00A94343" w:rsidP="00A94343">
            <w:pPr>
              <w:rPr>
                <w:rFonts w:ascii="Tahoma" w:hAnsi="Tahoma" w:cs="Tahoma"/>
                <w:i/>
                <w:sz w:val="16"/>
                <w:szCs w:val="16"/>
              </w:rPr>
            </w:pPr>
          </w:p>
        </w:tc>
        <w:tc>
          <w:tcPr>
            <w:tcW w:w="1168" w:type="dxa"/>
            <w:gridSpan w:val="2"/>
            <w:shd w:val="clear" w:color="auto" w:fill="auto"/>
          </w:tcPr>
          <w:p w:rsidR="00A94343" w:rsidRPr="008E4CE5" w:rsidRDefault="00A94343" w:rsidP="00A94343">
            <w:pPr>
              <w:rPr>
                <w:rFonts w:ascii="Tahoma" w:hAnsi="Tahoma" w:cs="Tahoma"/>
                <w:i/>
                <w:sz w:val="16"/>
                <w:szCs w:val="16"/>
              </w:rPr>
            </w:pPr>
          </w:p>
        </w:tc>
        <w:tc>
          <w:tcPr>
            <w:tcW w:w="1168" w:type="dxa"/>
            <w:gridSpan w:val="2"/>
            <w:shd w:val="clear" w:color="auto" w:fill="auto"/>
          </w:tcPr>
          <w:p w:rsidR="00A94343" w:rsidRPr="008E4CE5" w:rsidRDefault="00A94343" w:rsidP="00A94343">
            <w:pPr>
              <w:rPr>
                <w:rFonts w:ascii="Tahoma" w:hAnsi="Tahoma" w:cs="Tahoma"/>
                <w:i/>
                <w:sz w:val="16"/>
                <w:szCs w:val="16"/>
              </w:rPr>
            </w:pPr>
          </w:p>
        </w:tc>
        <w:tc>
          <w:tcPr>
            <w:tcW w:w="1066" w:type="dxa"/>
            <w:shd w:val="clear" w:color="auto" w:fill="auto"/>
          </w:tcPr>
          <w:p w:rsidR="00A94343" w:rsidRPr="008E4CE5" w:rsidRDefault="00A94343" w:rsidP="00A94343">
            <w:pPr>
              <w:rPr>
                <w:rFonts w:ascii="Tahoma" w:hAnsi="Tahoma" w:cs="Tahoma"/>
                <w:i/>
                <w:sz w:val="16"/>
                <w:szCs w:val="16"/>
              </w:rPr>
            </w:pPr>
          </w:p>
          <w:p w:rsidR="00A94343" w:rsidRPr="008E4CE5" w:rsidRDefault="00A94343" w:rsidP="00A94343">
            <w:pPr>
              <w:rPr>
                <w:rFonts w:ascii="Tahoma" w:hAnsi="Tahoma" w:cs="Tahoma"/>
                <w:i/>
                <w:sz w:val="16"/>
                <w:szCs w:val="16"/>
              </w:rPr>
            </w:pPr>
          </w:p>
          <w:p w:rsidR="00A94343" w:rsidRPr="008E4CE5" w:rsidRDefault="00A94343" w:rsidP="00A94343">
            <w:pPr>
              <w:rPr>
                <w:rFonts w:ascii="Tahoma" w:hAnsi="Tahoma" w:cs="Tahoma"/>
                <w:i/>
                <w:sz w:val="16"/>
                <w:szCs w:val="16"/>
              </w:rPr>
            </w:pPr>
          </w:p>
          <w:p w:rsidR="00A94343" w:rsidRPr="008E4CE5" w:rsidRDefault="00A94343" w:rsidP="00A94343">
            <w:pPr>
              <w:rPr>
                <w:rFonts w:ascii="Tahoma" w:hAnsi="Tahoma" w:cs="Tahoma"/>
                <w:i/>
                <w:sz w:val="16"/>
                <w:szCs w:val="16"/>
              </w:rPr>
            </w:pPr>
          </w:p>
          <w:p w:rsidR="00A94343" w:rsidRPr="008E4CE5" w:rsidRDefault="00A94343" w:rsidP="00A94343">
            <w:pPr>
              <w:rPr>
                <w:rFonts w:ascii="Tahoma" w:hAnsi="Tahoma" w:cs="Tahoma"/>
                <w:i/>
                <w:sz w:val="16"/>
                <w:szCs w:val="16"/>
              </w:rPr>
            </w:pPr>
          </w:p>
          <w:p w:rsidR="00A94343" w:rsidRPr="008E4CE5" w:rsidRDefault="00A94343" w:rsidP="00A94343">
            <w:pPr>
              <w:rPr>
                <w:rFonts w:ascii="Tahoma" w:hAnsi="Tahoma" w:cs="Tahoma"/>
                <w:i/>
                <w:sz w:val="16"/>
                <w:szCs w:val="16"/>
              </w:rPr>
            </w:pPr>
          </w:p>
          <w:p w:rsidR="00A94343" w:rsidRPr="008E4CE5" w:rsidRDefault="00A94343" w:rsidP="00A94343">
            <w:pPr>
              <w:rPr>
                <w:rFonts w:ascii="Tahoma" w:hAnsi="Tahoma" w:cs="Tahoma"/>
                <w:i/>
                <w:sz w:val="16"/>
                <w:szCs w:val="16"/>
              </w:rPr>
            </w:pPr>
          </w:p>
          <w:p w:rsidR="00A94343" w:rsidRPr="008E4CE5" w:rsidRDefault="00A94343" w:rsidP="00A94343">
            <w:pPr>
              <w:rPr>
                <w:rFonts w:ascii="Tahoma" w:hAnsi="Tahoma" w:cs="Tahoma"/>
                <w:i/>
                <w:sz w:val="16"/>
                <w:szCs w:val="16"/>
              </w:rPr>
            </w:pPr>
          </w:p>
          <w:p w:rsidR="00A94343" w:rsidRPr="008E4CE5" w:rsidRDefault="00A94343" w:rsidP="00A94343">
            <w:pPr>
              <w:rPr>
                <w:rFonts w:ascii="Tahoma" w:hAnsi="Tahoma" w:cs="Tahoma"/>
                <w:i/>
                <w:sz w:val="16"/>
                <w:szCs w:val="16"/>
              </w:rPr>
            </w:pPr>
          </w:p>
        </w:tc>
      </w:tr>
    </w:tbl>
    <w:p w:rsidR="00894FFA" w:rsidRDefault="00894FFA" w:rsidP="008C4424">
      <w:pPr>
        <w:rPr>
          <w:i/>
          <w:sz w:val="20"/>
          <w:szCs w:val="20"/>
        </w:rPr>
      </w:pPr>
    </w:p>
    <w:tbl>
      <w:tblPr>
        <w:tblStyle w:val="TableGrid"/>
        <w:tblW w:w="15339" w:type="dxa"/>
        <w:tblInd w:w="-743" w:type="dxa"/>
        <w:tblLayout w:type="fixed"/>
        <w:tblLook w:val="04A0" w:firstRow="1" w:lastRow="0" w:firstColumn="1" w:lastColumn="0" w:noHBand="0" w:noVBand="1"/>
      </w:tblPr>
      <w:tblGrid>
        <w:gridCol w:w="3545"/>
        <w:gridCol w:w="1588"/>
        <w:gridCol w:w="1388"/>
        <w:gridCol w:w="2410"/>
        <w:gridCol w:w="1843"/>
        <w:gridCol w:w="1163"/>
        <w:gridCol w:w="35"/>
        <w:gridCol w:w="1133"/>
        <w:gridCol w:w="1134"/>
        <w:gridCol w:w="34"/>
        <w:gridCol w:w="1066"/>
      </w:tblGrid>
      <w:tr w:rsidR="00894FFA" w:rsidRPr="00892A27" w:rsidTr="00894FFA">
        <w:trPr>
          <w:tblHeader/>
        </w:trPr>
        <w:tc>
          <w:tcPr>
            <w:tcW w:w="15339" w:type="dxa"/>
            <w:gridSpan w:val="11"/>
            <w:tcBorders>
              <w:bottom w:val="single" w:sz="4" w:space="0" w:color="auto"/>
            </w:tcBorders>
            <w:shd w:val="clear" w:color="auto" w:fill="FFFF00"/>
          </w:tcPr>
          <w:p w:rsidR="00894FFA" w:rsidRPr="00AC34BE" w:rsidRDefault="00894FFA" w:rsidP="00894FFA">
            <w:pPr>
              <w:rPr>
                <w:b/>
                <w:sz w:val="36"/>
                <w:szCs w:val="20"/>
              </w:rPr>
            </w:pPr>
            <w:r>
              <w:rPr>
                <w:b/>
                <w:sz w:val="36"/>
                <w:szCs w:val="20"/>
              </w:rPr>
              <w:t>Development Goal</w:t>
            </w:r>
            <w:r w:rsidRPr="00AC34BE">
              <w:rPr>
                <w:b/>
                <w:sz w:val="36"/>
                <w:szCs w:val="20"/>
              </w:rPr>
              <w:t xml:space="preserve">: </w:t>
            </w:r>
            <w:r>
              <w:rPr>
                <w:b/>
                <w:sz w:val="36"/>
                <w:szCs w:val="20"/>
              </w:rPr>
              <w:t>Further develop CEIAG and WRL learning through the curriculum</w:t>
            </w:r>
          </w:p>
          <w:p w:rsidR="00894FFA" w:rsidRPr="00746F62" w:rsidRDefault="00894FFA" w:rsidP="00894FFA">
            <w:pPr>
              <w:rPr>
                <w:i/>
                <w:sz w:val="20"/>
                <w:szCs w:val="20"/>
              </w:rPr>
            </w:pPr>
          </w:p>
        </w:tc>
      </w:tr>
      <w:tr w:rsidR="00894FFA" w:rsidRPr="00892A27" w:rsidTr="00894FFA">
        <w:trPr>
          <w:tblHeader/>
        </w:trPr>
        <w:tc>
          <w:tcPr>
            <w:tcW w:w="3545" w:type="dxa"/>
            <w:vMerge w:val="restart"/>
            <w:shd w:val="clear" w:color="auto" w:fill="DBE5F1" w:themeFill="accent1" w:themeFillTint="33"/>
          </w:tcPr>
          <w:p w:rsidR="00894FFA" w:rsidRPr="00A561D5" w:rsidRDefault="00894FFA" w:rsidP="00894FFA">
            <w:pPr>
              <w:rPr>
                <w:rFonts w:ascii="Tahoma" w:hAnsi="Tahoma" w:cs="Tahoma"/>
                <w:b/>
                <w:sz w:val="18"/>
                <w:szCs w:val="18"/>
              </w:rPr>
            </w:pPr>
            <w:r>
              <w:rPr>
                <w:rFonts w:ascii="Tahoma" w:hAnsi="Tahoma" w:cs="Tahoma"/>
                <w:b/>
                <w:sz w:val="18"/>
                <w:szCs w:val="18"/>
              </w:rPr>
              <w:t>Targets</w:t>
            </w:r>
            <w:r w:rsidRPr="00A561D5">
              <w:rPr>
                <w:rFonts w:ascii="Tahoma" w:hAnsi="Tahoma" w:cs="Tahoma"/>
                <w:b/>
                <w:sz w:val="18"/>
                <w:szCs w:val="18"/>
              </w:rPr>
              <w:t xml:space="preserve"> </w:t>
            </w:r>
          </w:p>
        </w:tc>
        <w:tc>
          <w:tcPr>
            <w:tcW w:w="1588" w:type="dxa"/>
            <w:vMerge w:val="restart"/>
            <w:shd w:val="clear" w:color="auto" w:fill="DBE5F1" w:themeFill="accent1" w:themeFillTint="33"/>
          </w:tcPr>
          <w:p w:rsidR="00894FFA" w:rsidRPr="00A561D5" w:rsidRDefault="00894FFA" w:rsidP="00894FFA">
            <w:pPr>
              <w:rPr>
                <w:rFonts w:ascii="Tahoma" w:hAnsi="Tahoma" w:cs="Tahoma"/>
                <w:b/>
                <w:sz w:val="18"/>
                <w:szCs w:val="18"/>
              </w:rPr>
            </w:pPr>
            <w:r w:rsidRPr="00A561D5">
              <w:rPr>
                <w:rFonts w:ascii="Tahoma" w:hAnsi="Tahoma" w:cs="Tahoma"/>
                <w:b/>
                <w:sz w:val="18"/>
                <w:szCs w:val="18"/>
              </w:rPr>
              <w:t>Time-scales</w:t>
            </w:r>
          </w:p>
        </w:tc>
        <w:tc>
          <w:tcPr>
            <w:tcW w:w="1388" w:type="dxa"/>
            <w:vMerge w:val="restart"/>
            <w:shd w:val="clear" w:color="auto" w:fill="DBE5F1" w:themeFill="accent1" w:themeFillTint="33"/>
          </w:tcPr>
          <w:p w:rsidR="00894FFA" w:rsidRPr="00A561D5" w:rsidRDefault="00894FFA" w:rsidP="00894FFA">
            <w:pPr>
              <w:rPr>
                <w:rFonts w:ascii="Tahoma" w:hAnsi="Tahoma" w:cs="Tahoma"/>
                <w:b/>
                <w:sz w:val="18"/>
                <w:szCs w:val="18"/>
              </w:rPr>
            </w:pPr>
            <w:r>
              <w:rPr>
                <w:rFonts w:ascii="Tahoma" w:hAnsi="Tahoma" w:cs="Tahoma"/>
                <w:b/>
                <w:sz w:val="18"/>
                <w:szCs w:val="18"/>
              </w:rPr>
              <w:t>Resources</w:t>
            </w:r>
          </w:p>
        </w:tc>
        <w:tc>
          <w:tcPr>
            <w:tcW w:w="2410" w:type="dxa"/>
            <w:vMerge w:val="restart"/>
            <w:shd w:val="clear" w:color="auto" w:fill="DBE5F1" w:themeFill="accent1" w:themeFillTint="33"/>
          </w:tcPr>
          <w:p w:rsidR="00894FFA" w:rsidRPr="00A561D5" w:rsidRDefault="00894FFA" w:rsidP="00894FFA">
            <w:pPr>
              <w:rPr>
                <w:rFonts w:ascii="Tahoma" w:hAnsi="Tahoma" w:cs="Tahoma"/>
                <w:b/>
                <w:sz w:val="18"/>
                <w:szCs w:val="18"/>
              </w:rPr>
            </w:pPr>
            <w:r w:rsidRPr="00A561D5">
              <w:rPr>
                <w:rFonts w:ascii="Tahoma" w:hAnsi="Tahoma" w:cs="Tahoma"/>
                <w:b/>
                <w:sz w:val="18"/>
                <w:szCs w:val="18"/>
              </w:rPr>
              <w:t>Monitoring/Evaluation</w:t>
            </w:r>
          </w:p>
        </w:tc>
        <w:tc>
          <w:tcPr>
            <w:tcW w:w="1843" w:type="dxa"/>
            <w:vMerge w:val="restart"/>
            <w:shd w:val="clear" w:color="auto" w:fill="DBE5F1" w:themeFill="accent1" w:themeFillTint="33"/>
          </w:tcPr>
          <w:p w:rsidR="00894FFA" w:rsidRPr="00A561D5" w:rsidRDefault="00894FFA" w:rsidP="00894FFA">
            <w:pPr>
              <w:rPr>
                <w:rFonts w:ascii="Tahoma" w:hAnsi="Tahoma" w:cs="Tahoma"/>
                <w:b/>
                <w:sz w:val="18"/>
                <w:szCs w:val="18"/>
              </w:rPr>
            </w:pPr>
            <w:r>
              <w:rPr>
                <w:rFonts w:ascii="Tahoma" w:hAnsi="Tahoma" w:cs="Tahoma"/>
                <w:b/>
                <w:sz w:val="18"/>
                <w:szCs w:val="18"/>
              </w:rPr>
              <w:t>Performance Indicators</w:t>
            </w:r>
          </w:p>
        </w:tc>
        <w:tc>
          <w:tcPr>
            <w:tcW w:w="1198" w:type="dxa"/>
            <w:gridSpan w:val="2"/>
            <w:vMerge w:val="restart"/>
            <w:shd w:val="clear" w:color="auto" w:fill="DBE5F1" w:themeFill="accent1" w:themeFillTint="33"/>
          </w:tcPr>
          <w:p w:rsidR="00894FFA" w:rsidRPr="00A561D5" w:rsidRDefault="00894FFA" w:rsidP="00894FFA">
            <w:pPr>
              <w:rPr>
                <w:rFonts w:ascii="Tahoma" w:hAnsi="Tahoma" w:cs="Tahoma"/>
                <w:b/>
                <w:sz w:val="18"/>
                <w:szCs w:val="18"/>
              </w:rPr>
            </w:pPr>
            <w:r w:rsidRPr="00A561D5">
              <w:rPr>
                <w:rFonts w:ascii="Tahoma" w:hAnsi="Tahoma" w:cs="Tahoma"/>
                <w:b/>
                <w:sz w:val="18"/>
                <w:szCs w:val="18"/>
              </w:rPr>
              <w:t>Milestones</w:t>
            </w:r>
          </w:p>
        </w:tc>
        <w:tc>
          <w:tcPr>
            <w:tcW w:w="3367" w:type="dxa"/>
            <w:gridSpan w:val="4"/>
            <w:tcBorders>
              <w:bottom w:val="single" w:sz="4" w:space="0" w:color="auto"/>
            </w:tcBorders>
            <w:shd w:val="clear" w:color="auto" w:fill="DBE5F1" w:themeFill="accent1" w:themeFillTint="33"/>
          </w:tcPr>
          <w:p w:rsidR="00894FFA" w:rsidRPr="00A561D5" w:rsidRDefault="00894FFA" w:rsidP="00894FFA">
            <w:pPr>
              <w:jc w:val="center"/>
              <w:rPr>
                <w:rFonts w:ascii="Tahoma" w:hAnsi="Tahoma" w:cs="Tahoma"/>
                <w:b/>
                <w:sz w:val="18"/>
                <w:szCs w:val="18"/>
              </w:rPr>
            </w:pPr>
            <w:r w:rsidRPr="00A561D5">
              <w:rPr>
                <w:rFonts w:ascii="Tahoma" w:hAnsi="Tahoma" w:cs="Tahoma"/>
                <w:b/>
                <w:sz w:val="18"/>
                <w:szCs w:val="18"/>
              </w:rPr>
              <w:t>Impact</w:t>
            </w:r>
          </w:p>
        </w:tc>
      </w:tr>
      <w:tr w:rsidR="00894FFA" w:rsidRPr="00892A27" w:rsidTr="00894FFA">
        <w:trPr>
          <w:tblHeader/>
        </w:trPr>
        <w:tc>
          <w:tcPr>
            <w:tcW w:w="3545" w:type="dxa"/>
            <w:vMerge/>
            <w:tcBorders>
              <w:bottom w:val="single" w:sz="4" w:space="0" w:color="auto"/>
            </w:tcBorders>
            <w:shd w:val="clear" w:color="auto" w:fill="DBE5F1" w:themeFill="accent1" w:themeFillTint="33"/>
          </w:tcPr>
          <w:p w:rsidR="00894FFA" w:rsidRPr="00A561D5" w:rsidRDefault="00894FFA" w:rsidP="00894FFA">
            <w:pPr>
              <w:rPr>
                <w:rFonts w:ascii="Tahoma" w:hAnsi="Tahoma" w:cs="Tahoma"/>
                <w:i/>
                <w:sz w:val="18"/>
                <w:szCs w:val="18"/>
              </w:rPr>
            </w:pPr>
          </w:p>
        </w:tc>
        <w:tc>
          <w:tcPr>
            <w:tcW w:w="1588" w:type="dxa"/>
            <w:vMerge/>
            <w:tcBorders>
              <w:bottom w:val="single" w:sz="4" w:space="0" w:color="auto"/>
            </w:tcBorders>
            <w:shd w:val="clear" w:color="auto" w:fill="DBE5F1" w:themeFill="accent1" w:themeFillTint="33"/>
          </w:tcPr>
          <w:p w:rsidR="00894FFA" w:rsidRPr="00A561D5" w:rsidRDefault="00894FFA" w:rsidP="00894FFA">
            <w:pPr>
              <w:rPr>
                <w:rFonts w:ascii="Tahoma" w:hAnsi="Tahoma" w:cs="Tahoma"/>
                <w:i/>
                <w:sz w:val="18"/>
                <w:szCs w:val="18"/>
              </w:rPr>
            </w:pPr>
          </w:p>
        </w:tc>
        <w:tc>
          <w:tcPr>
            <w:tcW w:w="1388" w:type="dxa"/>
            <w:vMerge/>
            <w:tcBorders>
              <w:bottom w:val="single" w:sz="4" w:space="0" w:color="auto"/>
            </w:tcBorders>
            <w:shd w:val="clear" w:color="auto" w:fill="DBE5F1" w:themeFill="accent1" w:themeFillTint="33"/>
          </w:tcPr>
          <w:p w:rsidR="00894FFA" w:rsidRPr="00A561D5" w:rsidRDefault="00894FFA" w:rsidP="00894FFA">
            <w:pPr>
              <w:rPr>
                <w:rFonts w:ascii="Tahoma" w:hAnsi="Tahoma" w:cs="Tahoma"/>
                <w:i/>
                <w:sz w:val="18"/>
                <w:szCs w:val="18"/>
              </w:rPr>
            </w:pPr>
          </w:p>
        </w:tc>
        <w:tc>
          <w:tcPr>
            <w:tcW w:w="2410" w:type="dxa"/>
            <w:vMerge/>
            <w:tcBorders>
              <w:bottom w:val="single" w:sz="4" w:space="0" w:color="auto"/>
            </w:tcBorders>
            <w:shd w:val="clear" w:color="auto" w:fill="DBE5F1" w:themeFill="accent1" w:themeFillTint="33"/>
          </w:tcPr>
          <w:p w:rsidR="00894FFA" w:rsidRPr="00A561D5" w:rsidRDefault="00894FFA" w:rsidP="00894FFA">
            <w:pPr>
              <w:rPr>
                <w:rFonts w:ascii="Tahoma" w:hAnsi="Tahoma" w:cs="Tahoma"/>
                <w:i/>
                <w:sz w:val="18"/>
                <w:szCs w:val="18"/>
              </w:rPr>
            </w:pPr>
          </w:p>
        </w:tc>
        <w:tc>
          <w:tcPr>
            <w:tcW w:w="1843" w:type="dxa"/>
            <w:vMerge/>
            <w:tcBorders>
              <w:bottom w:val="single" w:sz="4" w:space="0" w:color="auto"/>
            </w:tcBorders>
            <w:shd w:val="clear" w:color="auto" w:fill="DBE5F1" w:themeFill="accent1" w:themeFillTint="33"/>
          </w:tcPr>
          <w:p w:rsidR="00894FFA" w:rsidRPr="00A561D5" w:rsidRDefault="00894FFA" w:rsidP="00894FFA">
            <w:pPr>
              <w:rPr>
                <w:rFonts w:ascii="Tahoma" w:hAnsi="Tahoma" w:cs="Tahoma"/>
                <w:i/>
                <w:sz w:val="18"/>
                <w:szCs w:val="18"/>
              </w:rPr>
            </w:pPr>
          </w:p>
        </w:tc>
        <w:tc>
          <w:tcPr>
            <w:tcW w:w="1198" w:type="dxa"/>
            <w:gridSpan w:val="2"/>
            <w:vMerge/>
            <w:tcBorders>
              <w:bottom w:val="single" w:sz="4" w:space="0" w:color="auto"/>
            </w:tcBorders>
            <w:shd w:val="clear" w:color="auto" w:fill="DBE5F1" w:themeFill="accent1" w:themeFillTint="33"/>
          </w:tcPr>
          <w:p w:rsidR="00894FFA" w:rsidRPr="00A561D5" w:rsidRDefault="00894FFA" w:rsidP="00894FFA">
            <w:pPr>
              <w:rPr>
                <w:rFonts w:ascii="Tahoma" w:hAnsi="Tahoma" w:cs="Tahoma"/>
                <w:i/>
                <w:sz w:val="18"/>
                <w:szCs w:val="18"/>
              </w:rPr>
            </w:pPr>
          </w:p>
        </w:tc>
        <w:tc>
          <w:tcPr>
            <w:tcW w:w="1133" w:type="dxa"/>
            <w:tcBorders>
              <w:bottom w:val="single" w:sz="4" w:space="0" w:color="auto"/>
            </w:tcBorders>
            <w:shd w:val="clear" w:color="auto" w:fill="DBE5F1" w:themeFill="accent1" w:themeFillTint="33"/>
          </w:tcPr>
          <w:p w:rsidR="00894FFA" w:rsidRPr="00A561D5" w:rsidRDefault="00894FFA" w:rsidP="00894FFA">
            <w:pPr>
              <w:jc w:val="center"/>
              <w:rPr>
                <w:rFonts w:ascii="Tahoma" w:hAnsi="Tahoma" w:cs="Tahoma"/>
                <w:i/>
                <w:sz w:val="18"/>
                <w:szCs w:val="18"/>
              </w:rPr>
            </w:pPr>
            <w:r w:rsidRPr="00A561D5">
              <w:rPr>
                <w:rFonts w:ascii="Tahoma" w:hAnsi="Tahoma" w:cs="Tahoma"/>
                <w:i/>
                <w:sz w:val="18"/>
                <w:szCs w:val="18"/>
              </w:rPr>
              <w:t>Term1</w:t>
            </w:r>
          </w:p>
        </w:tc>
        <w:tc>
          <w:tcPr>
            <w:tcW w:w="1134" w:type="dxa"/>
            <w:tcBorders>
              <w:bottom w:val="single" w:sz="4" w:space="0" w:color="auto"/>
            </w:tcBorders>
            <w:shd w:val="clear" w:color="auto" w:fill="DBE5F1" w:themeFill="accent1" w:themeFillTint="33"/>
          </w:tcPr>
          <w:p w:rsidR="00894FFA" w:rsidRPr="00A561D5" w:rsidRDefault="00894FFA" w:rsidP="00894FFA">
            <w:pPr>
              <w:jc w:val="center"/>
              <w:rPr>
                <w:rFonts w:ascii="Tahoma" w:hAnsi="Tahoma" w:cs="Tahoma"/>
                <w:i/>
                <w:sz w:val="18"/>
                <w:szCs w:val="18"/>
              </w:rPr>
            </w:pPr>
            <w:r w:rsidRPr="00A561D5">
              <w:rPr>
                <w:rFonts w:ascii="Tahoma" w:hAnsi="Tahoma" w:cs="Tahoma"/>
                <w:i/>
                <w:sz w:val="18"/>
                <w:szCs w:val="18"/>
              </w:rPr>
              <w:t>Term 2</w:t>
            </w:r>
          </w:p>
        </w:tc>
        <w:tc>
          <w:tcPr>
            <w:tcW w:w="1100" w:type="dxa"/>
            <w:gridSpan w:val="2"/>
            <w:tcBorders>
              <w:bottom w:val="single" w:sz="4" w:space="0" w:color="auto"/>
            </w:tcBorders>
            <w:shd w:val="clear" w:color="auto" w:fill="DBE5F1" w:themeFill="accent1" w:themeFillTint="33"/>
          </w:tcPr>
          <w:p w:rsidR="00894FFA" w:rsidRPr="00A561D5" w:rsidRDefault="00894FFA" w:rsidP="00894FFA">
            <w:pPr>
              <w:jc w:val="center"/>
              <w:rPr>
                <w:rFonts w:ascii="Tahoma" w:hAnsi="Tahoma" w:cs="Tahoma"/>
                <w:i/>
                <w:sz w:val="18"/>
                <w:szCs w:val="18"/>
              </w:rPr>
            </w:pPr>
            <w:r w:rsidRPr="00A561D5">
              <w:rPr>
                <w:rFonts w:ascii="Tahoma" w:hAnsi="Tahoma" w:cs="Tahoma"/>
                <w:i/>
                <w:sz w:val="18"/>
                <w:szCs w:val="18"/>
              </w:rPr>
              <w:t>Term 3</w:t>
            </w:r>
          </w:p>
        </w:tc>
      </w:tr>
      <w:tr w:rsidR="00894FFA" w:rsidRPr="00892A27" w:rsidTr="00894FFA">
        <w:trPr>
          <w:trHeight w:val="521"/>
        </w:trPr>
        <w:tc>
          <w:tcPr>
            <w:tcW w:w="15339" w:type="dxa"/>
            <w:gridSpan w:val="11"/>
            <w:tcBorders>
              <w:bottom w:val="single" w:sz="4" w:space="0" w:color="auto"/>
            </w:tcBorders>
            <w:shd w:val="clear" w:color="auto" w:fill="548DD4" w:themeFill="text2" w:themeFillTint="99"/>
          </w:tcPr>
          <w:p w:rsidR="00894FFA" w:rsidRPr="00F96E8B" w:rsidRDefault="00894FFA" w:rsidP="00894FFA">
            <w:pPr>
              <w:rPr>
                <w:b/>
                <w:i/>
                <w:sz w:val="16"/>
                <w:szCs w:val="16"/>
              </w:rPr>
            </w:pPr>
            <w:r>
              <w:rPr>
                <w:b/>
                <w:i/>
                <w:sz w:val="36"/>
                <w:szCs w:val="16"/>
              </w:rPr>
              <w:t xml:space="preserve"> </w:t>
            </w:r>
          </w:p>
          <w:p w:rsidR="00894FFA" w:rsidRPr="0086574D" w:rsidRDefault="00894FFA" w:rsidP="00894FFA">
            <w:pPr>
              <w:rPr>
                <w:i/>
                <w:sz w:val="16"/>
                <w:szCs w:val="16"/>
              </w:rPr>
            </w:pPr>
          </w:p>
        </w:tc>
      </w:tr>
      <w:tr w:rsidR="00894FFA" w:rsidRPr="00892A27" w:rsidTr="00894FFA">
        <w:tc>
          <w:tcPr>
            <w:tcW w:w="3545" w:type="dxa"/>
            <w:shd w:val="clear" w:color="auto" w:fill="auto"/>
          </w:tcPr>
          <w:p w:rsidR="00894FFA" w:rsidRPr="008E4CE5" w:rsidRDefault="00894FFA" w:rsidP="00894FFA">
            <w:pPr>
              <w:rPr>
                <w:rFonts w:ascii="Tahoma" w:hAnsi="Tahoma" w:cs="Tahoma"/>
                <w:i/>
                <w:sz w:val="16"/>
                <w:szCs w:val="16"/>
              </w:rPr>
            </w:pPr>
            <w:r>
              <w:rPr>
                <w:rFonts w:ascii="Tahoma" w:hAnsi="Tahoma" w:cs="Tahoma"/>
                <w:i/>
                <w:sz w:val="16"/>
                <w:szCs w:val="16"/>
              </w:rPr>
              <w:t>Work with TL Social Sciences to further develop the time dedicated to careers education and work related learning in the curriculum</w:t>
            </w:r>
          </w:p>
        </w:tc>
        <w:tc>
          <w:tcPr>
            <w:tcW w:w="1588" w:type="dxa"/>
            <w:shd w:val="clear" w:color="auto" w:fill="auto"/>
          </w:tcPr>
          <w:p w:rsidR="00894FFA" w:rsidRPr="008E4CE5" w:rsidRDefault="00894FFA" w:rsidP="00894FFA">
            <w:pPr>
              <w:rPr>
                <w:rFonts w:ascii="Tahoma" w:hAnsi="Tahoma" w:cs="Tahoma"/>
                <w:i/>
                <w:sz w:val="16"/>
                <w:szCs w:val="16"/>
              </w:rPr>
            </w:pPr>
            <w:r>
              <w:rPr>
                <w:rFonts w:ascii="Tahoma" w:hAnsi="Tahoma" w:cs="Tahoma"/>
                <w:i/>
                <w:sz w:val="16"/>
                <w:szCs w:val="16"/>
              </w:rPr>
              <w:t>Ongoing</w:t>
            </w:r>
          </w:p>
        </w:tc>
        <w:tc>
          <w:tcPr>
            <w:tcW w:w="1388" w:type="dxa"/>
            <w:shd w:val="clear" w:color="auto" w:fill="auto"/>
          </w:tcPr>
          <w:p w:rsidR="00894FFA" w:rsidRPr="008E4CE5" w:rsidRDefault="00894FFA" w:rsidP="00894FFA">
            <w:pPr>
              <w:rPr>
                <w:rFonts w:ascii="Tahoma" w:hAnsi="Tahoma" w:cs="Tahoma"/>
                <w:i/>
                <w:sz w:val="16"/>
                <w:szCs w:val="16"/>
                <w:highlight w:val="green"/>
              </w:rPr>
            </w:pPr>
            <w:r>
              <w:rPr>
                <w:rFonts w:ascii="Tahoma" w:hAnsi="Tahoma" w:cs="Tahoma"/>
                <w:i/>
                <w:sz w:val="16"/>
                <w:szCs w:val="16"/>
                <w:highlight w:val="green"/>
              </w:rPr>
              <w:t>AXK and LAH time</w:t>
            </w:r>
          </w:p>
        </w:tc>
        <w:tc>
          <w:tcPr>
            <w:tcW w:w="2410" w:type="dxa"/>
            <w:shd w:val="clear" w:color="auto" w:fill="auto"/>
          </w:tcPr>
          <w:p w:rsidR="00894FFA" w:rsidRDefault="00894FFA" w:rsidP="00894FFA">
            <w:pPr>
              <w:rPr>
                <w:rFonts w:ascii="Tahoma" w:hAnsi="Tahoma" w:cs="Tahoma"/>
                <w:i/>
                <w:sz w:val="20"/>
                <w:szCs w:val="16"/>
              </w:rPr>
            </w:pPr>
            <w:r>
              <w:rPr>
                <w:rFonts w:ascii="Tahoma" w:hAnsi="Tahoma" w:cs="Tahoma"/>
                <w:i/>
                <w:sz w:val="20"/>
                <w:szCs w:val="16"/>
              </w:rPr>
              <w:t>Review of careers themes in new Psychology SoW in Year 10 Autumn 1 Social Sciences lesson</w:t>
            </w:r>
          </w:p>
          <w:p w:rsidR="00894FFA" w:rsidRDefault="00894FFA" w:rsidP="00894FFA">
            <w:pPr>
              <w:rPr>
                <w:rFonts w:ascii="Tahoma" w:hAnsi="Tahoma" w:cs="Tahoma"/>
                <w:i/>
                <w:sz w:val="20"/>
                <w:szCs w:val="16"/>
              </w:rPr>
            </w:pPr>
          </w:p>
          <w:p w:rsidR="00894FFA" w:rsidRDefault="00894FFA" w:rsidP="00894FFA">
            <w:pPr>
              <w:rPr>
                <w:rFonts w:ascii="Tahoma" w:hAnsi="Tahoma" w:cs="Tahoma"/>
                <w:i/>
                <w:sz w:val="20"/>
                <w:szCs w:val="16"/>
              </w:rPr>
            </w:pPr>
            <w:r>
              <w:rPr>
                <w:rFonts w:ascii="Tahoma" w:hAnsi="Tahoma" w:cs="Tahoma"/>
                <w:i/>
                <w:sz w:val="20"/>
                <w:szCs w:val="16"/>
              </w:rPr>
              <w:t>Review of new careers SoW in Year 10 Summer Term Social Sciences lesson</w:t>
            </w:r>
          </w:p>
          <w:p w:rsidR="00894FFA" w:rsidRDefault="00894FFA" w:rsidP="00894FFA">
            <w:pPr>
              <w:rPr>
                <w:rFonts w:ascii="Tahoma" w:hAnsi="Tahoma" w:cs="Tahoma"/>
                <w:i/>
                <w:sz w:val="20"/>
                <w:szCs w:val="16"/>
              </w:rPr>
            </w:pPr>
          </w:p>
          <w:p w:rsidR="00894FFA" w:rsidRPr="008E4CE5" w:rsidRDefault="00894FFA" w:rsidP="00894FFA">
            <w:pPr>
              <w:rPr>
                <w:rFonts w:ascii="Tahoma" w:hAnsi="Tahoma" w:cs="Tahoma"/>
                <w:i/>
                <w:sz w:val="20"/>
                <w:szCs w:val="16"/>
              </w:rPr>
            </w:pPr>
            <w:r>
              <w:rPr>
                <w:rFonts w:ascii="Tahoma" w:hAnsi="Tahoma" w:cs="Tahoma"/>
                <w:i/>
                <w:sz w:val="20"/>
                <w:szCs w:val="16"/>
              </w:rPr>
              <w:t>Further discussion and planning regarding careers work in new Year 11 Social Sciences course in 2017-18 academic year</w:t>
            </w:r>
          </w:p>
        </w:tc>
        <w:tc>
          <w:tcPr>
            <w:tcW w:w="1843" w:type="dxa"/>
            <w:shd w:val="clear" w:color="auto" w:fill="auto"/>
          </w:tcPr>
          <w:p w:rsidR="00894FFA" w:rsidRPr="008E4CE5" w:rsidRDefault="00894FFA" w:rsidP="00894FFA">
            <w:pPr>
              <w:rPr>
                <w:rFonts w:ascii="Tahoma" w:hAnsi="Tahoma" w:cs="Tahoma"/>
                <w:i/>
                <w:sz w:val="16"/>
                <w:szCs w:val="16"/>
              </w:rPr>
            </w:pPr>
            <w:r>
              <w:rPr>
                <w:rFonts w:ascii="Tahoma" w:hAnsi="Tahoma" w:cs="Tahoma"/>
                <w:i/>
                <w:sz w:val="16"/>
                <w:szCs w:val="16"/>
              </w:rPr>
              <w:t>Positive feedback regarding learning outcomes from students and teachers following both of these SoW</w:t>
            </w:r>
          </w:p>
        </w:tc>
        <w:tc>
          <w:tcPr>
            <w:tcW w:w="1163" w:type="dxa"/>
            <w:shd w:val="clear" w:color="auto" w:fill="auto"/>
          </w:tcPr>
          <w:p w:rsidR="00894FFA" w:rsidRDefault="00894FFA" w:rsidP="00894FFA">
            <w:pPr>
              <w:rPr>
                <w:rFonts w:ascii="Tahoma" w:hAnsi="Tahoma" w:cs="Tahoma"/>
                <w:i/>
                <w:sz w:val="16"/>
                <w:szCs w:val="16"/>
              </w:rPr>
            </w:pPr>
            <w:r>
              <w:rPr>
                <w:rFonts w:ascii="Tahoma" w:hAnsi="Tahoma" w:cs="Tahoma"/>
                <w:i/>
                <w:sz w:val="16"/>
                <w:szCs w:val="16"/>
              </w:rPr>
              <w:t>Review of Psychology SoW – Autumn 2</w:t>
            </w:r>
          </w:p>
          <w:p w:rsidR="00894FFA"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r>
              <w:rPr>
                <w:rFonts w:ascii="Tahoma" w:hAnsi="Tahoma" w:cs="Tahoma"/>
                <w:i/>
                <w:sz w:val="16"/>
                <w:szCs w:val="16"/>
              </w:rPr>
              <w:t>Review of careers SoW – Summer 2</w:t>
            </w:r>
          </w:p>
        </w:tc>
        <w:tc>
          <w:tcPr>
            <w:tcW w:w="1168" w:type="dxa"/>
            <w:gridSpan w:val="2"/>
            <w:shd w:val="clear" w:color="auto" w:fill="auto"/>
          </w:tcPr>
          <w:p w:rsidR="00894FFA" w:rsidRPr="008E4CE5" w:rsidRDefault="00894FFA" w:rsidP="00894FFA">
            <w:pPr>
              <w:rPr>
                <w:rFonts w:ascii="Tahoma" w:hAnsi="Tahoma" w:cs="Tahoma"/>
                <w:i/>
                <w:sz w:val="16"/>
                <w:szCs w:val="16"/>
              </w:rPr>
            </w:pPr>
          </w:p>
        </w:tc>
        <w:tc>
          <w:tcPr>
            <w:tcW w:w="1168" w:type="dxa"/>
            <w:gridSpan w:val="2"/>
            <w:shd w:val="clear" w:color="auto" w:fill="auto"/>
          </w:tcPr>
          <w:p w:rsidR="00894FFA" w:rsidRPr="008E4CE5" w:rsidRDefault="00894FFA" w:rsidP="00894FFA">
            <w:pPr>
              <w:rPr>
                <w:rFonts w:ascii="Tahoma" w:hAnsi="Tahoma" w:cs="Tahoma"/>
                <w:i/>
                <w:sz w:val="16"/>
                <w:szCs w:val="16"/>
              </w:rPr>
            </w:pPr>
          </w:p>
        </w:tc>
        <w:tc>
          <w:tcPr>
            <w:tcW w:w="1066" w:type="dxa"/>
            <w:shd w:val="clear" w:color="auto" w:fill="auto"/>
          </w:tcPr>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tc>
      </w:tr>
      <w:tr w:rsidR="00894FFA" w:rsidRPr="00892A27" w:rsidTr="00894FFA">
        <w:trPr>
          <w:trHeight w:val="529"/>
        </w:trPr>
        <w:tc>
          <w:tcPr>
            <w:tcW w:w="15339" w:type="dxa"/>
            <w:gridSpan w:val="11"/>
            <w:tcBorders>
              <w:bottom w:val="single" w:sz="4" w:space="0" w:color="auto"/>
            </w:tcBorders>
            <w:shd w:val="clear" w:color="auto" w:fill="548DD4" w:themeFill="text2" w:themeFillTint="99"/>
          </w:tcPr>
          <w:p w:rsidR="00894FFA" w:rsidRPr="00F42A10" w:rsidRDefault="00894FFA" w:rsidP="00894FFA">
            <w:pPr>
              <w:rPr>
                <w:b/>
                <w:i/>
                <w:sz w:val="16"/>
                <w:szCs w:val="16"/>
              </w:rPr>
            </w:pPr>
          </w:p>
        </w:tc>
      </w:tr>
      <w:tr w:rsidR="00894FFA" w:rsidRPr="00892A27" w:rsidTr="00894FFA">
        <w:trPr>
          <w:trHeight w:val="1368"/>
        </w:trPr>
        <w:tc>
          <w:tcPr>
            <w:tcW w:w="3545" w:type="dxa"/>
            <w:shd w:val="clear" w:color="auto" w:fill="auto"/>
          </w:tcPr>
          <w:p w:rsidR="00894FFA" w:rsidRPr="008E4CE5" w:rsidRDefault="00894FFA" w:rsidP="00894FFA">
            <w:pPr>
              <w:rPr>
                <w:rFonts w:ascii="Tahoma" w:hAnsi="Tahoma" w:cs="Tahoma"/>
                <w:i/>
                <w:sz w:val="16"/>
                <w:szCs w:val="16"/>
              </w:rPr>
            </w:pPr>
            <w:r>
              <w:rPr>
                <w:rFonts w:ascii="Tahoma" w:hAnsi="Tahoma" w:cs="Tahoma"/>
                <w:i/>
                <w:sz w:val="16"/>
                <w:szCs w:val="16"/>
              </w:rPr>
              <w:t>Further development of form tutor activities in KS4 form time</w:t>
            </w:r>
          </w:p>
        </w:tc>
        <w:tc>
          <w:tcPr>
            <w:tcW w:w="1588" w:type="dxa"/>
            <w:shd w:val="clear" w:color="auto" w:fill="auto"/>
          </w:tcPr>
          <w:p w:rsidR="00894FFA" w:rsidRPr="008E4CE5" w:rsidRDefault="00894FFA" w:rsidP="00894FFA">
            <w:pPr>
              <w:rPr>
                <w:rFonts w:ascii="Tahoma" w:hAnsi="Tahoma" w:cs="Tahoma"/>
                <w:i/>
                <w:sz w:val="16"/>
                <w:szCs w:val="16"/>
              </w:rPr>
            </w:pPr>
            <w:r>
              <w:rPr>
                <w:rFonts w:ascii="Tahoma" w:hAnsi="Tahoma" w:cs="Tahoma"/>
                <w:i/>
                <w:sz w:val="16"/>
                <w:szCs w:val="16"/>
              </w:rPr>
              <w:t>Ongoing</w:t>
            </w:r>
          </w:p>
        </w:tc>
        <w:tc>
          <w:tcPr>
            <w:tcW w:w="1388" w:type="dxa"/>
            <w:shd w:val="clear" w:color="auto" w:fill="auto"/>
          </w:tcPr>
          <w:p w:rsidR="00894FFA" w:rsidRPr="008E4CE5" w:rsidRDefault="00894FFA" w:rsidP="00894FFA">
            <w:pPr>
              <w:rPr>
                <w:rFonts w:ascii="Tahoma" w:hAnsi="Tahoma" w:cs="Tahoma"/>
                <w:i/>
                <w:sz w:val="16"/>
                <w:szCs w:val="16"/>
                <w:highlight w:val="green"/>
              </w:rPr>
            </w:pPr>
            <w:r>
              <w:rPr>
                <w:rFonts w:ascii="Tahoma" w:hAnsi="Tahoma" w:cs="Tahoma"/>
                <w:i/>
                <w:sz w:val="16"/>
                <w:szCs w:val="16"/>
                <w:highlight w:val="green"/>
              </w:rPr>
              <w:t>AXK, Jamie Rigg, JC</w:t>
            </w:r>
          </w:p>
        </w:tc>
        <w:tc>
          <w:tcPr>
            <w:tcW w:w="2410" w:type="dxa"/>
            <w:shd w:val="clear" w:color="auto" w:fill="auto"/>
          </w:tcPr>
          <w:p w:rsidR="00894FFA" w:rsidRPr="008E4CE5" w:rsidRDefault="005B7701" w:rsidP="00894FFA">
            <w:pPr>
              <w:rPr>
                <w:rFonts w:ascii="Tahoma" w:hAnsi="Tahoma" w:cs="Tahoma"/>
                <w:i/>
                <w:sz w:val="20"/>
                <w:szCs w:val="16"/>
              </w:rPr>
            </w:pPr>
            <w:r>
              <w:rPr>
                <w:rFonts w:ascii="Tahoma" w:hAnsi="Tahoma" w:cs="Tahoma"/>
                <w:i/>
                <w:sz w:val="20"/>
                <w:szCs w:val="16"/>
              </w:rPr>
              <w:t>Regular monitoring of KS4 form time to ensure good use of resources and support for teachers</w:t>
            </w:r>
          </w:p>
        </w:tc>
        <w:tc>
          <w:tcPr>
            <w:tcW w:w="1843" w:type="dxa"/>
            <w:shd w:val="clear" w:color="auto" w:fill="auto"/>
          </w:tcPr>
          <w:p w:rsidR="00894FFA" w:rsidRPr="008E4CE5" w:rsidRDefault="005B7701" w:rsidP="005B7701">
            <w:pPr>
              <w:rPr>
                <w:rFonts w:ascii="Tahoma" w:hAnsi="Tahoma" w:cs="Tahoma"/>
                <w:i/>
                <w:sz w:val="16"/>
                <w:szCs w:val="16"/>
              </w:rPr>
            </w:pPr>
            <w:r>
              <w:rPr>
                <w:rFonts w:ascii="Tahoma" w:hAnsi="Tahoma" w:cs="Tahoma"/>
                <w:i/>
                <w:sz w:val="16"/>
                <w:szCs w:val="16"/>
              </w:rPr>
              <w:t>Positive feedback regarding learning outcomes from students and form tutors using the resources</w:t>
            </w:r>
          </w:p>
        </w:tc>
        <w:tc>
          <w:tcPr>
            <w:tcW w:w="1163" w:type="dxa"/>
            <w:shd w:val="clear" w:color="auto" w:fill="auto"/>
          </w:tcPr>
          <w:p w:rsidR="00894FFA" w:rsidRDefault="005B7701" w:rsidP="00894FFA">
            <w:pPr>
              <w:rPr>
                <w:rFonts w:ascii="Tahoma" w:hAnsi="Tahoma" w:cs="Tahoma"/>
                <w:i/>
                <w:sz w:val="16"/>
                <w:szCs w:val="16"/>
              </w:rPr>
            </w:pPr>
            <w:r>
              <w:rPr>
                <w:rFonts w:ascii="Tahoma" w:hAnsi="Tahoma" w:cs="Tahoma"/>
                <w:i/>
                <w:sz w:val="16"/>
                <w:szCs w:val="16"/>
              </w:rPr>
              <w:t>Careers website resources provided to Jamie Rigg</w:t>
            </w:r>
          </w:p>
          <w:p w:rsidR="005B7701" w:rsidRDefault="005B7701" w:rsidP="00894FFA">
            <w:pPr>
              <w:rPr>
                <w:rFonts w:ascii="Tahoma" w:hAnsi="Tahoma" w:cs="Tahoma"/>
                <w:i/>
                <w:sz w:val="16"/>
                <w:szCs w:val="16"/>
              </w:rPr>
            </w:pPr>
          </w:p>
          <w:p w:rsidR="005B7701" w:rsidRPr="008E4CE5" w:rsidRDefault="005B7701" w:rsidP="00894FFA">
            <w:pPr>
              <w:rPr>
                <w:rFonts w:ascii="Tahoma" w:hAnsi="Tahoma" w:cs="Tahoma"/>
                <w:i/>
                <w:sz w:val="16"/>
                <w:szCs w:val="16"/>
              </w:rPr>
            </w:pPr>
            <w:r>
              <w:rPr>
                <w:rFonts w:ascii="Tahoma" w:hAnsi="Tahoma" w:cs="Tahoma"/>
                <w:i/>
                <w:sz w:val="16"/>
                <w:szCs w:val="16"/>
              </w:rPr>
              <w:t>Monitoring of use in KS4 form time</w:t>
            </w:r>
          </w:p>
        </w:tc>
        <w:tc>
          <w:tcPr>
            <w:tcW w:w="1168" w:type="dxa"/>
            <w:gridSpan w:val="2"/>
            <w:shd w:val="clear" w:color="auto" w:fill="auto"/>
          </w:tcPr>
          <w:p w:rsidR="00894FFA" w:rsidRPr="008E4CE5" w:rsidRDefault="00894FFA" w:rsidP="00894FFA">
            <w:pPr>
              <w:rPr>
                <w:rFonts w:ascii="Tahoma" w:hAnsi="Tahoma" w:cs="Tahoma"/>
                <w:i/>
                <w:sz w:val="16"/>
                <w:szCs w:val="16"/>
              </w:rPr>
            </w:pPr>
          </w:p>
        </w:tc>
        <w:tc>
          <w:tcPr>
            <w:tcW w:w="1168" w:type="dxa"/>
            <w:gridSpan w:val="2"/>
            <w:shd w:val="clear" w:color="auto" w:fill="auto"/>
          </w:tcPr>
          <w:p w:rsidR="00894FFA" w:rsidRPr="008E4CE5" w:rsidRDefault="00894FFA" w:rsidP="00894FFA">
            <w:pPr>
              <w:rPr>
                <w:rFonts w:ascii="Tahoma" w:hAnsi="Tahoma" w:cs="Tahoma"/>
                <w:i/>
                <w:sz w:val="16"/>
                <w:szCs w:val="16"/>
              </w:rPr>
            </w:pPr>
          </w:p>
        </w:tc>
        <w:tc>
          <w:tcPr>
            <w:tcW w:w="1066" w:type="dxa"/>
            <w:shd w:val="clear" w:color="auto" w:fill="auto"/>
          </w:tcPr>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tc>
      </w:tr>
      <w:tr w:rsidR="00894FFA" w:rsidRPr="00F517C8" w:rsidTr="00894FFA">
        <w:tc>
          <w:tcPr>
            <w:tcW w:w="15339" w:type="dxa"/>
            <w:gridSpan w:val="11"/>
            <w:tcBorders>
              <w:bottom w:val="single" w:sz="4" w:space="0" w:color="auto"/>
            </w:tcBorders>
            <w:shd w:val="clear" w:color="auto" w:fill="548DD4" w:themeFill="text2" w:themeFillTint="99"/>
          </w:tcPr>
          <w:p w:rsidR="00894FFA" w:rsidRPr="008E4CE5" w:rsidRDefault="00894FFA" w:rsidP="00894FFA">
            <w:pPr>
              <w:rPr>
                <w:rFonts w:ascii="Tahoma" w:hAnsi="Tahoma" w:cs="Tahoma"/>
                <w:b/>
                <w:i/>
                <w:sz w:val="16"/>
                <w:szCs w:val="16"/>
              </w:rPr>
            </w:pPr>
          </w:p>
          <w:p w:rsidR="00894FFA" w:rsidRPr="008E4CE5" w:rsidRDefault="00894FFA" w:rsidP="00894FFA">
            <w:pPr>
              <w:rPr>
                <w:rFonts w:ascii="Tahoma" w:hAnsi="Tahoma" w:cs="Tahoma"/>
                <w:i/>
                <w:sz w:val="16"/>
                <w:szCs w:val="16"/>
              </w:rPr>
            </w:pPr>
          </w:p>
        </w:tc>
      </w:tr>
      <w:tr w:rsidR="00894FFA" w:rsidRPr="00892A27" w:rsidTr="00894FFA">
        <w:tc>
          <w:tcPr>
            <w:tcW w:w="3545" w:type="dxa"/>
            <w:shd w:val="clear" w:color="auto" w:fill="auto"/>
          </w:tcPr>
          <w:p w:rsidR="00894FFA" w:rsidRPr="008E4CE5" w:rsidRDefault="005B7701" w:rsidP="00894FFA">
            <w:pPr>
              <w:rPr>
                <w:rFonts w:ascii="Tahoma" w:hAnsi="Tahoma" w:cs="Tahoma"/>
                <w:i/>
                <w:sz w:val="16"/>
                <w:szCs w:val="16"/>
              </w:rPr>
            </w:pPr>
            <w:r>
              <w:rPr>
                <w:rFonts w:ascii="Tahoma" w:hAnsi="Tahoma" w:cs="Tahoma"/>
                <w:i/>
                <w:sz w:val="16"/>
                <w:szCs w:val="16"/>
              </w:rPr>
              <w:t>Further development of bespoke careers talks taking place for Year 10-13 students in Autumn and Spring terms</w:t>
            </w:r>
          </w:p>
        </w:tc>
        <w:tc>
          <w:tcPr>
            <w:tcW w:w="1588" w:type="dxa"/>
            <w:shd w:val="clear" w:color="auto" w:fill="auto"/>
          </w:tcPr>
          <w:p w:rsidR="00894FFA" w:rsidRPr="008E4CE5" w:rsidRDefault="005B7701" w:rsidP="00894FFA">
            <w:pPr>
              <w:rPr>
                <w:rFonts w:ascii="Tahoma" w:hAnsi="Tahoma" w:cs="Tahoma"/>
                <w:i/>
                <w:sz w:val="16"/>
                <w:szCs w:val="16"/>
              </w:rPr>
            </w:pPr>
            <w:r>
              <w:rPr>
                <w:rFonts w:ascii="Tahoma" w:hAnsi="Tahoma" w:cs="Tahoma"/>
                <w:i/>
                <w:sz w:val="16"/>
                <w:szCs w:val="16"/>
              </w:rPr>
              <w:t>September 2016 – February 2017</w:t>
            </w:r>
          </w:p>
        </w:tc>
        <w:tc>
          <w:tcPr>
            <w:tcW w:w="1388" w:type="dxa"/>
            <w:shd w:val="clear" w:color="auto" w:fill="auto"/>
          </w:tcPr>
          <w:p w:rsidR="00894FFA" w:rsidRDefault="005B7701" w:rsidP="00894FFA">
            <w:pPr>
              <w:rPr>
                <w:rFonts w:ascii="Tahoma" w:hAnsi="Tahoma" w:cs="Tahoma"/>
                <w:i/>
                <w:sz w:val="16"/>
                <w:szCs w:val="16"/>
                <w:highlight w:val="green"/>
              </w:rPr>
            </w:pPr>
            <w:r>
              <w:rPr>
                <w:rFonts w:ascii="Tahoma" w:hAnsi="Tahoma" w:cs="Tahoma"/>
                <w:i/>
                <w:sz w:val="16"/>
                <w:szCs w:val="16"/>
                <w:highlight w:val="green"/>
              </w:rPr>
              <w:t>AXK and LVU time</w:t>
            </w:r>
          </w:p>
          <w:p w:rsidR="005B7701" w:rsidRDefault="005B7701" w:rsidP="00894FFA">
            <w:pPr>
              <w:rPr>
                <w:rFonts w:ascii="Tahoma" w:hAnsi="Tahoma" w:cs="Tahoma"/>
                <w:i/>
                <w:sz w:val="16"/>
                <w:szCs w:val="16"/>
                <w:highlight w:val="green"/>
              </w:rPr>
            </w:pPr>
          </w:p>
          <w:p w:rsidR="005B7701" w:rsidRPr="008E4CE5" w:rsidRDefault="005B7701" w:rsidP="00894FFA">
            <w:pPr>
              <w:rPr>
                <w:rFonts w:ascii="Tahoma" w:hAnsi="Tahoma" w:cs="Tahoma"/>
                <w:i/>
                <w:sz w:val="16"/>
                <w:szCs w:val="16"/>
                <w:highlight w:val="green"/>
              </w:rPr>
            </w:pPr>
            <w:r>
              <w:rPr>
                <w:rFonts w:ascii="Tahoma" w:hAnsi="Tahoma" w:cs="Tahoma"/>
                <w:i/>
                <w:sz w:val="16"/>
                <w:szCs w:val="16"/>
                <w:highlight w:val="green"/>
              </w:rPr>
              <w:t>Venue for talks</w:t>
            </w:r>
          </w:p>
        </w:tc>
        <w:tc>
          <w:tcPr>
            <w:tcW w:w="2410" w:type="dxa"/>
            <w:shd w:val="clear" w:color="auto" w:fill="auto"/>
          </w:tcPr>
          <w:p w:rsidR="00894FFA" w:rsidRPr="008E4CE5" w:rsidRDefault="005B7701" w:rsidP="00894FFA">
            <w:pPr>
              <w:rPr>
                <w:rFonts w:ascii="Tahoma" w:hAnsi="Tahoma" w:cs="Tahoma"/>
                <w:i/>
                <w:sz w:val="20"/>
                <w:szCs w:val="16"/>
              </w:rPr>
            </w:pPr>
            <w:r>
              <w:rPr>
                <w:rFonts w:ascii="Tahoma" w:hAnsi="Tahoma" w:cs="Tahoma"/>
                <w:i/>
                <w:sz w:val="20"/>
                <w:szCs w:val="16"/>
              </w:rPr>
              <w:t>Review and evaluation of all talks which are organised throughout academic year with recommendations made for repeat events</w:t>
            </w:r>
          </w:p>
        </w:tc>
        <w:tc>
          <w:tcPr>
            <w:tcW w:w="1843" w:type="dxa"/>
            <w:shd w:val="clear" w:color="auto" w:fill="auto"/>
          </w:tcPr>
          <w:p w:rsidR="00894FFA" w:rsidRDefault="005B7701" w:rsidP="00894FFA">
            <w:pPr>
              <w:rPr>
                <w:rFonts w:ascii="Tahoma" w:hAnsi="Tahoma" w:cs="Tahoma"/>
                <w:i/>
                <w:sz w:val="16"/>
                <w:szCs w:val="16"/>
              </w:rPr>
            </w:pPr>
            <w:r>
              <w:rPr>
                <w:rFonts w:ascii="Tahoma" w:hAnsi="Tahoma" w:cs="Tahoma"/>
                <w:i/>
                <w:sz w:val="16"/>
                <w:szCs w:val="16"/>
              </w:rPr>
              <w:t>Positive feedback from students and staff about careers talks</w:t>
            </w:r>
          </w:p>
          <w:p w:rsidR="005B7701" w:rsidRDefault="005B7701" w:rsidP="00894FFA">
            <w:pPr>
              <w:rPr>
                <w:rFonts w:ascii="Tahoma" w:hAnsi="Tahoma" w:cs="Tahoma"/>
                <w:i/>
                <w:sz w:val="16"/>
                <w:szCs w:val="16"/>
              </w:rPr>
            </w:pPr>
          </w:p>
          <w:p w:rsidR="005B7701" w:rsidRPr="008E4CE5" w:rsidRDefault="005B7701" w:rsidP="00894FFA">
            <w:pPr>
              <w:rPr>
                <w:rFonts w:ascii="Tahoma" w:hAnsi="Tahoma" w:cs="Tahoma"/>
                <w:i/>
                <w:sz w:val="16"/>
                <w:szCs w:val="16"/>
              </w:rPr>
            </w:pPr>
            <w:r>
              <w:rPr>
                <w:rFonts w:ascii="Tahoma" w:hAnsi="Tahoma" w:cs="Tahoma"/>
                <w:i/>
                <w:sz w:val="16"/>
                <w:szCs w:val="16"/>
              </w:rPr>
              <w:t>Secure several talks across a number of different industries, particularly shortage areas</w:t>
            </w:r>
          </w:p>
        </w:tc>
        <w:tc>
          <w:tcPr>
            <w:tcW w:w="1163" w:type="dxa"/>
            <w:shd w:val="clear" w:color="auto" w:fill="auto"/>
          </w:tcPr>
          <w:p w:rsidR="00894FFA" w:rsidRPr="008E4CE5" w:rsidRDefault="005B7701" w:rsidP="00894FFA">
            <w:pPr>
              <w:rPr>
                <w:rFonts w:ascii="Tahoma" w:hAnsi="Tahoma" w:cs="Tahoma"/>
                <w:i/>
                <w:sz w:val="16"/>
                <w:szCs w:val="16"/>
              </w:rPr>
            </w:pPr>
            <w:r>
              <w:rPr>
                <w:rFonts w:ascii="Tahoma" w:hAnsi="Tahoma" w:cs="Tahoma"/>
                <w:i/>
                <w:sz w:val="16"/>
                <w:szCs w:val="16"/>
              </w:rPr>
              <w:t>Half-termly reviews of talks taking place</w:t>
            </w:r>
          </w:p>
        </w:tc>
        <w:tc>
          <w:tcPr>
            <w:tcW w:w="1168" w:type="dxa"/>
            <w:gridSpan w:val="2"/>
            <w:shd w:val="clear" w:color="auto" w:fill="auto"/>
          </w:tcPr>
          <w:p w:rsidR="00894FFA" w:rsidRPr="008E4CE5" w:rsidRDefault="00894FFA" w:rsidP="00894FFA">
            <w:pPr>
              <w:rPr>
                <w:rFonts w:ascii="Tahoma" w:hAnsi="Tahoma" w:cs="Tahoma"/>
                <w:i/>
                <w:sz w:val="16"/>
                <w:szCs w:val="16"/>
              </w:rPr>
            </w:pPr>
          </w:p>
        </w:tc>
        <w:tc>
          <w:tcPr>
            <w:tcW w:w="1168" w:type="dxa"/>
            <w:gridSpan w:val="2"/>
            <w:shd w:val="clear" w:color="auto" w:fill="auto"/>
          </w:tcPr>
          <w:p w:rsidR="00894FFA" w:rsidRPr="008E4CE5" w:rsidRDefault="00894FFA" w:rsidP="00894FFA">
            <w:pPr>
              <w:rPr>
                <w:rFonts w:ascii="Tahoma" w:hAnsi="Tahoma" w:cs="Tahoma"/>
                <w:i/>
                <w:sz w:val="16"/>
                <w:szCs w:val="16"/>
              </w:rPr>
            </w:pPr>
          </w:p>
        </w:tc>
        <w:tc>
          <w:tcPr>
            <w:tcW w:w="1066" w:type="dxa"/>
            <w:shd w:val="clear" w:color="auto" w:fill="auto"/>
          </w:tcPr>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tc>
      </w:tr>
      <w:tr w:rsidR="00894FFA" w:rsidRPr="00F517C8" w:rsidTr="00894FFA">
        <w:trPr>
          <w:trHeight w:val="366"/>
        </w:trPr>
        <w:tc>
          <w:tcPr>
            <w:tcW w:w="15339" w:type="dxa"/>
            <w:gridSpan w:val="11"/>
            <w:tcBorders>
              <w:bottom w:val="single" w:sz="4" w:space="0" w:color="auto"/>
            </w:tcBorders>
            <w:shd w:val="clear" w:color="auto" w:fill="548DD4" w:themeFill="text2" w:themeFillTint="99"/>
          </w:tcPr>
          <w:p w:rsidR="00894FFA" w:rsidRPr="008E4CE5" w:rsidRDefault="00894FFA" w:rsidP="00894FFA">
            <w:pPr>
              <w:rPr>
                <w:rFonts w:ascii="Tahoma" w:hAnsi="Tahoma" w:cs="Tahoma"/>
                <w:b/>
                <w:i/>
                <w:sz w:val="16"/>
                <w:szCs w:val="16"/>
              </w:rPr>
            </w:pPr>
          </w:p>
          <w:p w:rsidR="00894FFA" w:rsidRPr="008E4CE5" w:rsidRDefault="00894FFA" w:rsidP="00894FFA">
            <w:pPr>
              <w:rPr>
                <w:rFonts w:ascii="Tahoma" w:hAnsi="Tahoma" w:cs="Tahoma"/>
                <w:sz w:val="14"/>
                <w:szCs w:val="14"/>
              </w:rPr>
            </w:pPr>
          </w:p>
        </w:tc>
      </w:tr>
      <w:tr w:rsidR="00894FFA" w:rsidRPr="00892A27" w:rsidTr="00894FFA">
        <w:tc>
          <w:tcPr>
            <w:tcW w:w="3545" w:type="dxa"/>
            <w:shd w:val="clear" w:color="auto" w:fill="auto"/>
          </w:tcPr>
          <w:p w:rsidR="00894FFA" w:rsidRDefault="00113D88" w:rsidP="00894FFA">
            <w:pPr>
              <w:rPr>
                <w:rFonts w:ascii="Tahoma" w:hAnsi="Tahoma" w:cs="Tahoma"/>
                <w:i/>
                <w:sz w:val="16"/>
                <w:szCs w:val="16"/>
              </w:rPr>
            </w:pPr>
            <w:r>
              <w:rPr>
                <w:rFonts w:ascii="Tahoma" w:hAnsi="Tahoma" w:cs="Tahoma"/>
                <w:i/>
                <w:sz w:val="16"/>
                <w:szCs w:val="16"/>
              </w:rPr>
              <w:t>Further develop guidance given to students regarding CV writing in light of comments from interviewers at Practice Interview Day</w:t>
            </w:r>
          </w:p>
          <w:p w:rsidR="00894FFA" w:rsidRDefault="00894FFA" w:rsidP="00894FFA">
            <w:pPr>
              <w:rPr>
                <w:rFonts w:ascii="Tahoma" w:hAnsi="Tahoma" w:cs="Tahoma"/>
                <w:i/>
                <w:sz w:val="16"/>
                <w:szCs w:val="16"/>
              </w:rPr>
            </w:pPr>
          </w:p>
          <w:p w:rsidR="00894FFA" w:rsidRDefault="00894FFA" w:rsidP="00894FFA">
            <w:pPr>
              <w:rPr>
                <w:rFonts w:ascii="Tahoma" w:hAnsi="Tahoma" w:cs="Tahoma"/>
                <w:i/>
                <w:sz w:val="16"/>
                <w:szCs w:val="16"/>
              </w:rPr>
            </w:pPr>
          </w:p>
          <w:p w:rsidR="00894FFA" w:rsidRDefault="00894FFA" w:rsidP="00894FFA">
            <w:pPr>
              <w:rPr>
                <w:rFonts w:ascii="Tahoma" w:hAnsi="Tahoma" w:cs="Tahoma"/>
                <w:i/>
                <w:sz w:val="16"/>
                <w:szCs w:val="16"/>
              </w:rPr>
            </w:pPr>
          </w:p>
          <w:p w:rsidR="00894FFA"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tc>
        <w:tc>
          <w:tcPr>
            <w:tcW w:w="1588" w:type="dxa"/>
            <w:shd w:val="clear" w:color="auto" w:fill="auto"/>
          </w:tcPr>
          <w:p w:rsidR="00894FFA" w:rsidRPr="008E4CE5" w:rsidRDefault="00113D88" w:rsidP="00894FFA">
            <w:pPr>
              <w:rPr>
                <w:rFonts w:ascii="Tahoma" w:hAnsi="Tahoma" w:cs="Tahoma"/>
                <w:i/>
                <w:sz w:val="16"/>
                <w:szCs w:val="16"/>
              </w:rPr>
            </w:pPr>
            <w:r>
              <w:rPr>
                <w:rFonts w:ascii="Tahoma" w:hAnsi="Tahoma" w:cs="Tahoma"/>
                <w:i/>
                <w:sz w:val="16"/>
                <w:szCs w:val="16"/>
              </w:rPr>
              <w:t>April-June 2017</w:t>
            </w:r>
          </w:p>
        </w:tc>
        <w:tc>
          <w:tcPr>
            <w:tcW w:w="1388" w:type="dxa"/>
            <w:shd w:val="clear" w:color="auto" w:fill="auto"/>
          </w:tcPr>
          <w:p w:rsidR="00894FFA" w:rsidRDefault="00113D88" w:rsidP="00894FFA">
            <w:pPr>
              <w:rPr>
                <w:rFonts w:ascii="Tahoma" w:hAnsi="Tahoma" w:cs="Tahoma"/>
                <w:i/>
                <w:sz w:val="16"/>
                <w:szCs w:val="16"/>
                <w:highlight w:val="green"/>
              </w:rPr>
            </w:pPr>
            <w:r>
              <w:rPr>
                <w:rFonts w:ascii="Tahoma" w:hAnsi="Tahoma" w:cs="Tahoma"/>
                <w:i/>
                <w:sz w:val="16"/>
                <w:szCs w:val="16"/>
                <w:highlight w:val="green"/>
              </w:rPr>
              <w:t>AXK time</w:t>
            </w:r>
          </w:p>
          <w:p w:rsidR="00113D88" w:rsidRDefault="00113D88" w:rsidP="00894FFA">
            <w:pPr>
              <w:rPr>
                <w:rFonts w:ascii="Tahoma" w:hAnsi="Tahoma" w:cs="Tahoma"/>
                <w:i/>
                <w:sz w:val="16"/>
                <w:szCs w:val="16"/>
                <w:highlight w:val="green"/>
              </w:rPr>
            </w:pPr>
          </w:p>
          <w:p w:rsidR="00113D88" w:rsidRPr="008E4CE5" w:rsidRDefault="00113D88" w:rsidP="00894FFA">
            <w:pPr>
              <w:rPr>
                <w:rFonts w:ascii="Tahoma" w:hAnsi="Tahoma" w:cs="Tahoma"/>
                <w:i/>
                <w:sz w:val="16"/>
                <w:szCs w:val="16"/>
                <w:highlight w:val="green"/>
              </w:rPr>
            </w:pPr>
            <w:r>
              <w:rPr>
                <w:rFonts w:ascii="Tahoma" w:hAnsi="Tahoma" w:cs="Tahoma"/>
                <w:i/>
                <w:sz w:val="16"/>
                <w:szCs w:val="16"/>
                <w:highlight w:val="green"/>
              </w:rPr>
              <w:t xml:space="preserve">Careers Advisor – Directions </w:t>
            </w:r>
          </w:p>
        </w:tc>
        <w:tc>
          <w:tcPr>
            <w:tcW w:w="2410" w:type="dxa"/>
            <w:shd w:val="clear" w:color="auto" w:fill="auto"/>
          </w:tcPr>
          <w:p w:rsidR="00894FFA" w:rsidRDefault="00113D88" w:rsidP="00894FFA">
            <w:pPr>
              <w:rPr>
                <w:rFonts w:ascii="Tahoma" w:hAnsi="Tahoma" w:cs="Tahoma"/>
                <w:i/>
                <w:sz w:val="20"/>
                <w:szCs w:val="16"/>
              </w:rPr>
            </w:pPr>
            <w:r>
              <w:rPr>
                <w:rFonts w:ascii="Tahoma" w:hAnsi="Tahoma" w:cs="Tahoma"/>
                <w:i/>
                <w:sz w:val="20"/>
                <w:szCs w:val="16"/>
              </w:rPr>
              <w:t>Monitoring of CV workshops carried out by Careers Advisor</w:t>
            </w:r>
          </w:p>
          <w:p w:rsidR="00113D88" w:rsidRDefault="00113D88" w:rsidP="00894FFA">
            <w:pPr>
              <w:rPr>
                <w:rFonts w:ascii="Tahoma" w:hAnsi="Tahoma" w:cs="Tahoma"/>
                <w:i/>
                <w:sz w:val="20"/>
                <w:szCs w:val="16"/>
              </w:rPr>
            </w:pPr>
          </w:p>
          <w:p w:rsidR="00113D88" w:rsidRDefault="00113D88" w:rsidP="00894FFA">
            <w:pPr>
              <w:rPr>
                <w:rFonts w:ascii="Tahoma" w:hAnsi="Tahoma" w:cs="Tahoma"/>
                <w:i/>
                <w:sz w:val="20"/>
                <w:szCs w:val="16"/>
              </w:rPr>
            </w:pPr>
            <w:r>
              <w:rPr>
                <w:rFonts w:ascii="Tahoma" w:hAnsi="Tahoma" w:cs="Tahoma"/>
                <w:i/>
                <w:sz w:val="20"/>
                <w:szCs w:val="16"/>
              </w:rPr>
              <w:t>Evaluation of success through the CVs which students produce</w:t>
            </w:r>
          </w:p>
          <w:p w:rsidR="00113D88" w:rsidRDefault="00113D88" w:rsidP="00894FFA">
            <w:pPr>
              <w:rPr>
                <w:rFonts w:ascii="Tahoma" w:hAnsi="Tahoma" w:cs="Tahoma"/>
                <w:i/>
                <w:sz w:val="20"/>
                <w:szCs w:val="16"/>
              </w:rPr>
            </w:pPr>
          </w:p>
          <w:p w:rsidR="00113D88" w:rsidRPr="008E4CE5" w:rsidRDefault="00113D88" w:rsidP="00894FFA">
            <w:pPr>
              <w:rPr>
                <w:rFonts w:ascii="Tahoma" w:hAnsi="Tahoma" w:cs="Tahoma"/>
                <w:i/>
                <w:sz w:val="20"/>
                <w:szCs w:val="16"/>
              </w:rPr>
            </w:pPr>
            <w:r>
              <w:rPr>
                <w:rFonts w:ascii="Tahoma" w:hAnsi="Tahoma" w:cs="Tahoma"/>
                <w:i/>
                <w:sz w:val="20"/>
                <w:szCs w:val="16"/>
              </w:rPr>
              <w:t>Evaluation in light of employers’ feedback following Practice Interview Day 2017</w:t>
            </w:r>
          </w:p>
        </w:tc>
        <w:tc>
          <w:tcPr>
            <w:tcW w:w="1843" w:type="dxa"/>
            <w:shd w:val="clear" w:color="auto" w:fill="auto"/>
          </w:tcPr>
          <w:p w:rsidR="00894FFA" w:rsidRDefault="00113D88" w:rsidP="00894FFA">
            <w:pPr>
              <w:rPr>
                <w:rFonts w:ascii="Tahoma" w:hAnsi="Tahoma" w:cs="Tahoma"/>
                <w:i/>
                <w:sz w:val="16"/>
                <w:szCs w:val="16"/>
              </w:rPr>
            </w:pPr>
            <w:r>
              <w:rPr>
                <w:rFonts w:ascii="Tahoma" w:hAnsi="Tahoma" w:cs="Tahoma"/>
                <w:i/>
                <w:sz w:val="16"/>
                <w:szCs w:val="16"/>
              </w:rPr>
              <w:t>Positive feedback from students and staff following CV writing workshops</w:t>
            </w:r>
          </w:p>
          <w:p w:rsidR="00113D88" w:rsidRDefault="00113D88" w:rsidP="00894FFA">
            <w:pPr>
              <w:rPr>
                <w:rFonts w:ascii="Tahoma" w:hAnsi="Tahoma" w:cs="Tahoma"/>
                <w:i/>
                <w:sz w:val="16"/>
                <w:szCs w:val="16"/>
              </w:rPr>
            </w:pPr>
          </w:p>
          <w:p w:rsidR="00113D88" w:rsidRDefault="00113D88" w:rsidP="00894FFA">
            <w:pPr>
              <w:rPr>
                <w:rFonts w:ascii="Tahoma" w:hAnsi="Tahoma" w:cs="Tahoma"/>
                <w:i/>
                <w:sz w:val="16"/>
                <w:szCs w:val="16"/>
              </w:rPr>
            </w:pPr>
            <w:r>
              <w:rPr>
                <w:rFonts w:ascii="Tahoma" w:hAnsi="Tahoma" w:cs="Tahoma"/>
                <w:i/>
                <w:sz w:val="16"/>
                <w:szCs w:val="16"/>
              </w:rPr>
              <w:t>Positive feedback from teachers regarding the quality of student CVs</w:t>
            </w:r>
          </w:p>
          <w:p w:rsidR="00113D88" w:rsidRDefault="00113D88" w:rsidP="00894FFA">
            <w:pPr>
              <w:rPr>
                <w:rFonts w:ascii="Tahoma" w:hAnsi="Tahoma" w:cs="Tahoma"/>
                <w:i/>
                <w:sz w:val="16"/>
                <w:szCs w:val="16"/>
              </w:rPr>
            </w:pPr>
          </w:p>
          <w:p w:rsidR="00113D88" w:rsidRPr="008E4CE5" w:rsidRDefault="00113D88" w:rsidP="00894FFA">
            <w:pPr>
              <w:rPr>
                <w:rFonts w:ascii="Tahoma" w:hAnsi="Tahoma" w:cs="Tahoma"/>
                <w:i/>
                <w:sz w:val="16"/>
                <w:szCs w:val="16"/>
              </w:rPr>
            </w:pPr>
            <w:r>
              <w:rPr>
                <w:rFonts w:ascii="Tahoma" w:hAnsi="Tahoma" w:cs="Tahoma"/>
                <w:i/>
                <w:sz w:val="16"/>
                <w:szCs w:val="16"/>
              </w:rPr>
              <w:t>Positive feedback from employers from Practice Interview Day regarding the quality of student CVs</w:t>
            </w:r>
          </w:p>
        </w:tc>
        <w:tc>
          <w:tcPr>
            <w:tcW w:w="1163" w:type="dxa"/>
            <w:shd w:val="clear" w:color="auto" w:fill="auto"/>
          </w:tcPr>
          <w:p w:rsidR="00894FFA" w:rsidRDefault="00113D88" w:rsidP="00894FFA">
            <w:pPr>
              <w:rPr>
                <w:rFonts w:ascii="Tahoma" w:hAnsi="Tahoma" w:cs="Tahoma"/>
                <w:i/>
                <w:sz w:val="16"/>
                <w:szCs w:val="16"/>
              </w:rPr>
            </w:pPr>
            <w:r>
              <w:rPr>
                <w:rFonts w:ascii="Tahoma" w:hAnsi="Tahoma" w:cs="Tahoma"/>
                <w:i/>
                <w:sz w:val="16"/>
                <w:szCs w:val="16"/>
              </w:rPr>
              <w:t>CV workshops timetabled for all Year 10 classes</w:t>
            </w:r>
          </w:p>
          <w:p w:rsidR="00113D88" w:rsidRDefault="00113D88" w:rsidP="00894FFA">
            <w:pPr>
              <w:rPr>
                <w:rFonts w:ascii="Tahoma" w:hAnsi="Tahoma" w:cs="Tahoma"/>
                <w:i/>
                <w:sz w:val="16"/>
                <w:szCs w:val="16"/>
              </w:rPr>
            </w:pPr>
          </w:p>
          <w:p w:rsidR="00113D88" w:rsidRDefault="00113D88" w:rsidP="00894FFA">
            <w:pPr>
              <w:rPr>
                <w:rFonts w:ascii="Tahoma" w:hAnsi="Tahoma" w:cs="Tahoma"/>
                <w:i/>
                <w:sz w:val="16"/>
                <w:szCs w:val="16"/>
              </w:rPr>
            </w:pPr>
            <w:r>
              <w:rPr>
                <w:rFonts w:ascii="Tahoma" w:hAnsi="Tahoma" w:cs="Tahoma"/>
                <w:i/>
                <w:sz w:val="16"/>
                <w:szCs w:val="16"/>
              </w:rPr>
              <w:t>CV workshops take place</w:t>
            </w:r>
          </w:p>
          <w:p w:rsidR="00113D88" w:rsidRDefault="00113D88" w:rsidP="00894FFA">
            <w:pPr>
              <w:rPr>
                <w:rFonts w:ascii="Tahoma" w:hAnsi="Tahoma" w:cs="Tahoma"/>
                <w:i/>
                <w:sz w:val="16"/>
                <w:szCs w:val="16"/>
              </w:rPr>
            </w:pPr>
          </w:p>
          <w:p w:rsidR="00113D88" w:rsidRDefault="00113D88" w:rsidP="00894FFA">
            <w:pPr>
              <w:rPr>
                <w:rFonts w:ascii="Tahoma" w:hAnsi="Tahoma" w:cs="Tahoma"/>
                <w:i/>
                <w:sz w:val="16"/>
                <w:szCs w:val="16"/>
              </w:rPr>
            </w:pPr>
            <w:r>
              <w:rPr>
                <w:rFonts w:ascii="Tahoma" w:hAnsi="Tahoma" w:cs="Tahoma"/>
                <w:i/>
                <w:sz w:val="16"/>
                <w:szCs w:val="16"/>
              </w:rPr>
              <w:t>Students complete their CVs in Social Sciences lessons</w:t>
            </w:r>
          </w:p>
          <w:p w:rsidR="00113D88" w:rsidRDefault="00113D88" w:rsidP="00894FFA">
            <w:pPr>
              <w:rPr>
                <w:rFonts w:ascii="Tahoma" w:hAnsi="Tahoma" w:cs="Tahoma"/>
                <w:i/>
                <w:sz w:val="16"/>
                <w:szCs w:val="16"/>
              </w:rPr>
            </w:pPr>
          </w:p>
          <w:p w:rsidR="00113D88" w:rsidRPr="008E4CE5" w:rsidRDefault="00113D88" w:rsidP="00894FFA">
            <w:pPr>
              <w:rPr>
                <w:rFonts w:ascii="Tahoma" w:hAnsi="Tahoma" w:cs="Tahoma"/>
                <w:i/>
                <w:sz w:val="16"/>
                <w:szCs w:val="16"/>
              </w:rPr>
            </w:pPr>
            <w:r>
              <w:rPr>
                <w:rFonts w:ascii="Tahoma" w:hAnsi="Tahoma" w:cs="Tahoma"/>
                <w:i/>
                <w:sz w:val="16"/>
                <w:szCs w:val="16"/>
              </w:rPr>
              <w:t>Feedback from employers following Practice Interview Day July 2017</w:t>
            </w:r>
          </w:p>
        </w:tc>
        <w:tc>
          <w:tcPr>
            <w:tcW w:w="1168" w:type="dxa"/>
            <w:gridSpan w:val="2"/>
            <w:shd w:val="clear" w:color="auto" w:fill="auto"/>
          </w:tcPr>
          <w:p w:rsidR="00894FFA" w:rsidRPr="008E4CE5" w:rsidRDefault="00894FFA" w:rsidP="00894FFA">
            <w:pPr>
              <w:rPr>
                <w:rFonts w:ascii="Tahoma" w:hAnsi="Tahoma" w:cs="Tahoma"/>
                <w:i/>
                <w:sz w:val="16"/>
                <w:szCs w:val="16"/>
              </w:rPr>
            </w:pPr>
          </w:p>
        </w:tc>
        <w:tc>
          <w:tcPr>
            <w:tcW w:w="1168" w:type="dxa"/>
            <w:gridSpan w:val="2"/>
            <w:shd w:val="clear" w:color="auto" w:fill="auto"/>
          </w:tcPr>
          <w:p w:rsidR="00894FFA" w:rsidRPr="008E4CE5" w:rsidRDefault="00894FFA" w:rsidP="00894FFA">
            <w:pPr>
              <w:rPr>
                <w:rFonts w:ascii="Tahoma" w:hAnsi="Tahoma" w:cs="Tahoma"/>
                <w:i/>
                <w:sz w:val="16"/>
                <w:szCs w:val="16"/>
              </w:rPr>
            </w:pPr>
          </w:p>
        </w:tc>
        <w:tc>
          <w:tcPr>
            <w:tcW w:w="1066" w:type="dxa"/>
            <w:shd w:val="clear" w:color="auto" w:fill="auto"/>
          </w:tcPr>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tc>
      </w:tr>
      <w:tr w:rsidR="00894FFA" w:rsidRPr="00F517C8" w:rsidTr="00894FFA">
        <w:trPr>
          <w:trHeight w:val="366"/>
        </w:trPr>
        <w:tc>
          <w:tcPr>
            <w:tcW w:w="15339" w:type="dxa"/>
            <w:gridSpan w:val="11"/>
            <w:tcBorders>
              <w:bottom w:val="single" w:sz="4" w:space="0" w:color="auto"/>
            </w:tcBorders>
            <w:shd w:val="clear" w:color="auto" w:fill="548DD4" w:themeFill="text2" w:themeFillTint="99"/>
          </w:tcPr>
          <w:p w:rsidR="00894FFA" w:rsidRPr="008E4CE5" w:rsidRDefault="00894FFA" w:rsidP="00894FFA">
            <w:pPr>
              <w:rPr>
                <w:rFonts w:ascii="Tahoma" w:hAnsi="Tahoma" w:cs="Tahoma"/>
                <w:b/>
                <w:i/>
                <w:sz w:val="16"/>
                <w:szCs w:val="16"/>
              </w:rPr>
            </w:pPr>
          </w:p>
          <w:p w:rsidR="00894FFA" w:rsidRPr="008E4CE5" w:rsidRDefault="00894FFA" w:rsidP="00894FFA">
            <w:pPr>
              <w:rPr>
                <w:rFonts w:ascii="Tahoma" w:hAnsi="Tahoma" w:cs="Tahoma"/>
                <w:sz w:val="14"/>
                <w:szCs w:val="14"/>
              </w:rPr>
            </w:pPr>
          </w:p>
        </w:tc>
      </w:tr>
      <w:tr w:rsidR="00894FFA" w:rsidRPr="00892A27" w:rsidTr="00894FFA">
        <w:tc>
          <w:tcPr>
            <w:tcW w:w="3545" w:type="dxa"/>
            <w:shd w:val="clear" w:color="auto" w:fill="auto"/>
          </w:tcPr>
          <w:p w:rsidR="00894FFA" w:rsidRPr="008E4CE5" w:rsidRDefault="00113D88" w:rsidP="00894FFA">
            <w:pPr>
              <w:rPr>
                <w:rFonts w:ascii="Tahoma" w:hAnsi="Tahoma" w:cs="Tahoma"/>
                <w:i/>
                <w:sz w:val="16"/>
                <w:szCs w:val="16"/>
              </w:rPr>
            </w:pPr>
            <w:r>
              <w:rPr>
                <w:rFonts w:ascii="Tahoma" w:hAnsi="Tahoma" w:cs="Tahoma"/>
                <w:i/>
                <w:sz w:val="16"/>
                <w:szCs w:val="16"/>
              </w:rPr>
              <w:t>Source further contacts for Employer Engagement Day and Careers Talks to fill gaps following feedback from students about areas of interest</w:t>
            </w:r>
          </w:p>
        </w:tc>
        <w:tc>
          <w:tcPr>
            <w:tcW w:w="1588" w:type="dxa"/>
            <w:shd w:val="clear" w:color="auto" w:fill="auto"/>
          </w:tcPr>
          <w:p w:rsidR="00894FFA" w:rsidRPr="008E4CE5" w:rsidRDefault="00113D88" w:rsidP="00894FFA">
            <w:pPr>
              <w:rPr>
                <w:rFonts w:ascii="Tahoma" w:hAnsi="Tahoma" w:cs="Tahoma"/>
                <w:i/>
                <w:sz w:val="16"/>
                <w:szCs w:val="16"/>
              </w:rPr>
            </w:pPr>
            <w:r>
              <w:rPr>
                <w:rFonts w:ascii="Tahoma" w:hAnsi="Tahoma" w:cs="Tahoma"/>
                <w:i/>
                <w:sz w:val="16"/>
                <w:szCs w:val="16"/>
              </w:rPr>
              <w:t>Ongoing to June 2017</w:t>
            </w:r>
          </w:p>
        </w:tc>
        <w:tc>
          <w:tcPr>
            <w:tcW w:w="1388" w:type="dxa"/>
            <w:shd w:val="clear" w:color="auto" w:fill="auto"/>
          </w:tcPr>
          <w:p w:rsidR="00894FFA" w:rsidRPr="008E4CE5" w:rsidRDefault="00113D88" w:rsidP="00894FFA">
            <w:pPr>
              <w:rPr>
                <w:rFonts w:ascii="Tahoma" w:hAnsi="Tahoma" w:cs="Tahoma"/>
                <w:i/>
                <w:sz w:val="16"/>
                <w:szCs w:val="16"/>
                <w:highlight w:val="green"/>
              </w:rPr>
            </w:pPr>
            <w:r>
              <w:rPr>
                <w:rFonts w:ascii="Tahoma" w:hAnsi="Tahoma" w:cs="Tahoma"/>
                <w:i/>
                <w:sz w:val="16"/>
                <w:szCs w:val="16"/>
                <w:highlight w:val="green"/>
              </w:rPr>
              <w:t>AXK and LVU time</w:t>
            </w:r>
          </w:p>
        </w:tc>
        <w:tc>
          <w:tcPr>
            <w:tcW w:w="2410" w:type="dxa"/>
            <w:shd w:val="clear" w:color="auto" w:fill="auto"/>
          </w:tcPr>
          <w:p w:rsidR="00894FFA" w:rsidRDefault="00113D88" w:rsidP="00894FFA">
            <w:pPr>
              <w:rPr>
                <w:rFonts w:ascii="Tahoma" w:hAnsi="Tahoma" w:cs="Tahoma"/>
                <w:i/>
                <w:sz w:val="20"/>
                <w:szCs w:val="16"/>
              </w:rPr>
            </w:pPr>
            <w:r>
              <w:rPr>
                <w:rFonts w:ascii="Tahoma" w:hAnsi="Tahoma" w:cs="Tahoma"/>
                <w:i/>
                <w:sz w:val="20"/>
                <w:szCs w:val="16"/>
              </w:rPr>
              <w:t>Regular meetings with AXK and LVU to monitor contacts base and discuss further ways to broaden contacts</w:t>
            </w:r>
          </w:p>
          <w:p w:rsidR="00113D88" w:rsidRDefault="00113D88" w:rsidP="00894FFA">
            <w:pPr>
              <w:rPr>
                <w:rFonts w:ascii="Tahoma" w:hAnsi="Tahoma" w:cs="Tahoma"/>
                <w:i/>
                <w:sz w:val="20"/>
                <w:szCs w:val="16"/>
              </w:rPr>
            </w:pPr>
          </w:p>
          <w:p w:rsidR="00113D88" w:rsidRPr="008E4CE5" w:rsidRDefault="00113D88" w:rsidP="00894FFA">
            <w:pPr>
              <w:rPr>
                <w:rFonts w:ascii="Tahoma" w:hAnsi="Tahoma" w:cs="Tahoma"/>
                <w:i/>
                <w:sz w:val="20"/>
                <w:szCs w:val="16"/>
              </w:rPr>
            </w:pPr>
            <w:r>
              <w:rPr>
                <w:rFonts w:ascii="Tahoma" w:hAnsi="Tahoma" w:cs="Tahoma"/>
                <w:i/>
                <w:sz w:val="20"/>
                <w:szCs w:val="16"/>
              </w:rPr>
              <w:t>Review of request for parent interest in careers events</w:t>
            </w:r>
          </w:p>
        </w:tc>
        <w:tc>
          <w:tcPr>
            <w:tcW w:w="1843" w:type="dxa"/>
            <w:shd w:val="clear" w:color="auto" w:fill="auto"/>
          </w:tcPr>
          <w:p w:rsidR="00894FFA" w:rsidRDefault="00113D88" w:rsidP="00894FFA">
            <w:pPr>
              <w:rPr>
                <w:rFonts w:ascii="Tahoma" w:hAnsi="Tahoma" w:cs="Tahoma"/>
                <w:i/>
                <w:sz w:val="16"/>
                <w:szCs w:val="16"/>
              </w:rPr>
            </w:pPr>
            <w:r>
              <w:rPr>
                <w:rFonts w:ascii="Tahoma" w:hAnsi="Tahoma" w:cs="Tahoma"/>
                <w:i/>
                <w:sz w:val="16"/>
                <w:szCs w:val="16"/>
              </w:rPr>
              <w:t>New  contacts sourced and used for Employer Engagement Day and Careers Talks</w:t>
            </w:r>
          </w:p>
          <w:p w:rsidR="00113D88" w:rsidRDefault="00113D88" w:rsidP="00894FFA">
            <w:pPr>
              <w:rPr>
                <w:rFonts w:ascii="Tahoma" w:hAnsi="Tahoma" w:cs="Tahoma"/>
                <w:i/>
                <w:sz w:val="16"/>
                <w:szCs w:val="16"/>
              </w:rPr>
            </w:pPr>
          </w:p>
          <w:p w:rsidR="00113D88" w:rsidRPr="008E4CE5" w:rsidRDefault="00113D88" w:rsidP="00894FFA">
            <w:pPr>
              <w:rPr>
                <w:rFonts w:ascii="Tahoma" w:hAnsi="Tahoma" w:cs="Tahoma"/>
                <w:i/>
                <w:sz w:val="16"/>
                <w:szCs w:val="16"/>
              </w:rPr>
            </w:pPr>
            <w:r>
              <w:rPr>
                <w:rFonts w:ascii="Tahoma" w:hAnsi="Tahoma" w:cs="Tahoma"/>
                <w:i/>
                <w:sz w:val="16"/>
                <w:szCs w:val="16"/>
              </w:rPr>
              <w:t>Positive feedback from students</w:t>
            </w:r>
          </w:p>
        </w:tc>
        <w:tc>
          <w:tcPr>
            <w:tcW w:w="1163" w:type="dxa"/>
            <w:shd w:val="clear" w:color="auto" w:fill="auto"/>
          </w:tcPr>
          <w:p w:rsidR="00894FFA" w:rsidRDefault="00113D88" w:rsidP="00894FFA">
            <w:pPr>
              <w:rPr>
                <w:rFonts w:ascii="Tahoma" w:hAnsi="Tahoma" w:cs="Tahoma"/>
                <w:i/>
                <w:sz w:val="16"/>
                <w:szCs w:val="16"/>
              </w:rPr>
            </w:pPr>
            <w:r>
              <w:rPr>
                <w:rFonts w:ascii="Tahoma" w:hAnsi="Tahoma" w:cs="Tahoma"/>
                <w:i/>
                <w:sz w:val="16"/>
                <w:szCs w:val="16"/>
              </w:rPr>
              <w:t>Ongoing careers talks during autumn and spring term</w:t>
            </w:r>
          </w:p>
          <w:p w:rsidR="00113D88" w:rsidRDefault="00113D88" w:rsidP="00894FFA">
            <w:pPr>
              <w:rPr>
                <w:rFonts w:ascii="Tahoma" w:hAnsi="Tahoma" w:cs="Tahoma"/>
                <w:i/>
                <w:sz w:val="16"/>
                <w:szCs w:val="16"/>
              </w:rPr>
            </w:pPr>
          </w:p>
          <w:p w:rsidR="00113D88" w:rsidRPr="008E4CE5" w:rsidRDefault="003131CD" w:rsidP="00894FFA">
            <w:pPr>
              <w:rPr>
                <w:rFonts w:ascii="Tahoma" w:hAnsi="Tahoma" w:cs="Tahoma"/>
                <w:i/>
                <w:sz w:val="16"/>
                <w:szCs w:val="16"/>
              </w:rPr>
            </w:pPr>
            <w:r>
              <w:rPr>
                <w:rFonts w:ascii="Tahoma" w:hAnsi="Tahoma" w:cs="Tahoma"/>
                <w:i/>
                <w:sz w:val="16"/>
                <w:szCs w:val="16"/>
              </w:rPr>
              <w:t>Employer Engagement Day June 2017</w:t>
            </w:r>
          </w:p>
        </w:tc>
        <w:tc>
          <w:tcPr>
            <w:tcW w:w="1168" w:type="dxa"/>
            <w:gridSpan w:val="2"/>
            <w:shd w:val="clear" w:color="auto" w:fill="auto"/>
          </w:tcPr>
          <w:p w:rsidR="00894FFA" w:rsidRPr="008E4CE5" w:rsidRDefault="00894FFA" w:rsidP="00894FFA">
            <w:pPr>
              <w:rPr>
                <w:rFonts w:ascii="Tahoma" w:hAnsi="Tahoma" w:cs="Tahoma"/>
                <w:i/>
                <w:sz w:val="16"/>
                <w:szCs w:val="16"/>
              </w:rPr>
            </w:pPr>
          </w:p>
        </w:tc>
        <w:tc>
          <w:tcPr>
            <w:tcW w:w="1168" w:type="dxa"/>
            <w:gridSpan w:val="2"/>
            <w:shd w:val="clear" w:color="auto" w:fill="auto"/>
          </w:tcPr>
          <w:p w:rsidR="00894FFA" w:rsidRPr="008E4CE5" w:rsidRDefault="00894FFA" w:rsidP="00894FFA">
            <w:pPr>
              <w:rPr>
                <w:rFonts w:ascii="Tahoma" w:hAnsi="Tahoma" w:cs="Tahoma"/>
                <w:i/>
                <w:sz w:val="16"/>
                <w:szCs w:val="16"/>
              </w:rPr>
            </w:pPr>
          </w:p>
        </w:tc>
        <w:tc>
          <w:tcPr>
            <w:tcW w:w="1066" w:type="dxa"/>
            <w:shd w:val="clear" w:color="auto" w:fill="auto"/>
          </w:tcPr>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p w:rsidR="00894FFA" w:rsidRPr="008E4CE5" w:rsidRDefault="00894FFA" w:rsidP="00894FFA">
            <w:pPr>
              <w:rPr>
                <w:rFonts w:ascii="Tahoma" w:hAnsi="Tahoma" w:cs="Tahoma"/>
                <w:i/>
                <w:sz w:val="16"/>
                <w:szCs w:val="16"/>
              </w:rPr>
            </w:pPr>
          </w:p>
        </w:tc>
      </w:tr>
      <w:tr w:rsidR="00B21CCE" w:rsidRPr="00F517C8" w:rsidTr="00B21CCE">
        <w:trPr>
          <w:trHeight w:val="366"/>
        </w:trPr>
        <w:tc>
          <w:tcPr>
            <w:tcW w:w="15339" w:type="dxa"/>
            <w:gridSpan w:val="11"/>
            <w:shd w:val="clear" w:color="auto" w:fill="548DD4" w:themeFill="text2" w:themeFillTint="99"/>
          </w:tcPr>
          <w:p w:rsidR="00B21CCE" w:rsidRPr="008E4CE5" w:rsidRDefault="00B21CCE" w:rsidP="00312410">
            <w:pPr>
              <w:rPr>
                <w:rFonts w:ascii="Tahoma" w:hAnsi="Tahoma" w:cs="Tahoma"/>
                <w:b/>
                <w:i/>
                <w:sz w:val="16"/>
                <w:szCs w:val="16"/>
              </w:rPr>
            </w:pPr>
          </w:p>
          <w:p w:rsidR="00B21CCE" w:rsidRPr="008E4CE5" w:rsidRDefault="00B21CCE" w:rsidP="00312410">
            <w:pPr>
              <w:rPr>
                <w:rFonts w:ascii="Tahoma" w:hAnsi="Tahoma" w:cs="Tahoma"/>
                <w:sz w:val="14"/>
                <w:szCs w:val="14"/>
              </w:rPr>
            </w:pPr>
          </w:p>
        </w:tc>
      </w:tr>
      <w:tr w:rsidR="00B21CCE" w:rsidRPr="00892A27" w:rsidTr="00312410">
        <w:tc>
          <w:tcPr>
            <w:tcW w:w="3545" w:type="dxa"/>
            <w:shd w:val="clear" w:color="auto" w:fill="auto"/>
          </w:tcPr>
          <w:p w:rsidR="00B21CCE" w:rsidRPr="008E4CE5" w:rsidRDefault="00B21CCE" w:rsidP="00312410">
            <w:pPr>
              <w:rPr>
                <w:rFonts w:ascii="Tahoma" w:hAnsi="Tahoma" w:cs="Tahoma"/>
                <w:i/>
                <w:sz w:val="16"/>
                <w:szCs w:val="16"/>
              </w:rPr>
            </w:pPr>
            <w:r>
              <w:rPr>
                <w:rFonts w:ascii="Tahoma" w:hAnsi="Tahoma" w:cs="Tahoma"/>
                <w:i/>
                <w:sz w:val="16"/>
                <w:szCs w:val="16"/>
              </w:rPr>
              <w:t>Adapt Careers Fair to take into account parent comments regarding more careers advisors and more universities</w:t>
            </w:r>
          </w:p>
        </w:tc>
        <w:tc>
          <w:tcPr>
            <w:tcW w:w="1588" w:type="dxa"/>
            <w:shd w:val="clear" w:color="auto" w:fill="auto"/>
          </w:tcPr>
          <w:p w:rsidR="00B21CCE" w:rsidRPr="008E4CE5" w:rsidRDefault="00B21CCE" w:rsidP="00312410">
            <w:pPr>
              <w:rPr>
                <w:rFonts w:ascii="Tahoma" w:hAnsi="Tahoma" w:cs="Tahoma"/>
                <w:i/>
                <w:sz w:val="16"/>
                <w:szCs w:val="16"/>
              </w:rPr>
            </w:pPr>
            <w:r>
              <w:rPr>
                <w:rFonts w:ascii="Tahoma" w:hAnsi="Tahoma" w:cs="Tahoma"/>
                <w:i/>
                <w:sz w:val="16"/>
                <w:szCs w:val="16"/>
              </w:rPr>
              <w:t>October 2016</w:t>
            </w:r>
          </w:p>
        </w:tc>
        <w:tc>
          <w:tcPr>
            <w:tcW w:w="1388" w:type="dxa"/>
            <w:shd w:val="clear" w:color="auto" w:fill="auto"/>
          </w:tcPr>
          <w:p w:rsidR="00B21CCE" w:rsidRDefault="00B21CCE" w:rsidP="00312410">
            <w:pPr>
              <w:rPr>
                <w:rFonts w:ascii="Tahoma" w:hAnsi="Tahoma" w:cs="Tahoma"/>
                <w:i/>
                <w:sz w:val="16"/>
                <w:szCs w:val="16"/>
                <w:highlight w:val="green"/>
              </w:rPr>
            </w:pPr>
            <w:r>
              <w:rPr>
                <w:rFonts w:ascii="Tahoma" w:hAnsi="Tahoma" w:cs="Tahoma"/>
                <w:i/>
                <w:sz w:val="16"/>
                <w:szCs w:val="16"/>
                <w:highlight w:val="green"/>
              </w:rPr>
              <w:t>Directions Careers Advisors</w:t>
            </w:r>
          </w:p>
          <w:p w:rsidR="00B21CCE" w:rsidRDefault="00B21CCE" w:rsidP="00312410">
            <w:pPr>
              <w:rPr>
                <w:rFonts w:ascii="Tahoma" w:hAnsi="Tahoma" w:cs="Tahoma"/>
                <w:i/>
                <w:sz w:val="16"/>
                <w:szCs w:val="16"/>
                <w:highlight w:val="green"/>
              </w:rPr>
            </w:pPr>
          </w:p>
          <w:p w:rsidR="00B21CCE" w:rsidRPr="008E4CE5" w:rsidRDefault="00B21CCE" w:rsidP="00312410">
            <w:pPr>
              <w:rPr>
                <w:rFonts w:ascii="Tahoma" w:hAnsi="Tahoma" w:cs="Tahoma"/>
                <w:i/>
                <w:sz w:val="16"/>
                <w:szCs w:val="16"/>
                <w:highlight w:val="green"/>
              </w:rPr>
            </w:pPr>
            <w:r>
              <w:rPr>
                <w:rFonts w:ascii="Tahoma" w:hAnsi="Tahoma" w:cs="Tahoma"/>
                <w:i/>
                <w:sz w:val="16"/>
                <w:szCs w:val="16"/>
                <w:highlight w:val="green"/>
              </w:rPr>
              <w:t>Universities at Careers Fair</w:t>
            </w:r>
          </w:p>
        </w:tc>
        <w:tc>
          <w:tcPr>
            <w:tcW w:w="2410" w:type="dxa"/>
            <w:shd w:val="clear" w:color="auto" w:fill="auto"/>
          </w:tcPr>
          <w:p w:rsidR="00B21CCE" w:rsidRDefault="00B21CCE" w:rsidP="00312410">
            <w:pPr>
              <w:rPr>
                <w:rFonts w:ascii="Tahoma" w:hAnsi="Tahoma" w:cs="Tahoma"/>
                <w:i/>
                <w:sz w:val="20"/>
                <w:szCs w:val="16"/>
              </w:rPr>
            </w:pPr>
            <w:r>
              <w:rPr>
                <w:rFonts w:ascii="Tahoma" w:hAnsi="Tahoma" w:cs="Tahoma"/>
                <w:i/>
                <w:sz w:val="20"/>
                <w:szCs w:val="16"/>
              </w:rPr>
              <w:t>Monitor attendance of 2 careers advisors from Directions to ensure less wait times for parents</w:t>
            </w:r>
          </w:p>
          <w:p w:rsidR="00B21CCE" w:rsidRDefault="00B21CCE" w:rsidP="00312410">
            <w:pPr>
              <w:rPr>
                <w:rFonts w:ascii="Tahoma" w:hAnsi="Tahoma" w:cs="Tahoma"/>
                <w:i/>
                <w:sz w:val="20"/>
                <w:szCs w:val="16"/>
              </w:rPr>
            </w:pPr>
          </w:p>
          <w:p w:rsidR="00B21CCE" w:rsidRPr="008E4CE5" w:rsidRDefault="00B21CCE" w:rsidP="00312410">
            <w:pPr>
              <w:rPr>
                <w:rFonts w:ascii="Tahoma" w:hAnsi="Tahoma" w:cs="Tahoma"/>
                <w:i/>
                <w:sz w:val="20"/>
                <w:szCs w:val="16"/>
              </w:rPr>
            </w:pPr>
            <w:r>
              <w:rPr>
                <w:rFonts w:ascii="Tahoma" w:hAnsi="Tahoma" w:cs="Tahoma"/>
                <w:i/>
                <w:sz w:val="20"/>
                <w:szCs w:val="16"/>
              </w:rPr>
              <w:t>Monitor attendance of universities at Careers Fair 2016</w:t>
            </w:r>
          </w:p>
        </w:tc>
        <w:tc>
          <w:tcPr>
            <w:tcW w:w="1843" w:type="dxa"/>
            <w:shd w:val="clear" w:color="auto" w:fill="auto"/>
          </w:tcPr>
          <w:p w:rsidR="00B21CCE" w:rsidRDefault="00B21CCE" w:rsidP="00312410">
            <w:pPr>
              <w:rPr>
                <w:rFonts w:ascii="Tahoma" w:hAnsi="Tahoma" w:cs="Tahoma"/>
                <w:i/>
                <w:sz w:val="16"/>
                <w:szCs w:val="16"/>
              </w:rPr>
            </w:pPr>
            <w:r>
              <w:rPr>
                <w:rFonts w:ascii="Tahoma" w:hAnsi="Tahoma" w:cs="Tahoma"/>
                <w:i/>
                <w:sz w:val="16"/>
                <w:szCs w:val="16"/>
              </w:rPr>
              <w:t>2 Careers Advisors present throughout Careers Fair and noticeably shorter wait times for students and parents</w:t>
            </w:r>
          </w:p>
          <w:p w:rsidR="00B21CCE" w:rsidRDefault="00B21CCE" w:rsidP="00312410">
            <w:pPr>
              <w:rPr>
                <w:rFonts w:ascii="Tahoma" w:hAnsi="Tahoma" w:cs="Tahoma"/>
                <w:i/>
                <w:sz w:val="16"/>
                <w:szCs w:val="16"/>
              </w:rPr>
            </w:pPr>
          </w:p>
          <w:p w:rsidR="00B21CCE" w:rsidRDefault="00B21CCE" w:rsidP="00312410">
            <w:pPr>
              <w:rPr>
                <w:rFonts w:ascii="Tahoma" w:hAnsi="Tahoma" w:cs="Tahoma"/>
                <w:i/>
                <w:sz w:val="16"/>
                <w:szCs w:val="16"/>
              </w:rPr>
            </w:pPr>
            <w:r>
              <w:rPr>
                <w:rFonts w:ascii="Tahoma" w:hAnsi="Tahoma" w:cs="Tahoma"/>
                <w:i/>
                <w:sz w:val="16"/>
                <w:szCs w:val="16"/>
              </w:rPr>
              <w:t>More universities present at Careers Fair</w:t>
            </w:r>
          </w:p>
          <w:p w:rsidR="00B21CCE" w:rsidRDefault="00B21CCE" w:rsidP="00312410">
            <w:pPr>
              <w:rPr>
                <w:rFonts w:ascii="Tahoma" w:hAnsi="Tahoma" w:cs="Tahoma"/>
                <w:i/>
                <w:sz w:val="16"/>
                <w:szCs w:val="16"/>
              </w:rPr>
            </w:pPr>
          </w:p>
          <w:p w:rsidR="00B21CCE" w:rsidRPr="008E4CE5" w:rsidRDefault="00B21CCE" w:rsidP="00312410">
            <w:pPr>
              <w:rPr>
                <w:rFonts w:ascii="Tahoma" w:hAnsi="Tahoma" w:cs="Tahoma"/>
                <w:i/>
                <w:sz w:val="16"/>
                <w:szCs w:val="16"/>
              </w:rPr>
            </w:pPr>
            <w:r>
              <w:rPr>
                <w:rFonts w:ascii="Tahoma" w:hAnsi="Tahoma" w:cs="Tahoma"/>
                <w:i/>
                <w:sz w:val="16"/>
                <w:szCs w:val="16"/>
              </w:rPr>
              <w:t>Positive feedback from parents and students following Careers Fair</w:t>
            </w:r>
          </w:p>
        </w:tc>
        <w:tc>
          <w:tcPr>
            <w:tcW w:w="1163" w:type="dxa"/>
            <w:shd w:val="clear" w:color="auto" w:fill="auto"/>
          </w:tcPr>
          <w:p w:rsidR="00B21CCE" w:rsidRDefault="00B21CCE" w:rsidP="00312410">
            <w:pPr>
              <w:rPr>
                <w:rFonts w:ascii="Tahoma" w:hAnsi="Tahoma" w:cs="Tahoma"/>
                <w:i/>
                <w:sz w:val="16"/>
                <w:szCs w:val="16"/>
              </w:rPr>
            </w:pPr>
            <w:r>
              <w:rPr>
                <w:rFonts w:ascii="Tahoma" w:hAnsi="Tahoma" w:cs="Tahoma"/>
                <w:i/>
                <w:sz w:val="16"/>
                <w:szCs w:val="16"/>
              </w:rPr>
              <w:t xml:space="preserve">September 2016 – review of confirmed attendees for Careers Fair </w:t>
            </w:r>
          </w:p>
          <w:p w:rsidR="00B21CCE" w:rsidRDefault="00B21CCE" w:rsidP="00312410">
            <w:pPr>
              <w:rPr>
                <w:rFonts w:ascii="Tahoma" w:hAnsi="Tahoma" w:cs="Tahoma"/>
                <w:i/>
                <w:sz w:val="16"/>
                <w:szCs w:val="16"/>
              </w:rPr>
            </w:pPr>
          </w:p>
          <w:p w:rsidR="00B21CCE" w:rsidRPr="008E4CE5" w:rsidRDefault="00B21CCE" w:rsidP="00312410">
            <w:pPr>
              <w:rPr>
                <w:rFonts w:ascii="Tahoma" w:hAnsi="Tahoma" w:cs="Tahoma"/>
                <w:i/>
                <w:sz w:val="16"/>
                <w:szCs w:val="16"/>
              </w:rPr>
            </w:pPr>
            <w:r>
              <w:rPr>
                <w:rFonts w:ascii="Tahoma" w:hAnsi="Tahoma" w:cs="Tahoma"/>
                <w:i/>
                <w:sz w:val="16"/>
                <w:szCs w:val="16"/>
              </w:rPr>
              <w:t>October 2016 – Careers Fair</w:t>
            </w:r>
          </w:p>
        </w:tc>
        <w:tc>
          <w:tcPr>
            <w:tcW w:w="1168" w:type="dxa"/>
            <w:gridSpan w:val="2"/>
            <w:shd w:val="clear" w:color="auto" w:fill="auto"/>
          </w:tcPr>
          <w:p w:rsidR="00B21CCE" w:rsidRPr="008E4CE5" w:rsidRDefault="00B21CCE" w:rsidP="00312410">
            <w:pPr>
              <w:rPr>
                <w:rFonts w:ascii="Tahoma" w:hAnsi="Tahoma" w:cs="Tahoma"/>
                <w:i/>
                <w:sz w:val="16"/>
                <w:szCs w:val="16"/>
              </w:rPr>
            </w:pPr>
          </w:p>
        </w:tc>
        <w:tc>
          <w:tcPr>
            <w:tcW w:w="1168" w:type="dxa"/>
            <w:gridSpan w:val="2"/>
            <w:shd w:val="clear" w:color="auto" w:fill="auto"/>
          </w:tcPr>
          <w:p w:rsidR="00B21CCE" w:rsidRPr="008E4CE5" w:rsidRDefault="00B21CCE" w:rsidP="00312410">
            <w:pPr>
              <w:rPr>
                <w:rFonts w:ascii="Tahoma" w:hAnsi="Tahoma" w:cs="Tahoma"/>
                <w:i/>
                <w:sz w:val="16"/>
                <w:szCs w:val="16"/>
              </w:rPr>
            </w:pPr>
          </w:p>
        </w:tc>
        <w:tc>
          <w:tcPr>
            <w:tcW w:w="1066" w:type="dxa"/>
            <w:shd w:val="clear" w:color="auto" w:fill="auto"/>
          </w:tcPr>
          <w:p w:rsidR="00B21CCE" w:rsidRPr="008E4CE5" w:rsidRDefault="00B21CCE" w:rsidP="00312410">
            <w:pPr>
              <w:rPr>
                <w:rFonts w:ascii="Tahoma" w:hAnsi="Tahoma" w:cs="Tahoma"/>
                <w:i/>
                <w:sz w:val="16"/>
                <w:szCs w:val="16"/>
              </w:rPr>
            </w:pPr>
          </w:p>
          <w:p w:rsidR="00B21CCE" w:rsidRPr="008E4CE5" w:rsidRDefault="00B21CCE" w:rsidP="00312410">
            <w:pPr>
              <w:rPr>
                <w:rFonts w:ascii="Tahoma" w:hAnsi="Tahoma" w:cs="Tahoma"/>
                <w:i/>
                <w:sz w:val="16"/>
                <w:szCs w:val="16"/>
              </w:rPr>
            </w:pPr>
          </w:p>
          <w:p w:rsidR="00B21CCE" w:rsidRPr="008E4CE5" w:rsidRDefault="00B21CCE" w:rsidP="00312410">
            <w:pPr>
              <w:rPr>
                <w:rFonts w:ascii="Tahoma" w:hAnsi="Tahoma" w:cs="Tahoma"/>
                <w:i/>
                <w:sz w:val="16"/>
                <w:szCs w:val="16"/>
              </w:rPr>
            </w:pPr>
          </w:p>
          <w:p w:rsidR="00B21CCE" w:rsidRPr="008E4CE5" w:rsidRDefault="00B21CCE" w:rsidP="00312410">
            <w:pPr>
              <w:rPr>
                <w:rFonts w:ascii="Tahoma" w:hAnsi="Tahoma" w:cs="Tahoma"/>
                <w:i/>
                <w:sz w:val="16"/>
                <w:szCs w:val="16"/>
              </w:rPr>
            </w:pPr>
          </w:p>
          <w:p w:rsidR="00B21CCE" w:rsidRPr="008E4CE5" w:rsidRDefault="00B21CCE" w:rsidP="00312410">
            <w:pPr>
              <w:rPr>
                <w:rFonts w:ascii="Tahoma" w:hAnsi="Tahoma" w:cs="Tahoma"/>
                <w:i/>
                <w:sz w:val="16"/>
                <w:szCs w:val="16"/>
              </w:rPr>
            </w:pPr>
          </w:p>
          <w:p w:rsidR="00B21CCE" w:rsidRPr="008E4CE5" w:rsidRDefault="00B21CCE" w:rsidP="00312410">
            <w:pPr>
              <w:rPr>
                <w:rFonts w:ascii="Tahoma" w:hAnsi="Tahoma" w:cs="Tahoma"/>
                <w:i/>
                <w:sz w:val="16"/>
                <w:szCs w:val="16"/>
              </w:rPr>
            </w:pPr>
          </w:p>
          <w:p w:rsidR="00B21CCE" w:rsidRPr="008E4CE5" w:rsidRDefault="00B21CCE" w:rsidP="00312410">
            <w:pPr>
              <w:rPr>
                <w:rFonts w:ascii="Tahoma" w:hAnsi="Tahoma" w:cs="Tahoma"/>
                <w:i/>
                <w:sz w:val="16"/>
                <w:szCs w:val="16"/>
              </w:rPr>
            </w:pPr>
          </w:p>
          <w:p w:rsidR="00B21CCE" w:rsidRPr="008E4CE5" w:rsidRDefault="00B21CCE" w:rsidP="00312410">
            <w:pPr>
              <w:rPr>
                <w:rFonts w:ascii="Tahoma" w:hAnsi="Tahoma" w:cs="Tahoma"/>
                <w:i/>
                <w:sz w:val="16"/>
                <w:szCs w:val="16"/>
              </w:rPr>
            </w:pPr>
          </w:p>
          <w:p w:rsidR="00B21CCE" w:rsidRPr="008E4CE5" w:rsidRDefault="00B21CCE" w:rsidP="00312410">
            <w:pPr>
              <w:rPr>
                <w:rFonts w:ascii="Tahoma" w:hAnsi="Tahoma" w:cs="Tahoma"/>
                <w:i/>
                <w:sz w:val="16"/>
                <w:szCs w:val="16"/>
              </w:rPr>
            </w:pPr>
          </w:p>
        </w:tc>
      </w:tr>
    </w:tbl>
    <w:p w:rsidR="00A94343" w:rsidRDefault="00A94343" w:rsidP="008C4424">
      <w:pPr>
        <w:rPr>
          <w:i/>
          <w:sz w:val="20"/>
          <w:szCs w:val="20"/>
        </w:rPr>
      </w:pPr>
    </w:p>
    <w:sectPr w:rsidR="00A94343" w:rsidSect="00F10735">
      <w:headerReference w:type="default" r:id="rId8"/>
      <w:footerReference w:type="default" r:id="rId9"/>
      <w:pgSz w:w="16839" w:h="11907" w:orient="landscape" w:code="9"/>
      <w:pgMar w:top="425" w:right="1440" w:bottom="249" w:left="1440"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D88" w:rsidRDefault="00113D88" w:rsidP="00136BD3">
      <w:pPr>
        <w:spacing w:after="0" w:line="240" w:lineRule="auto"/>
      </w:pPr>
      <w:r>
        <w:separator/>
      </w:r>
    </w:p>
  </w:endnote>
  <w:endnote w:type="continuationSeparator" w:id="0">
    <w:p w:rsidR="00113D88" w:rsidRDefault="00113D88" w:rsidP="00136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544823"/>
      <w:docPartObj>
        <w:docPartGallery w:val="Page Numbers (Bottom of Page)"/>
        <w:docPartUnique/>
      </w:docPartObj>
    </w:sdtPr>
    <w:sdtEndPr>
      <w:rPr>
        <w:noProof/>
      </w:rPr>
    </w:sdtEndPr>
    <w:sdtContent>
      <w:p w:rsidR="00113D88" w:rsidRDefault="00113D88">
        <w:pPr>
          <w:pStyle w:val="Footer"/>
          <w:jc w:val="right"/>
        </w:pPr>
        <w:r>
          <w:fldChar w:fldCharType="begin"/>
        </w:r>
        <w:r>
          <w:instrText xml:space="preserve"> PAGE   \* MERGEFORMAT </w:instrText>
        </w:r>
        <w:r>
          <w:fldChar w:fldCharType="separate"/>
        </w:r>
        <w:r w:rsidR="00074CE7">
          <w:rPr>
            <w:noProof/>
          </w:rPr>
          <w:t>2</w:t>
        </w:r>
        <w:r>
          <w:rPr>
            <w:noProof/>
          </w:rPr>
          <w:fldChar w:fldCharType="end"/>
        </w:r>
      </w:p>
    </w:sdtContent>
  </w:sdt>
  <w:p w:rsidR="00113D88" w:rsidRDefault="00113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D88" w:rsidRDefault="00113D88" w:rsidP="00136BD3">
      <w:pPr>
        <w:spacing w:after="0" w:line="240" w:lineRule="auto"/>
      </w:pPr>
      <w:r>
        <w:separator/>
      </w:r>
    </w:p>
  </w:footnote>
  <w:footnote w:type="continuationSeparator" w:id="0">
    <w:p w:rsidR="00113D88" w:rsidRDefault="00113D88" w:rsidP="00136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D88" w:rsidRDefault="00113D88" w:rsidP="005F0CED">
    <w:pPr>
      <w:pStyle w:val="Header"/>
      <w:jc w:val="right"/>
    </w:pPr>
    <w:r>
      <w:rPr>
        <w:rFonts w:eastAsia="Times New Roman"/>
        <w:noProof/>
        <w:lang w:eastAsia="en-GB"/>
      </w:rPr>
      <w:drawing>
        <wp:inline distT="0" distB="0" distL="0" distR="0" wp14:anchorId="4B4EB247" wp14:editId="251A3DE3">
          <wp:extent cx="737188" cy="847725"/>
          <wp:effectExtent l="0" t="0" r="6350" b="0"/>
          <wp:docPr id="1" name="Picture 1" descr="cid:E2C7913C-161C-4BC8-B39A-FA92B5E2B324@sh.g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c235a8e-7824-49e2-95bc-4126f6b3ee84" descr="cid:E2C7913C-161C-4BC8-B39A-FA92B5E2B324@sh.guest"/>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44207" cy="8557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F4953"/>
    <w:multiLevelType w:val="hybridMultilevel"/>
    <w:tmpl w:val="7CC4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85CB6"/>
    <w:multiLevelType w:val="hybridMultilevel"/>
    <w:tmpl w:val="1C90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B6882"/>
    <w:multiLevelType w:val="hybridMultilevel"/>
    <w:tmpl w:val="27589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112F79"/>
    <w:multiLevelType w:val="hybridMultilevel"/>
    <w:tmpl w:val="D898E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94FAE"/>
    <w:multiLevelType w:val="hybridMultilevel"/>
    <w:tmpl w:val="CE1A50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32709C"/>
    <w:multiLevelType w:val="hybridMultilevel"/>
    <w:tmpl w:val="9C087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27CA4"/>
    <w:multiLevelType w:val="hybridMultilevel"/>
    <w:tmpl w:val="D0E2F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9507B"/>
    <w:multiLevelType w:val="hybridMultilevel"/>
    <w:tmpl w:val="CB2E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B0EB0"/>
    <w:multiLevelType w:val="hybridMultilevel"/>
    <w:tmpl w:val="5DC81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F45495"/>
    <w:multiLevelType w:val="hybridMultilevel"/>
    <w:tmpl w:val="FAF8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E3193C"/>
    <w:multiLevelType w:val="hybridMultilevel"/>
    <w:tmpl w:val="7202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9F6688"/>
    <w:multiLevelType w:val="hybridMultilevel"/>
    <w:tmpl w:val="73200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1050E5"/>
    <w:multiLevelType w:val="hybridMultilevel"/>
    <w:tmpl w:val="3F3C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486BB8"/>
    <w:multiLevelType w:val="hybridMultilevel"/>
    <w:tmpl w:val="921A56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4934729"/>
    <w:multiLevelType w:val="hybridMultilevel"/>
    <w:tmpl w:val="8378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7B6524"/>
    <w:multiLevelType w:val="hybridMultilevel"/>
    <w:tmpl w:val="C290C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63B27"/>
    <w:multiLevelType w:val="hybridMultilevel"/>
    <w:tmpl w:val="2D7A2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57FED"/>
    <w:multiLevelType w:val="hybridMultilevel"/>
    <w:tmpl w:val="8E060C06"/>
    <w:lvl w:ilvl="0" w:tplc="A01251EE">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415D5C"/>
    <w:multiLevelType w:val="hybridMultilevel"/>
    <w:tmpl w:val="ACC22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1E50CD"/>
    <w:multiLevelType w:val="hybridMultilevel"/>
    <w:tmpl w:val="EEA2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1481D"/>
    <w:multiLevelType w:val="hybridMultilevel"/>
    <w:tmpl w:val="9998C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7"/>
  </w:num>
  <w:num w:numId="3">
    <w:abstractNumId w:val="4"/>
  </w:num>
  <w:num w:numId="4">
    <w:abstractNumId w:val="20"/>
  </w:num>
  <w:num w:numId="5">
    <w:abstractNumId w:val="13"/>
  </w:num>
  <w:num w:numId="6">
    <w:abstractNumId w:val="12"/>
  </w:num>
  <w:num w:numId="7">
    <w:abstractNumId w:val="18"/>
  </w:num>
  <w:num w:numId="8">
    <w:abstractNumId w:val="5"/>
  </w:num>
  <w:num w:numId="9">
    <w:abstractNumId w:val="3"/>
  </w:num>
  <w:num w:numId="10">
    <w:abstractNumId w:val="1"/>
  </w:num>
  <w:num w:numId="11">
    <w:abstractNumId w:val="8"/>
  </w:num>
  <w:num w:numId="12">
    <w:abstractNumId w:val="16"/>
  </w:num>
  <w:num w:numId="13">
    <w:abstractNumId w:val="0"/>
  </w:num>
  <w:num w:numId="14">
    <w:abstractNumId w:val="19"/>
  </w:num>
  <w:num w:numId="15">
    <w:abstractNumId w:val="7"/>
  </w:num>
  <w:num w:numId="16">
    <w:abstractNumId w:val="10"/>
  </w:num>
  <w:num w:numId="17">
    <w:abstractNumId w:val="15"/>
  </w:num>
  <w:num w:numId="18">
    <w:abstractNumId w:val="14"/>
  </w:num>
  <w:num w:numId="19">
    <w:abstractNumId w:val="6"/>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48"/>
    <w:rsid w:val="0002519C"/>
    <w:rsid w:val="0002525E"/>
    <w:rsid w:val="0003434D"/>
    <w:rsid w:val="000726BE"/>
    <w:rsid w:val="00074CE7"/>
    <w:rsid w:val="000760B2"/>
    <w:rsid w:val="00076A6A"/>
    <w:rsid w:val="000A0984"/>
    <w:rsid w:val="000B7109"/>
    <w:rsid w:val="000C5BC8"/>
    <w:rsid w:val="001007D2"/>
    <w:rsid w:val="00113D88"/>
    <w:rsid w:val="00134007"/>
    <w:rsid w:val="00136BD3"/>
    <w:rsid w:val="00143C12"/>
    <w:rsid w:val="00146CF7"/>
    <w:rsid w:val="00162B6F"/>
    <w:rsid w:val="0016394D"/>
    <w:rsid w:val="00171FC2"/>
    <w:rsid w:val="00186992"/>
    <w:rsid w:val="001B7EE5"/>
    <w:rsid w:val="001C67DA"/>
    <w:rsid w:val="001F517E"/>
    <w:rsid w:val="00202215"/>
    <w:rsid w:val="002039A1"/>
    <w:rsid w:val="0021350A"/>
    <w:rsid w:val="002449F6"/>
    <w:rsid w:val="00245A1A"/>
    <w:rsid w:val="002478B4"/>
    <w:rsid w:val="00251AA1"/>
    <w:rsid w:val="002663CC"/>
    <w:rsid w:val="00275CCD"/>
    <w:rsid w:val="0028042C"/>
    <w:rsid w:val="00281F96"/>
    <w:rsid w:val="002921A8"/>
    <w:rsid w:val="002A2B09"/>
    <w:rsid w:val="002A4F76"/>
    <w:rsid w:val="002B57A8"/>
    <w:rsid w:val="002C1900"/>
    <w:rsid w:val="002C453D"/>
    <w:rsid w:val="002E4921"/>
    <w:rsid w:val="002F3DF1"/>
    <w:rsid w:val="002F5C0D"/>
    <w:rsid w:val="0030481C"/>
    <w:rsid w:val="003131CD"/>
    <w:rsid w:val="00322722"/>
    <w:rsid w:val="00333108"/>
    <w:rsid w:val="00334C8C"/>
    <w:rsid w:val="003511D6"/>
    <w:rsid w:val="0036193D"/>
    <w:rsid w:val="00364F2F"/>
    <w:rsid w:val="0037059F"/>
    <w:rsid w:val="00390CC1"/>
    <w:rsid w:val="003976E1"/>
    <w:rsid w:val="003B0FC9"/>
    <w:rsid w:val="003E28BD"/>
    <w:rsid w:val="003E32E7"/>
    <w:rsid w:val="003E60E8"/>
    <w:rsid w:val="00413B4A"/>
    <w:rsid w:val="00426F67"/>
    <w:rsid w:val="0044214E"/>
    <w:rsid w:val="00457296"/>
    <w:rsid w:val="00457596"/>
    <w:rsid w:val="004654B5"/>
    <w:rsid w:val="00487EB4"/>
    <w:rsid w:val="004B031B"/>
    <w:rsid w:val="004B0933"/>
    <w:rsid w:val="004B1BA4"/>
    <w:rsid w:val="004C5940"/>
    <w:rsid w:val="004C6E62"/>
    <w:rsid w:val="004E4BAC"/>
    <w:rsid w:val="00506311"/>
    <w:rsid w:val="00507C30"/>
    <w:rsid w:val="00533D2F"/>
    <w:rsid w:val="00582A0F"/>
    <w:rsid w:val="00596228"/>
    <w:rsid w:val="005A5B15"/>
    <w:rsid w:val="005B7701"/>
    <w:rsid w:val="005C1C9F"/>
    <w:rsid w:val="005C4917"/>
    <w:rsid w:val="005C4A5E"/>
    <w:rsid w:val="005C5E65"/>
    <w:rsid w:val="005D4B98"/>
    <w:rsid w:val="005D5AB1"/>
    <w:rsid w:val="005E45F6"/>
    <w:rsid w:val="005F0CED"/>
    <w:rsid w:val="00616285"/>
    <w:rsid w:val="006215AA"/>
    <w:rsid w:val="006217BD"/>
    <w:rsid w:val="0063042F"/>
    <w:rsid w:val="00633679"/>
    <w:rsid w:val="00641F01"/>
    <w:rsid w:val="006648CF"/>
    <w:rsid w:val="0068216A"/>
    <w:rsid w:val="006966F3"/>
    <w:rsid w:val="006A141E"/>
    <w:rsid w:val="006B59CD"/>
    <w:rsid w:val="006C42A7"/>
    <w:rsid w:val="006E03A7"/>
    <w:rsid w:val="007032F7"/>
    <w:rsid w:val="00705C6A"/>
    <w:rsid w:val="0071786B"/>
    <w:rsid w:val="00721D1A"/>
    <w:rsid w:val="00727C20"/>
    <w:rsid w:val="007319F1"/>
    <w:rsid w:val="00746F62"/>
    <w:rsid w:val="00747D36"/>
    <w:rsid w:val="00754DF6"/>
    <w:rsid w:val="00755CC7"/>
    <w:rsid w:val="007561CA"/>
    <w:rsid w:val="00762DA3"/>
    <w:rsid w:val="00765047"/>
    <w:rsid w:val="0076658B"/>
    <w:rsid w:val="00791937"/>
    <w:rsid w:val="007977C3"/>
    <w:rsid w:val="007A5CA3"/>
    <w:rsid w:val="007B290B"/>
    <w:rsid w:val="007B4985"/>
    <w:rsid w:val="007C6E34"/>
    <w:rsid w:val="007D7CDF"/>
    <w:rsid w:val="007F739E"/>
    <w:rsid w:val="00815D46"/>
    <w:rsid w:val="008209B4"/>
    <w:rsid w:val="0083149F"/>
    <w:rsid w:val="0084460E"/>
    <w:rsid w:val="00846E48"/>
    <w:rsid w:val="008633F7"/>
    <w:rsid w:val="0086574D"/>
    <w:rsid w:val="008910EC"/>
    <w:rsid w:val="00892A27"/>
    <w:rsid w:val="00894FFA"/>
    <w:rsid w:val="0089610E"/>
    <w:rsid w:val="008B56C9"/>
    <w:rsid w:val="008C4424"/>
    <w:rsid w:val="008C46CC"/>
    <w:rsid w:val="008E4CE5"/>
    <w:rsid w:val="008F13F1"/>
    <w:rsid w:val="008F508F"/>
    <w:rsid w:val="00902088"/>
    <w:rsid w:val="00912D29"/>
    <w:rsid w:val="00925447"/>
    <w:rsid w:val="00952EED"/>
    <w:rsid w:val="00952FD6"/>
    <w:rsid w:val="00955644"/>
    <w:rsid w:val="00960F86"/>
    <w:rsid w:val="009816A1"/>
    <w:rsid w:val="00983EF4"/>
    <w:rsid w:val="009B5154"/>
    <w:rsid w:val="009C11C1"/>
    <w:rsid w:val="009D021C"/>
    <w:rsid w:val="009E6D09"/>
    <w:rsid w:val="009E7087"/>
    <w:rsid w:val="009F69A1"/>
    <w:rsid w:val="00A064E5"/>
    <w:rsid w:val="00A0750D"/>
    <w:rsid w:val="00A335BB"/>
    <w:rsid w:val="00A561D5"/>
    <w:rsid w:val="00A606FB"/>
    <w:rsid w:val="00A62594"/>
    <w:rsid w:val="00A65426"/>
    <w:rsid w:val="00A94343"/>
    <w:rsid w:val="00AA0CE3"/>
    <w:rsid w:val="00AC2EF7"/>
    <w:rsid w:val="00AC34BE"/>
    <w:rsid w:val="00AE3BEC"/>
    <w:rsid w:val="00AE4010"/>
    <w:rsid w:val="00AF090A"/>
    <w:rsid w:val="00AF5A1F"/>
    <w:rsid w:val="00B04141"/>
    <w:rsid w:val="00B04509"/>
    <w:rsid w:val="00B21CCE"/>
    <w:rsid w:val="00B337CE"/>
    <w:rsid w:val="00B37A77"/>
    <w:rsid w:val="00B40071"/>
    <w:rsid w:val="00B5247C"/>
    <w:rsid w:val="00B61FC3"/>
    <w:rsid w:val="00B82C22"/>
    <w:rsid w:val="00BA3B3F"/>
    <w:rsid w:val="00BB70FE"/>
    <w:rsid w:val="00BB77B1"/>
    <w:rsid w:val="00BC039E"/>
    <w:rsid w:val="00BD7F24"/>
    <w:rsid w:val="00C01049"/>
    <w:rsid w:val="00C25525"/>
    <w:rsid w:val="00C352A8"/>
    <w:rsid w:val="00C44AD5"/>
    <w:rsid w:val="00C45B61"/>
    <w:rsid w:val="00C55DEB"/>
    <w:rsid w:val="00C635B4"/>
    <w:rsid w:val="00C720FF"/>
    <w:rsid w:val="00C80AF3"/>
    <w:rsid w:val="00C872EB"/>
    <w:rsid w:val="00C94E3C"/>
    <w:rsid w:val="00CD2008"/>
    <w:rsid w:val="00CD2B94"/>
    <w:rsid w:val="00D1279B"/>
    <w:rsid w:val="00D12FDD"/>
    <w:rsid w:val="00D5677A"/>
    <w:rsid w:val="00D828AD"/>
    <w:rsid w:val="00DB5BBC"/>
    <w:rsid w:val="00DD46BA"/>
    <w:rsid w:val="00DF24CE"/>
    <w:rsid w:val="00DF6F59"/>
    <w:rsid w:val="00E055E7"/>
    <w:rsid w:val="00E11DAF"/>
    <w:rsid w:val="00E2604E"/>
    <w:rsid w:val="00E41237"/>
    <w:rsid w:val="00E464BD"/>
    <w:rsid w:val="00E52BC0"/>
    <w:rsid w:val="00E55D9E"/>
    <w:rsid w:val="00E674AC"/>
    <w:rsid w:val="00E928D6"/>
    <w:rsid w:val="00E9330A"/>
    <w:rsid w:val="00E94630"/>
    <w:rsid w:val="00EA2F34"/>
    <w:rsid w:val="00EB4919"/>
    <w:rsid w:val="00EB49EC"/>
    <w:rsid w:val="00EF679A"/>
    <w:rsid w:val="00F04F9D"/>
    <w:rsid w:val="00F10735"/>
    <w:rsid w:val="00F34AB5"/>
    <w:rsid w:val="00F3535A"/>
    <w:rsid w:val="00F42A10"/>
    <w:rsid w:val="00F43BD7"/>
    <w:rsid w:val="00F50811"/>
    <w:rsid w:val="00F517C8"/>
    <w:rsid w:val="00F5499C"/>
    <w:rsid w:val="00F614F6"/>
    <w:rsid w:val="00F63075"/>
    <w:rsid w:val="00F70CF8"/>
    <w:rsid w:val="00F72BEF"/>
    <w:rsid w:val="00F93EF1"/>
    <w:rsid w:val="00F96E8B"/>
    <w:rsid w:val="00FA53C0"/>
    <w:rsid w:val="00FB470F"/>
    <w:rsid w:val="00FD35A7"/>
    <w:rsid w:val="00FF2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F25BEA8-48EA-4AF5-9BC9-FD0139C6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DF6"/>
    <w:pPr>
      <w:ind w:left="720"/>
      <w:contextualSpacing/>
    </w:pPr>
  </w:style>
  <w:style w:type="paragraph" w:styleId="Header">
    <w:name w:val="header"/>
    <w:basedOn w:val="Normal"/>
    <w:link w:val="HeaderChar"/>
    <w:uiPriority w:val="99"/>
    <w:unhideWhenUsed/>
    <w:rsid w:val="00136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BD3"/>
  </w:style>
  <w:style w:type="paragraph" w:styleId="Footer">
    <w:name w:val="footer"/>
    <w:basedOn w:val="Normal"/>
    <w:link w:val="FooterChar"/>
    <w:uiPriority w:val="99"/>
    <w:unhideWhenUsed/>
    <w:rsid w:val="00136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BD3"/>
  </w:style>
  <w:style w:type="paragraph" w:styleId="BalloonText">
    <w:name w:val="Balloon Text"/>
    <w:basedOn w:val="Normal"/>
    <w:link w:val="BalloonTextChar"/>
    <w:uiPriority w:val="99"/>
    <w:semiHidden/>
    <w:unhideWhenUsed/>
    <w:rsid w:val="007C6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E34"/>
    <w:rPr>
      <w:rFonts w:ascii="Tahoma" w:hAnsi="Tahoma" w:cs="Tahoma"/>
      <w:sz w:val="16"/>
      <w:szCs w:val="16"/>
    </w:rPr>
  </w:style>
  <w:style w:type="paragraph" w:styleId="NoSpacing">
    <w:name w:val="No Spacing"/>
    <w:uiPriority w:val="1"/>
    <w:qFormat/>
    <w:rsid w:val="00B04141"/>
    <w:pPr>
      <w:spacing w:after="0" w:line="240" w:lineRule="auto"/>
    </w:pPr>
  </w:style>
  <w:style w:type="paragraph" w:styleId="Title">
    <w:name w:val="Title"/>
    <w:basedOn w:val="Normal"/>
    <w:next w:val="Normal"/>
    <w:link w:val="TitleChar"/>
    <w:uiPriority w:val="10"/>
    <w:qFormat/>
    <w:rsid w:val="00E412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123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C34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E2C7913C-161C-4BC8-B39A-FA92B5E2B324@sh.gues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00C89-77E0-47EE-9A96-35DCB28AD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49264B2B</Template>
  <TotalTime>0</TotalTime>
  <Pages>10</Pages>
  <Words>1770</Words>
  <Characters>10093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Billericay School</Company>
  <LinksUpToDate>false</LinksUpToDate>
  <CharactersWithSpaces>11840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Teaching Staff Member</dc:creator>
  <cp:lastModifiedBy>C.Watson</cp:lastModifiedBy>
  <cp:revision>2</cp:revision>
  <cp:lastPrinted>2016-07-08T09:42:00Z</cp:lastPrinted>
  <dcterms:created xsi:type="dcterms:W3CDTF">2016-10-06T09:21:00Z</dcterms:created>
  <dcterms:modified xsi:type="dcterms:W3CDTF">2016-10-06T09:21:00Z</dcterms:modified>
</cp:coreProperties>
</file>