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CA" w:rsidRPr="00284505" w:rsidRDefault="00CC7449">
      <w:pPr>
        <w:rPr>
          <w:rFonts w:ascii="Arial" w:hAnsi="Arial" w:cs="Arial"/>
        </w:rPr>
      </w:pPr>
      <w:bookmarkStart w:id="0" w:name="_GoBack"/>
      <w:bookmarkEnd w:id="0"/>
      <w:r>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r w:rsidRPr="00B404F7">
        <w:rPr>
          <w:rFonts w:ascii="Tahoma" w:hAnsi="Tahoma" w:cs="Tahoma"/>
          <w:b/>
          <w:sz w:val="52"/>
          <w:szCs w:val="52"/>
        </w:rPr>
        <w:t>Headteacher’s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E30E95" w:rsidP="00544F09">
      <w:pPr>
        <w:jc w:val="center"/>
        <w:rPr>
          <w:rFonts w:ascii="Tahoma" w:hAnsi="Tahoma" w:cs="Tahoma"/>
          <w:b/>
          <w:sz w:val="52"/>
          <w:szCs w:val="52"/>
        </w:rPr>
      </w:pPr>
      <w:r>
        <w:rPr>
          <w:rFonts w:ascii="Tahoma" w:hAnsi="Tahoma" w:cs="Tahoma"/>
          <w:b/>
          <w:sz w:val="52"/>
          <w:szCs w:val="52"/>
        </w:rPr>
        <w:t>September</w:t>
      </w:r>
      <w:r w:rsidR="009732DF">
        <w:rPr>
          <w:rFonts w:ascii="Tahoma" w:hAnsi="Tahoma" w:cs="Tahoma"/>
          <w:b/>
          <w:sz w:val="52"/>
          <w:szCs w:val="52"/>
        </w:rPr>
        <w:t xml:space="preserve"> 2021</w:t>
      </w:r>
      <w:r w:rsidR="005B66DF">
        <w:rPr>
          <w:rFonts w:ascii="Tahoma" w:hAnsi="Tahoma" w:cs="Tahoma"/>
          <w:b/>
          <w:sz w:val="52"/>
          <w:szCs w:val="52"/>
        </w:rPr>
        <w:t xml:space="preserve"> </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B77915" w:rsidRDefault="001F1A6C"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r w:rsidR="00B77915" w:rsidRPr="00B404F7">
        <w:rPr>
          <w:rFonts w:ascii="Tahoma" w:eastAsia="Calibri" w:hAnsi="Tahoma" w:cs="Tahoma"/>
          <w:b/>
          <w:sz w:val="22"/>
          <w:szCs w:val="22"/>
          <w:lang w:eastAsia="en-US"/>
        </w:rPr>
        <w:lastRenderedPageBreak/>
        <w:t>Numbers currently on roll:</w:t>
      </w:r>
      <w:r w:rsidR="00942385">
        <w:rPr>
          <w:rFonts w:ascii="Tahoma" w:eastAsia="Calibri" w:hAnsi="Tahoma" w:cs="Tahoma"/>
          <w:b/>
          <w:sz w:val="22"/>
          <w:szCs w:val="22"/>
          <w:lang w:eastAsia="en-US"/>
        </w:rPr>
        <w:t xml:space="preserve"> </w:t>
      </w:r>
      <w:r w:rsidR="00E30E95">
        <w:rPr>
          <w:rFonts w:ascii="Tahoma" w:eastAsia="Calibri" w:hAnsi="Tahoma" w:cs="Tahoma"/>
          <w:b/>
          <w:sz w:val="22"/>
          <w:szCs w:val="22"/>
          <w:lang w:eastAsia="en-US"/>
        </w:rPr>
        <w:t>1557</w:t>
      </w:r>
    </w:p>
    <w:p w:rsidR="009732DF" w:rsidRDefault="009732DF" w:rsidP="009732DF">
      <w:pPr>
        <w:rPr>
          <w:rFonts w:ascii="Tahoma" w:hAnsi="Tahoma" w:cs="Tahoma"/>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9732DF" w:rsidTr="009732DF">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9732DF" w:rsidRDefault="009732DF">
            <w:pPr>
              <w:pStyle w:val="tableheading"/>
              <w:spacing w:before="0" w:after="0"/>
              <w:rPr>
                <w:rFonts w:ascii="Tahoma" w:hAnsi="Tahoma" w:cs="Tahoma"/>
              </w:rPr>
            </w:pPr>
            <w:r>
              <w:rPr>
                <w:rFonts w:ascii="Tahoma" w:hAnsi="Tahoma" w:cs="Tahoma"/>
              </w:rPr>
              <w:t xml:space="preserve">Numbers on Roll </w:t>
            </w:r>
          </w:p>
        </w:tc>
      </w:tr>
      <w:tr w:rsidR="009732DF" w:rsidTr="009732DF">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ind w:left="181"/>
              <w:rPr>
                <w:rFonts w:ascii="Tahoma" w:hAnsi="Tahoma" w:cs="Tahoma"/>
              </w:rPr>
            </w:pPr>
            <w:r>
              <w:rPr>
                <w:rFonts w:ascii="Tahoma" w:hAnsi="Tahoma" w:cs="Tahoma"/>
              </w:rPr>
              <w:t>Y7</w:t>
            </w:r>
          </w:p>
        </w:tc>
        <w:tc>
          <w:tcPr>
            <w:tcW w:w="1077" w:type="dxa"/>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24</w:t>
            </w:r>
            <w:r w:rsidR="00E30E95">
              <w:rPr>
                <w:rFonts w:ascii="Tahoma" w:hAnsi="Tahoma" w:cs="Tahoma"/>
              </w:rPr>
              <w:t>7</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F82856" w:rsidP="00F82856">
            <w:pPr>
              <w:pStyle w:val="xl24"/>
              <w:spacing w:before="0" w:beforeAutospacing="0" w:after="0" w:afterAutospacing="0"/>
              <w:rPr>
                <w:rFonts w:ascii="Tahoma" w:hAnsi="Tahoma" w:cs="Tahoma"/>
              </w:rPr>
            </w:pPr>
            <w:r>
              <w:rPr>
                <w:rFonts w:ascii="Tahoma" w:hAnsi="Tahoma" w:cs="Tahoma"/>
              </w:rPr>
              <w:t xml:space="preserve"> </w:t>
            </w:r>
            <w:r w:rsidR="009732DF">
              <w:rPr>
                <w:rFonts w:ascii="Tahoma" w:hAnsi="Tahoma" w:cs="Tahoma"/>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9732DF" w:rsidRDefault="00E30E95">
            <w:pPr>
              <w:jc w:val="center"/>
              <w:rPr>
                <w:rFonts w:ascii="Tahoma" w:hAnsi="Tahoma" w:cs="Tahoma"/>
              </w:rPr>
            </w:pPr>
            <w:r>
              <w:rPr>
                <w:rFonts w:ascii="Tahoma" w:hAnsi="Tahoma" w:cs="Tahoma"/>
              </w:rPr>
              <w:t>205</w:t>
            </w:r>
          </w:p>
        </w:tc>
      </w:tr>
      <w:tr w:rsidR="009732DF" w:rsidTr="009732DF">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ind w:left="181"/>
              <w:rPr>
                <w:rFonts w:ascii="Tahoma" w:hAnsi="Tahoma" w:cs="Tahoma"/>
              </w:rPr>
            </w:pPr>
            <w:r>
              <w:rPr>
                <w:rFonts w:ascii="Tahoma" w:hAnsi="Tahoma" w:cs="Tahoma"/>
              </w:rPr>
              <w:t>Y8</w:t>
            </w:r>
          </w:p>
        </w:tc>
        <w:tc>
          <w:tcPr>
            <w:tcW w:w="1077" w:type="dxa"/>
            <w:noWrap/>
            <w:tcMar>
              <w:top w:w="17" w:type="dxa"/>
              <w:left w:w="17" w:type="dxa"/>
              <w:bottom w:w="0" w:type="dxa"/>
              <w:right w:w="17" w:type="dxa"/>
            </w:tcMar>
            <w:vAlign w:val="bottom"/>
            <w:hideMark/>
          </w:tcPr>
          <w:p w:rsidR="009732DF" w:rsidRDefault="00E30E95">
            <w:pPr>
              <w:jc w:val="center"/>
              <w:rPr>
                <w:rFonts w:ascii="Tahoma" w:hAnsi="Tahoma" w:cs="Tahoma"/>
              </w:rPr>
            </w:pPr>
            <w:r>
              <w:rPr>
                <w:rFonts w:ascii="Tahoma" w:hAnsi="Tahoma" w:cs="Tahoma"/>
              </w:rPr>
              <w:t>246</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F82856" w:rsidP="00F82856">
            <w:pPr>
              <w:rPr>
                <w:rFonts w:ascii="Tahoma" w:hAnsi="Tahoma" w:cs="Tahoma"/>
              </w:rPr>
            </w:pPr>
            <w:r>
              <w:rPr>
                <w:rFonts w:ascii="Tahoma" w:hAnsi="Tahoma" w:cs="Tahoma"/>
              </w:rPr>
              <w:t xml:space="preserve"> </w:t>
            </w:r>
            <w:r w:rsidR="009732DF">
              <w:rPr>
                <w:rFonts w:ascii="Tahoma" w:hAnsi="Tahoma" w:cs="Tahoma"/>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9732DF" w:rsidRDefault="00E30E95">
            <w:pPr>
              <w:jc w:val="center"/>
              <w:rPr>
                <w:rFonts w:ascii="Tahoma" w:hAnsi="Tahoma" w:cs="Tahoma"/>
              </w:rPr>
            </w:pPr>
            <w:r>
              <w:rPr>
                <w:rFonts w:ascii="Tahoma" w:hAnsi="Tahoma" w:cs="Tahoma"/>
              </w:rPr>
              <w:t>216</w:t>
            </w:r>
          </w:p>
        </w:tc>
      </w:tr>
      <w:tr w:rsidR="009732DF" w:rsidTr="009732DF">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ind w:left="181"/>
              <w:rPr>
                <w:rFonts w:ascii="Tahoma" w:hAnsi="Tahoma" w:cs="Tahoma"/>
              </w:rPr>
            </w:pPr>
            <w:r>
              <w:rPr>
                <w:rFonts w:ascii="Tahoma" w:hAnsi="Tahoma" w:cs="Tahoma"/>
              </w:rPr>
              <w:t>Y9</w:t>
            </w:r>
          </w:p>
        </w:tc>
        <w:tc>
          <w:tcPr>
            <w:tcW w:w="1077" w:type="dxa"/>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23</w:t>
            </w:r>
            <w:r w:rsidR="00E30E95">
              <w:rPr>
                <w:rFonts w:ascii="Tahoma" w:hAnsi="Tahoma" w:cs="Tahoma"/>
              </w:rPr>
              <w:t>4</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F82856" w:rsidP="00F82856">
            <w:pPr>
              <w:pStyle w:val="xl24"/>
              <w:spacing w:before="0" w:beforeAutospacing="0" w:after="0" w:afterAutospacing="0"/>
              <w:rPr>
                <w:rFonts w:ascii="Tahoma" w:hAnsi="Tahoma" w:cs="Tahoma"/>
              </w:rPr>
            </w:pPr>
            <w:r>
              <w:rPr>
                <w:rFonts w:ascii="Tahoma" w:hAnsi="Tahoma" w:cs="Tahoma"/>
              </w:rPr>
              <w:t xml:space="preserve"> </w:t>
            </w:r>
            <w:r w:rsidR="009732DF">
              <w:rPr>
                <w:rFonts w:ascii="Tahoma" w:hAnsi="Tahoma" w:cs="Tahoma"/>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9732DF" w:rsidRDefault="00E30E95">
            <w:pPr>
              <w:jc w:val="center"/>
              <w:rPr>
                <w:rFonts w:ascii="Tahoma" w:hAnsi="Tahoma" w:cs="Tahoma"/>
              </w:rPr>
            </w:pPr>
            <w:r>
              <w:rPr>
                <w:rFonts w:ascii="Tahoma" w:hAnsi="Tahoma" w:cs="Tahoma"/>
              </w:rPr>
              <w:t>171</w:t>
            </w:r>
          </w:p>
        </w:tc>
      </w:tr>
      <w:tr w:rsidR="009732DF" w:rsidTr="009732DF">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9732DF" w:rsidRDefault="009732DF">
            <w:pPr>
              <w:ind w:left="181"/>
              <w:rPr>
                <w:rFonts w:ascii="Tahoma" w:hAnsi="Tahoma" w:cs="Tahoma"/>
              </w:rPr>
            </w:pPr>
            <w:r>
              <w:rPr>
                <w:rFonts w:ascii="Tahoma" w:hAnsi="Tahoma" w:cs="Tahoma"/>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9732DF" w:rsidRDefault="00E30E95">
            <w:pPr>
              <w:jc w:val="center"/>
              <w:rPr>
                <w:rFonts w:ascii="Tahoma" w:hAnsi="Tahoma" w:cs="Tahoma"/>
              </w:rPr>
            </w:pPr>
            <w:r>
              <w:rPr>
                <w:rFonts w:ascii="Tahoma" w:hAnsi="Tahoma" w:cs="Tahoma"/>
              </w:rPr>
              <w:t>238</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9732DF" w:rsidRDefault="009732DF">
            <w:pPr>
              <w:ind w:left="189"/>
              <w:rPr>
                <w:rFonts w:ascii="Tahoma" w:hAnsi="Tahoma" w:cs="Tahoma"/>
                <w:b/>
                <w:bCs/>
              </w:rPr>
            </w:pPr>
            <w:r>
              <w:rPr>
                <w:rFonts w:ascii="Tahoma" w:hAnsi="Tahoma" w:cs="Tahoma"/>
                <w:b/>
                <w:bCs/>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9732DF" w:rsidRDefault="00E30E95">
            <w:pPr>
              <w:jc w:val="center"/>
              <w:rPr>
                <w:rFonts w:ascii="Tahoma" w:hAnsi="Tahoma" w:cs="Tahoma"/>
                <w:b/>
                <w:bCs/>
              </w:rPr>
            </w:pPr>
            <w:r>
              <w:rPr>
                <w:rFonts w:ascii="Tahoma" w:hAnsi="Tahoma" w:cs="Tahoma"/>
                <w:b/>
                <w:bCs/>
              </w:rPr>
              <w:t>1557</w:t>
            </w:r>
          </w:p>
        </w:tc>
      </w:tr>
    </w:tbl>
    <w:p w:rsidR="009732DF" w:rsidRDefault="009732DF" w:rsidP="008D052B">
      <w:pPr>
        <w:rPr>
          <w:rFonts w:ascii="Tahoma" w:eastAsia="Calibri" w:hAnsi="Tahoma" w:cs="Tahoma"/>
          <w:b/>
          <w:sz w:val="22"/>
          <w:szCs w:val="22"/>
          <w:lang w:eastAsia="en-US"/>
        </w:rPr>
      </w:pPr>
    </w:p>
    <w:p w:rsidR="001F6C37" w:rsidRDefault="001F6C37" w:rsidP="001F6C37">
      <w:pPr>
        <w:rPr>
          <w:rFonts w:ascii="Tahoma" w:hAnsi="Tahoma" w:cs="Tahoma"/>
          <w:b/>
          <w:sz w:val="22"/>
          <w:szCs w:val="22"/>
        </w:rPr>
      </w:pPr>
    </w:p>
    <w:p w:rsidR="00E95A52" w:rsidRDefault="00E95A52" w:rsidP="00E95A52">
      <w:pPr>
        <w:rPr>
          <w:rFonts w:ascii="Tahoma" w:hAnsi="Tahoma" w:cs="Tahoma"/>
          <w:b/>
          <w:bCs/>
          <w:sz w:val="22"/>
          <w:szCs w:val="22"/>
        </w:rPr>
      </w:pPr>
      <w:r>
        <w:rPr>
          <w:rFonts w:ascii="Tahoma" w:hAnsi="Tahoma" w:cs="Tahoma"/>
          <w:b/>
          <w:bCs/>
          <w:sz w:val="22"/>
          <w:szCs w:val="22"/>
        </w:rPr>
        <w:t>Staffing</w:t>
      </w:r>
    </w:p>
    <w:p w:rsidR="00E95A52" w:rsidRDefault="00E95A52" w:rsidP="00E95A52">
      <w:pPr>
        <w:rPr>
          <w:rFonts w:ascii="Tahoma" w:hAnsi="Tahoma" w:cs="Tahoma"/>
          <w:b/>
          <w:bCs/>
          <w:sz w:val="22"/>
          <w:szCs w:val="22"/>
        </w:rPr>
      </w:pPr>
    </w:p>
    <w:p w:rsidR="00E95A52" w:rsidRPr="0038084D" w:rsidRDefault="00E95A52" w:rsidP="00E95A52">
      <w:pPr>
        <w:rPr>
          <w:rFonts w:ascii="Tahoma" w:hAnsi="Tahoma" w:cs="Tahoma"/>
          <w:bCs/>
        </w:rPr>
      </w:pPr>
      <w:r>
        <w:rPr>
          <w:rFonts w:ascii="Tahoma" w:hAnsi="Tahoma" w:cs="Tahoma"/>
          <w:bCs/>
          <w:sz w:val="22"/>
          <w:szCs w:val="22"/>
        </w:rPr>
        <w:t>ECT stands for Early Careers Teacher and replaces the term NQT (Newly Qualified teacher) Karuna Shaunak-Hobbs oversees new staff and the ECT programme.</w:t>
      </w:r>
    </w:p>
    <w:p w:rsidR="00E95A52" w:rsidRDefault="00E95A52" w:rsidP="00E95A52">
      <w:pPr>
        <w:rPr>
          <w:rFonts w:ascii="Tahoma" w:hAnsi="Tahoma" w:cs="Tahoma"/>
          <w:bCs/>
          <w:sz w:val="22"/>
          <w:szCs w:val="22"/>
        </w:rPr>
      </w:pPr>
    </w:p>
    <w:tbl>
      <w:tblPr>
        <w:tblStyle w:val="TableGrid"/>
        <w:tblW w:w="0" w:type="auto"/>
        <w:tblLook w:val="04A0" w:firstRow="1" w:lastRow="0" w:firstColumn="1" w:lastColumn="0" w:noHBand="0" w:noVBand="1"/>
      </w:tblPr>
      <w:tblGrid>
        <w:gridCol w:w="2568"/>
        <w:gridCol w:w="2366"/>
      </w:tblGrid>
      <w:tr w:rsidR="00E95A52" w:rsidTr="00E95A52">
        <w:tc>
          <w:tcPr>
            <w:tcW w:w="2568" w:type="dxa"/>
          </w:tcPr>
          <w:p w:rsidR="00E95A52" w:rsidRPr="00010B71" w:rsidRDefault="00E95A52" w:rsidP="00E95A52">
            <w:pPr>
              <w:rPr>
                <w:rFonts w:ascii="Tahoma" w:hAnsi="Tahoma" w:cs="Tahoma"/>
                <w:b/>
                <w:bCs/>
                <w:sz w:val="22"/>
                <w:szCs w:val="22"/>
              </w:rPr>
            </w:pPr>
            <w:r>
              <w:rPr>
                <w:rFonts w:ascii="Tahoma" w:hAnsi="Tahoma" w:cs="Tahoma"/>
                <w:b/>
                <w:bCs/>
                <w:sz w:val="22"/>
                <w:szCs w:val="22"/>
              </w:rPr>
              <w:t>New staff</w:t>
            </w:r>
          </w:p>
        </w:tc>
        <w:tc>
          <w:tcPr>
            <w:tcW w:w="2366" w:type="dxa"/>
          </w:tcPr>
          <w:p w:rsidR="00E95A52" w:rsidRPr="00010B71" w:rsidRDefault="00E95A52" w:rsidP="00E95A52">
            <w:pPr>
              <w:rPr>
                <w:rFonts w:ascii="Tahoma" w:hAnsi="Tahoma" w:cs="Tahoma"/>
                <w:b/>
                <w:bCs/>
                <w:sz w:val="22"/>
                <w:szCs w:val="22"/>
              </w:rPr>
            </w:pPr>
            <w:r w:rsidRPr="00010B71">
              <w:rPr>
                <w:rFonts w:ascii="Tahoma" w:hAnsi="Tahoma" w:cs="Tahoma"/>
                <w:b/>
                <w:bCs/>
                <w:sz w:val="22"/>
                <w:szCs w:val="22"/>
              </w:rPr>
              <w:t>Post</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Nigel Bolitho</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Safeguarding Officer</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Luke Clayton</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PE and Social Sciences (ECT)</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Neville Dennehy</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Team Leader for Maths</w:t>
            </w:r>
          </w:p>
        </w:tc>
      </w:tr>
      <w:tr w:rsidR="00E95A52" w:rsidTr="00E95A52">
        <w:tc>
          <w:tcPr>
            <w:tcW w:w="2568" w:type="dxa"/>
          </w:tcPr>
          <w:p w:rsidR="00E95A52" w:rsidRPr="00220097" w:rsidRDefault="00E95A52" w:rsidP="00E95A52">
            <w:pPr>
              <w:rPr>
                <w:rFonts w:ascii="Tahoma" w:hAnsi="Tahoma" w:cs="Tahoma"/>
                <w:bCs/>
                <w:sz w:val="22"/>
                <w:szCs w:val="22"/>
              </w:rPr>
            </w:pPr>
            <w:r>
              <w:rPr>
                <w:rFonts w:ascii="Tahoma" w:hAnsi="Tahoma" w:cs="Tahoma"/>
                <w:bCs/>
                <w:sz w:val="22"/>
                <w:szCs w:val="22"/>
              </w:rPr>
              <w:t>Rosie Grabowski</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Teacher of English (ECT)</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Faye Green</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Teaching Assistant</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Emma Harris</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Teacher of Science (ECT)</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Sue Harvey</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Art Technician</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Maggie Howell</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Teaching Assistant</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Ben Ireland</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Social Sciences (ECT)</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Josie Joshua</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Teacher of Drama (ECT)</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Jordan Leppard</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Teacher of Science</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Claire Loffredo</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Cover Supervisor</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Ann Marsh</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Science Technician</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Faye Nichol</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Teacher of English (ECT)</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Victoria Newton</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Attendance Officer</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Sharon Pickering</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Teaching Assistant</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Fergus Rees-Gildea</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Teacher of English (ECT)</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Jack Stevens</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Teacher of PE, Social Sciences; Cover Supervisor (ECT)</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Hannah Thornhill</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Teacher of PE (ECT)</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Sue Towns</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Cover Supervisor</w:t>
            </w:r>
          </w:p>
        </w:tc>
      </w:tr>
      <w:tr w:rsidR="00E95A52" w:rsidTr="00E95A52">
        <w:tc>
          <w:tcPr>
            <w:tcW w:w="2568" w:type="dxa"/>
          </w:tcPr>
          <w:p w:rsidR="00E95A52" w:rsidRDefault="00E95A52" w:rsidP="00E95A52">
            <w:pPr>
              <w:rPr>
                <w:rFonts w:ascii="Tahoma" w:hAnsi="Tahoma" w:cs="Tahoma"/>
                <w:bCs/>
                <w:sz w:val="22"/>
                <w:szCs w:val="22"/>
              </w:rPr>
            </w:pPr>
            <w:r>
              <w:rPr>
                <w:rFonts w:ascii="Tahoma" w:hAnsi="Tahoma" w:cs="Tahoma"/>
                <w:bCs/>
                <w:sz w:val="22"/>
                <w:szCs w:val="22"/>
              </w:rPr>
              <w:t>Brendan Weakliam</w:t>
            </w:r>
          </w:p>
        </w:tc>
        <w:tc>
          <w:tcPr>
            <w:tcW w:w="2366" w:type="dxa"/>
          </w:tcPr>
          <w:p w:rsidR="00E95A52" w:rsidRDefault="00E95A52" w:rsidP="00E95A52">
            <w:pPr>
              <w:rPr>
                <w:rFonts w:ascii="Tahoma" w:hAnsi="Tahoma" w:cs="Tahoma"/>
                <w:bCs/>
                <w:sz w:val="22"/>
                <w:szCs w:val="22"/>
              </w:rPr>
            </w:pPr>
            <w:r>
              <w:rPr>
                <w:rFonts w:ascii="Tahoma" w:hAnsi="Tahoma" w:cs="Tahoma"/>
                <w:bCs/>
                <w:sz w:val="22"/>
                <w:szCs w:val="22"/>
              </w:rPr>
              <w:t>Teacher of Drama (ECT)</w:t>
            </w:r>
          </w:p>
        </w:tc>
      </w:tr>
      <w:tr w:rsidR="00E95A52" w:rsidTr="00E95A52">
        <w:tc>
          <w:tcPr>
            <w:tcW w:w="2568" w:type="dxa"/>
          </w:tcPr>
          <w:p w:rsidR="00E95A52" w:rsidRDefault="00E95A52" w:rsidP="00E95A52">
            <w:pPr>
              <w:rPr>
                <w:rFonts w:ascii="Tahoma" w:hAnsi="Tahoma" w:cs="Tahoma"/>
                <w:bCs/>
                <w:sz w:val="22"/>
                <w:szCs w:val="22"/>
              </w:rPr>
            </w:pPr>
          </w:p>
        </w:tc>
        <w:tc>
          <w:tcPr>
            <w:tcW w:w="2366" w:type="dxa"/>
          </w:tcPr>
          <w:p w:rsidR="00E95A52" w:rsidRDefault="00E95A52" w:rsidP="00E95A52">
            <w:pPr>
              <w:rPr>
                <w:rFonts w:ascii="Tahoma" w:hAnsi="Tahoma" w:cs="Tahoma"/>
                <w:bCs/>
                <w:sz w:val="22"/>
                <w:szCs w:val="22"/>
              </w:rPr>
            </w:pPr>
          </w:p>
        </w:tc>
      </w:tr>
    </w:tbl>
    <w:p w:rsidR="00E95A52" w:rsidRDefault="00E95A52" w:rsidP="00E95A52">
      <w:pPr>
        <w:rPr>
          <w:rFonts w:ascii="Tahoma" w:hAnsi="Tahoma" w:cs="Tahoma"/>
          <w:b/>
          <w:bCs/>
        </w:rPr>
      </w:pPr>
    </w:p>
    <w:p w:rsidR="00E95A52" w:rsidRDefault="00E95A52" w:rsidP="00E95A52">
      <w:pPr>
        <w:rPr>
          <w:rFonts w:ascii="Tahoma" w:hAnsi="Tahoma" w:cs="Tahoma"/>
          <w:b/>
          <w:bCs/>
        </w:rPr>
      </w:pPr>
      <w:r>
        <w:rPr>
          <w:rFonts w:ascii="Tahoma" w:hAnsi="Tahoma" w:cs="Tahoma"/>
          <w:b/>
          <w:bCs/>
        </w:rPr>
        <w:lastRenderedPageBreak/>
        <w:t xml:space="preserve"> </w:t>
      </w:r>
    </w:p>
    <w:p w:rsidR="00E95A52" w:rsidRDefault="00E95A52" w:rsidP="00E95A52">
      <w:pPr>
        <w:rPr>
          <w:rFonts w:ascii="Tahoma" w:hAnsi="Tahoma" w:cs="Tahoma"/>
          <w:b/>
          <w:bCs/>
        </w:rPr>
      </w:pPr>
    </w:p>
    <w:p w:rsidR="00E95A52" w:rsidRDefault="00E95A52" w:rsidP="00E95A52">
      <w:pPr>
        <w:rPr>
          <w:rFonts w:ascii="Tahoma" w:hAnsi="Tahoma" w:cs="Tahoma"/>
          <w:bCs/>
        </w:rPr>
      </w:pPr>
    </w:p>
    <w:p w:rsidR="00E95A52" w:rsidRDefault="00E95A52">
      <w:pPr>
        <w:rPr>
          <w:rFonts w:ascii="Tahoma" w:hAnsi="Tahoma" w:cs="Tahoma"/>
          <w:b/>
          <w:bCs/>
        </w:rPr>
      </w:pPr>
      <w:r>
        <w:rPr>
          <w:rFonts w:ascii="Tahoma" w:hAnsi="Tahoma" w:cs="Tahoma"/>
          <w:b/>
          <w:bCs/>
        </w:rPr>
        <w:br w:type="page"/>
      </w:r>
    </w:p>
    <w:p w:rsidR="00E95A52" w:rsidRPr="004F00DD" w:rsidRDefault="00E95A52" w:rsidP="00E95A52">
      <w:pPr>
        <w:rPr>
          <w:rFonts w:ascii="Tahoma" w:hAnsi="Tahoma" w:cs="Tahoma"/>
          <w:b/>
          <w:bCs/>
        </w:rPr>
      </w:pPr>
      <w:r>
        <w:rPr>
          <w:rFonts w:ascii="Tahoma" w:hAnsi="Tahoma" w:cs="Tahoma"/>
          <w:b/>
          <w:bCs/>
        </w:rPr>
        <w:lastRenderedPageBreak/>
        <w:t>Results 2021</w:t>
      </w:r>
    </w:p>
    <w:p w:rsidR="00E95A52" w:rsidRPr="004F00DD" w:rsidRDefault="00E95A52" w:rsidP="00E95A52">
      <w:pPr>
        <w:rPr>
          <w:rFonts w:ascii="Tahoma" w:hAnsi="Tahoma" w:cs="Tahoma"/>
          <w:b/>
          <w:bCs/>
        </w:rPr>
      </w:pPr>
    </w:p>
    <w:p w:rsidR="00E95A52" w:rsidRDefault="00E95A52" w:rsidP="00E95A52">
      <w:pPr>
        <w:rPr>
          <w:rFonts w:ascii="Tahoma" w:hAnsi="Tahoma" w:cs="Tahoma"/>
          <w:bCs/>
        </w:rPr>
      </w:pPr>
    </w:p>
    <w:p w:rsidR="00A84385" w:rsidRDefault="00E95A52" w:rsidP="00E95A52">
      <w:pPr>
        <w:rPr>
          <w:rFonts w:ascii="Tahoma" w:hAnsi="Tahoma" w:cs="Tahoma"/>
          <w:bCs/>
        </w:rPr>
      </w:pPr>
      <w:r>
        <w:rPr>
          <w:rFonts w:ascii="Tahoma" w:hAnsi="Tahoma" w:cs="Tahoma"/>
          <w:bCs/>
        </w:rPr>
        <w:t xml:space="preserve">A record of our results is published in a separate document and was sent to you during the summer following publication. </w:t>
      </w:r>
      <w:r w:rsidR="00F250A3">
        <w:rPr>
          <w:rFonts w:ascii="Tahoma" w:hAnsi="Tahoma" w:cs="Tahoma"/>
          <w:bCs/>
        </w:rPr>
        <w:t>These are available on weebly for eas</w:t>
      </w:r>
    </w:p>
    <w:p w:rsidR="00A84385" w:rsidRDefault="00A84385" w:rsidP="00E95A52">
      <w:pPr>
        <w:rPr>
          <w:rFonts w:ascii="Tahoma" w:hAnsi="Tahoma" w:cs="Tahoma"/>
          <w:bCs/>
        </w:rPr>
      </w:pPr>
    </w:p>
    <w:p w:rsidR="00690989" w:rsidRDefault="00E95A52" w:rsidP="00E95A52">
      <w:pPr>
        <w:rPr>
          <w:rFonts w:ascii="Tahoma" w:hAnsi="Tahoma" w:cs="Tahoma"/>
          <w:bCs/>
        </w:rPr>
      </w:pPr>
      <w:r>
        <w:rPr>
          <w:rFonts w:ascii="Tahoma" w:hAnsi="Tahoma" w:cs="Tahoma"/>
          <w:bCs/>
        </w:rPr>
        <w:t>None of the usual accountability measures are in place this year and, because of the unique circumstances, it is impossible to compare these results to any other year, nor is it useful to try to discern patterns or draw conclusions.  The teacher-assessed grade process was conducted with integrity and our focus has been on ensuring th</w:t>
      </w:r>
      <w:r w:rsidR="00A84385">
        <w:rPr>
          <w:rFonts w:ascii="Tahoma" w:hAnsi="Tahoma" w:cs="Tahoma"/>
          <w:bCs/>
        </w:rPr>
        <w:t>at students received a fair</w:t>
      </w:r>
      <w:r>
        <w:rPr>
          <w:rFonts w:ascii="Tahoma" w:hAnsi="Tahoma" w:cs="Tahoma"/>
          <w:bCs/>
        </w:rPr>
        <w:t xml:space="preserve"> grade according to that process.  </w:t>
      </w:r>
      <w:r w:rsidR="00A84385">
        <w:rPr>
          <w:rFonts w:ascii="Tahoma" w:hAnsi="Tahoma" w:cs="Tahoma"/>
          <w:bCs/>
        </w:rPr>
        <w:t>Full details were given to governors of our approach in previous meetings. Information about how to appeal was provided to all students and we have received only 5 appeals.</w:t>
      </w:r>
    </w:p>
    <w:p w:rsidR="00F82856" w:rsidRPr="00F82856" w:rsidRDefault="00F82856" w:rsidP="00E95A52">
      <w:pPr>
        <w:rPr>
          <w:rFonts w:ascii="Tahoma" w:hAnsi="Tahoma" w:cs="Tahoma"/>
          <w:b/>
          <w:bCs/>
        </w:rPr>
      </w:pPr>
    </w:p>
    <w:p w:rsidR="00690989" w:rsidRPr="00F82856" w:rsidRDefault="00690989" w:rsidP="00E95A52">
      <w:pPr>
        <w:rPr>
          <w:rFonts w:ascii="Tahoma" w:hAnsi="Tahoma" w:cs="Tahoma"/>
          <w:b/>
          <w:bCs/>
        </w:rPr>
      </w:pPr>
    </w:p>
    <w:p w:rsidR="00690989" w:rsidRDefault="00690989" w:rsidP="00E95A52">
      <w:pPr>
        <w:rPr>
          <w:rFonts w:ascii="Tahoma" w:hAnsi="Tahoma" w:cs="Tahoma"/>
          <w:b/>
          <w:bCs/>
        </w:rPr>
      </w:pPr>
      <w:r w:rsidRPr="00690989">
        <w:rPr>
          <w:rFonts w:ascii="Tahoma" w:hAnsi="Tahoma" w:cs="Tahoma"/>
          <w:b/>
          <w:bCs/>
        </w:rPr>
        <w:t>Safeguarding</w:t>
      </w:r>
      <w:r>
        <w:rPr>
          <w:rFonts w:ascii="Tahoma" w:hAnsi="Tahoma" w:cs="Tahoma"/>
          <w:b/>
          <w:bCs/>
        </w:rPr>
        <w:t xml:space="preserve"> Training for Governors</w:t>
      </w:r>
    </w:p>
    <w:p w:rsidR="00690989" w:rsidRDefault="00690989" w:rsidP="00E95A52">
      <w:pPr>
        <w:rPr>
          <w:rFonts w:ascii="Tahoma" w:hAnsi="Tahoma" w:cs="Tahoma"/>
          <w:b/>
          <w:bCs/>
        </w:rPr>
      </w:pPr>
    </w:p>
    <w:p w:rsidR="001C5957" w:rsidRDefault="00690989" w:rsidP="00E95A52">
      <w:pPr>
        <w:rPr>
          <w:rFonts w:ascii="Tahoma" w:hAnsi="Tahoma" w:cs="Tahoma"/>
          <w:bCs/>
        </w:rPr>
      </w:pPr>
      <w:r>
        <w:rPr>
          <w:rFonts w:ascii="Tahoma" w:hAnsi="Tahoma" w:cs="Tahoma"/>
          <w:bCs/>
        </w:rPr>
        <w:t>Our next Governor Training event is scheduled for 5</w:t>
      </w:r>
      <w:r w:rsidRPr="00690989">
        <w:rPr>
          <w:rFonts w:ascii="Tahoma" w:hAnsi="Tahoma" w:cs="Tahoma"/>
          <w:bCs/>
          <w:vertAlign w:val="superscript"/>
        </w:rPr>
        <w:t>th</w:t>
      </w:r>
      <w:r>
        <w:rPr>
          <w:rFonts w:ascii="Tahoma" w:hAnsi="Tahoma" w:cs="Tahoma"/>
          <w:bCs/>
        </w:rPr>
        <w:t xml:space="preserve"> October 2021 and as is usual for the first session of the year it will focus on safeguarding.  Rather than expecting you to attend a session in person, DJ Barron, Assistant Headteacher Safeguarding and our Designated Safeg</w:t>
      </w:r>
      <w:r w:rsidR="00F82856">
        <w:rPr>
          <w:rFonts w:ascii="Tahoma" w:hAnsi="Tahoma" w:cs="Tahoma"/>
          <w:bCs/>
        </w:rPr>
        <w:t>uarding Lead has prepared training</w:t>
      </w:r>
      <w:r>
        <w:rPr>
          <w:rFonts w:ascii="Tahoma" w:hAnsi="Tahoma" w:cs="Tahoma"/>
          <w:bCs/>
        </w:rPr>
        <w:t xml:space="preserve"> which, along with reading essential documentation, you can do </w:t>
      </w:r>
      <w:r w:rsidR="00F82856">
        <w:rPr>
          <w:rFonts w:ascii="Tahoma" w:hAnsi="Tahoma" w:cs="Tahoma"/>
          <w:bCs/>
        </w:rPr>
        <w:t>when it is convenient to you but with a deadline of Friday 8</w:t>
      </w:r>
      <w:r w:rsidR="00F82856" w:rsidRPr="00F82856">
        <w:rPr>
          <w:rFonts w:ascii="Tahoma" w:hAnsi="Tahoma" w:cs="Tahoma"/>
          <w:bCs/>
          <w:vertAlign w:val="superscript"/>
        </w:rPr>
        <w:t>th</w:t>
      </w:r>
      <w:r w:rsidR="00F82856">
        <w:rPr>
          <w:rFonts w:ascii="Tahoma" w:hAnsi="Tahoma" w:cs="Tahoma"/>
          <w:bCs/>
        </w:rPr>
        <w:t xml:space="preserve"> October.  Safeguarding training is essential for your governor role and we will need to follow up non-completion by the deadline stated.  We hope you find it useful and DJ or I will be happy to answer any questions you may have.</w:t>
      </w:r>
      <w:r w:rsidR="00F250A3">
        <w:rPr>
          <w:rFonts w:ascii="Tahoma" w:hAnsi="Tahoma" w:cs="Tahoma"/>
          <w:bCs/>
        </w:rPr>
        <w:t xml:space="preserve">  Please see the appendix to this report which sets out the required training, the documents you need to read and the link to the training video. </w:t>
      </w:r>
    </w:p>
    <w:p w:rsidR="00F250A3" w:rsidRDefault="00F250A3" w:rsidP="00E95A52">
      <w:pPr>
        <w:rPr>
          <w:rFonts w:ascii="Tahoma" w:hAnsi="Tahoma" w:cs="Tahoma"/>
          <w:bCs/>
        </w:rPr>
      </w:pPr>
    </w:p>
    <w:p w:rsidR="001C5957" w:rsidRPr="00690989" w:rsidRDefault="001C5957" w:rsidP="00E95A52">
      <w:pPr>
        <w:rPr>
          <w:rFonts w:ascii="Tahoma" w:hAnsi="Tahoma" w:cs="Tahoma"/>
          <w:bCs/>
        </w:rPr>
      </w:pPr>
      <w:r>
        <w:rPr>
          <w:rFonts w:ascii="Tahoma" w:hAnsi="Tahoma" w:cs="Tahoma"/>
          <w:bCs/>
        </w:rPr>
        <w:t>DJ is also leading a working party of staff to focus on our Equality Objectives, particularly in the light of societal concerns about racism, misogyny and sexual abuse. We will engage governors in this important work as it progresses.</w:t>
      </w:r>
    </w:p>
    <w:p w:rsidR="00A84385" w:rsidRDefault="00A84385" w:rsidP="00E95A52">
      <w:pPr>
        <w:rPr>
          <w:rFonts w:ascii="Tahoma" w:hAnsi="Tahoma" w:cs="Tahoma"/>
          <w:bCs/>
        </w:rPr>
      </w:pPr>
    </w:p>
    <w:p w:rsidR="00F82856" w:rsidRDefault="00F82856" w:rsidP="00CC402A">
      <w:pPr>
        <w:rPr>
          <w:rFonts w:ascii="Tahoma" w:hAnsi="Tahoma" w:cs="Tahoma"/>
          <w:b/>
          <w:sz w:val="22"/>
          <w:szCs w:val="22"/>
        </w:rPr>
      </w:pPr>
      <w:r>
        <w:rPr>
          <w:rFonts w:ascii="Tahoma" w:hAnsi="Tahoma" w:cs="Tahoma"/>
          <w:b/>
          <w:sz w:val="22"/>
          <w:szCs w:val="22"/>
        </w:rPr>
        <w:t>Start to term</w:t>
      </w:r>
    </w:p>
    <w:p w:rsidR="00F82856" w:rsidRDefault="00F82856" w:rsidP="00CC402A">
      <w:pPr>
        <w:rPr>
          <w:rFonts w:ascii="Tahoma" w:hAnsi="Tahoma" w:cs="Tahoma"/>
          <w:b/>
          <w:sz w:val="22"/>
          <w:szCs w:val="22"/>
        </w:rPr>
      </w:pPr>
    </w:p>
    <w:p w:rsidR="00F82856" w:rsidRDefault="00F82856" w:rsidP="00CC402A">
      <w:pPr>
        <w:rPr>
          <w:rFonts w:ascii="Tahoma" w:hAnsi="Tahoma" w:cs="Tahoma"/>
          <w:sz w:val="22"/>
          <w:szCs w:val="22"/>
        </w:rPr>
      </w:pPr>
      <w:r>
        <w:rPr>
          <w:rFonts w:ascii="Tahoma" w:hAnsi="Tahoma" w:cs="Tahoma"/>
          <w:sz w:val="22"/>
          <w:szCs w:val="22"/>
        </w:rPr>
        <w:t>The term has started smoothly.  As advised by Essex County Council, all Y7 students were Covid tested twice at the beginning of term to ensure our continued infection control.  Restrictions such as bubbles, masks and one-way systems have been relaxed, but we remain vigilant and enhanced cleaning and twice weekly testing at home for staff and students remain in place.</w:t>
      </w:r>
    </w:p>
    <w:p w:rsidR="008D59D6" w:rsidRDefault="008D59D6" w:rsidP="00CC402A">
      <w:pPr>
        <w:rPr>
          <w:rFonts w:ascii="Tahoma" w:hAnsi="Tahoma" w:cs="Tahoma"/>
          <w:sz w:val="22"/>
          <w:szCs w:val="22"/>
        </w:rPr>
      </w:pPr>
    </w:p>
    <w:p w:rsidR="008D59D6" w:rsidRDefault="008D59D6" w:rsidP="00CC402A">
      <w:pPr>
        <w:rPr>
          <w:rFonts w:ascii="Tahoma" w:hAnsi="Tahoma" w:cs="Tahoma"/>
          <w:sz w:val="22"/>
          <w:szCs w:val="22"/>
        </w:rPr>
      </w:pPr>
      <w:r>
        <w:rPr>
          <w:rFonts w:ascii="Tahoma" w:hAnsi="Tahoma" w:cs="Tahoma"/>
          <w:sz w:val="22"/>
          <w:szCs w:val="22"/>
        </w:rPr>
        <w:t>Recruitment to the Sixth Form was very strong with the highest number of starters we have ever had in Y12. As we continue with intakes of 240 in Y7, we will strat</w:t>
      </w:r>
      <w:r w:rsidR="00F250A3">
        <w:rPr>
          <w:rFonts w:ascii="Tahoma" w:hAnsi="Tahoma" w:cs="Tahoma"/>
          <w:sz w:val="22"/>
          <w:szCs w:val="22"/>
        </w:rPr>
        <w:t>egically manage numbers in the S</w:t>
      </w:r>
      <w:r>
        <w:rPr>
          <w:rFonts w:ascii="Tahoma" w:hAnsi="Tahoma" w:cs="Tahoma"/>
          <w:sz w:val="22"/>
          <w:szCs w:val="22"/>
        </w:rPr>
        <w:t>ixth form in future years; we have reached a point where we will be largely welcoming our own students with fewer places available for external applicants. We will, of course, continue to market our Sixth Form and maintain our Football, Cricket and Performing Arts Academy places.</w:t>
      </w:r>
    </w:p>
    <w:p w:rsidR="008D59D6" w:rsidRDefault="008D59D6" w:rsidP="00CC402A">
      <w:pPr>
        <w:rPr>
          <w:rFonts w:ascii="Tahoma" w:hAnsi="Tahoma" w:cs="Tahoma"/>
          <w:sz w:val="22"/>
          <w:szCs w:val="22"/>
        </w:rPr>
      </w:pPr>
    </w:p>
    <w:p w:rsidR="008D59D6" w:rsidRDefault="008D59D6" w:rsidP="00CC402A">
      <w:pPr>
        <w:rPr>
          <w:rFonts w:ascii="Tahoma" w:hAnsi="Tahoma" w:cs="Tahoma"/>
          <w:sz w:val="22"/>
          <w:szCs w:val="22"/>
        </w:rPr>
      </w:pPr>
      <w:r>
        <w:rPr>
          <w:rFonts w:ascii="Tahoma" w:hAnsi="Tahoma" w:cs="Tahoma"/>
          <w:sz w:val="22"/>
          <w:szCs w:val="22"/>
        </w:rPr>
        <w:t>The launch of our revitalised House system has been energetic, as has the enthusiasm and professionalism with which staff have taken on new or different roles.  We have a large number of new staff this year and so supporting early careers staff, as well as new-to-Shenfield colleagues has become a larger role.</w:t>
      </w:r>
      <w:r w:rsidR="001C5957">
        <w:rPr>
          <w:rFonts w:ascii="Tahoma" w:hAnsi="Tahoma" w:cs="Tahoma"/>
          <w:sz w:val="22"/>
          <w:szCs w:val="22"/>
        </w:rPr>
        <w:t xml:space="preserve">  Interventions in support of literacy and numeracy have begun and we will report on the effects of these interventions later in the year.  In addition, an audit of our provision with regard to supporting disadvantaged students in also taking place and our approach will be explored further through the Standards and Performance Committee as the year progresses.</w:t>
      </w:r>
    </w:p>
    <w:p w:rsidR="001C5957" w:rsidRDefault="001C5957" w:rsidP="00CC402A">
      <w:pPr>
        <w:rPr>
          <w:rFonts w:ascii="Tahoma" w:hAnsi="Tahoma" w:cs="Tahoma"/>
          <w:sz w:val="22"/>
          <w:szCs w:val="22"/>
        </w:rPr>
      </w:pPr>
    </w:p>
    <w:p w:rsidR="001C5957" w:rsidRDefault="001C5957" w:rsidP="00CC402A">
      <w:pPr>
        <w:rPr>
          <w:rFonts w:ascii="Tahoma" w:hAnsi="Tahoma" w:cs="Tahoma"/>
          <w:sz w:val="22"/>
          <w:szCs w:val="22"/>
        </w:rPr>
      </w:pPr>
      <w:r>
        <w:rPr>
          <w:rFonts w:ascii="Tahoma" w:hAnsi="Tahoma" w:cs="Tahoma"/>
          <w:sz w:val="22"/>
          <w:szCs w:val="22"/>
        </w:rPr>
        <w:t>As we return to some semblance of normality, we will undertake our self-evaluation of the school using the Ofsted framework as a scaffold.  The revised version will be ready for presentation and discussion at Standards and Performance in October.</w:t>
      </w:r>
    </w:p>
    <w:p w:rsidR="00F71488" w:rsidRDefault="00F71488" w:rsidP="00CC402A">
      <w:pPr>
        <w:rPr>
          <w:rFonts w:ascii="Tahoma" w:hAnsi="Tahoma" w:cs="Tahoma"/>
          <w:sz w:val="22"/>
          <w:szCs w:val="22"/>
        </w:rPr>
      </w:pPr>
    </w:p>
    <w:p w:rsidR="00F71488" w:rsidRDefault="00F71488" w:rsidP="00CC402A">
      <w:pPr>
        <w:rPr>
          <w:rFonts w:ascii="Tahoma" w:hAnsi="Tahoma" w:cs="Tahoma"/>
          <w:sz w:val="22"/>
          <w:szCs w:val="22"/>
        </w:rPr>
      </w:pPr>
      <w:r>
        <w:rPr>
          <w:rFonts w:ascii="Tahoma" w:hAnsi="Tahoma" w:cs="Tahoma"/>
          <w:sz w:val="22"/>
          <w:szCs w:val="22"/>
        </w:rPr>
        <w:t>As we are so close to the beginning of the year and you received my last report in July, attendance and safeguarding will be reported on in subsequent metings.</w:t>
      </w:r>
    </w:p>
    <w:p w:rsidR="00F82856" w:rsidRDefault="00F82856" w:rsidP="00CC402A">
      <w:pPr>
        <w:rPr>
          <w:rFonts w:ascii="Tahoma" w:hAnsi="Tahoma" w:cs="Tahoma"/>
          <w:sz w:val="22"/>
          <w:szCs w:val="22"/>
        </w:rPr>
      </w:pPr>
    </w:p>
    <w:p w:rsidR="00F82856" w:rsidRPr="00F82856" w:rsidRDefault="00F82856" w:rsidP="00CC402A">
      <w:pPr>
        <w:rPr>
          <w:rFonts w:ascii="Tahoma" w:hAnsi="Tahoma" w:cs="Tahoma"/>
          <w:sz w:val="22"/>
          <w:szCs w:val="22"/>
        </w:rPr>
      </w:pPr>
    </w:p>
    <w:p w:rsidR="00CC402A" w:rsidRPr="0040535E" w:rsidRDefault="00CC402A" w:rsidP="00CC402A">
      <w:pPr>
        <w:rPr>
          <w:rFonts w:ascii="Tahoma" w:hAnsi="Tahoma" w:cs="Tahoma"/>
          <w:b/>
          <w:sz w:val="22"/>
          <w:szCs w:val="22"/>
        </w:rPr>
      </w:pPr>
      <w:r w:rsidRPr="0040535E">
        <w:rPr>
          <w:rFonts w:ascii="Tahoma" w:hAnsi="Tahoma" w:cs="Tahoma"/>
          <w:b/>
          <w:sz w:val="22"/>
          <w:szCs w:val="22"/>
        </w:rPr>
        <w:t xml:space="preserve">School Improvement Plan Headlines 2021-22 </w:t>
      </w:r>
    </w:p>
    <w:p w:rsidR="00690989" w:rsidRDefault="00690989" w:rsidP="00CC402A">
      <w:pPr>
        <w:rPr>
          <w:rFonts w:ascii="Tahoma" w:hAnsi="Tahoma" w:cs="Tahoma"/>
          <w:sz w:val="22"/>
          <w:szCs w:val="22"/>
        </w:rPr>
      </w:pPr>
    </w:p>
    <w:p w:rsidR="00727865" w:rsidRPr="0040535E" w:rsidRDefault="00690989" w:rsidP="00CC402A">
      <w:pPr>
        <w:rPr>
          <w:rFonts w:ascii="Tahoma" w:hAnsi="Tahoma" w:cs="Tahoma"/>
          <w:sz w:val="22"/>
          <w:szCs w:val="22"/>
        </w:rPr>
      </w:pPr>
      <w:r>
        <w:rPr>
          <w:rFonts w:ascii="Tahoma" w:hAnsi="Tahoma" w:cs="Tahoma"/>
          <w:sz w:val="22"/>
          <w:szCs w:val="22"/>
        </w:rPr>
        <w:t xml:space="preserve">As agreed at our July meeting, here are the </w:t>
      </w:r>
      <w:r w:rsidR="00727865" w:rsidRPr="0040535E">
        <w:rPr>
          <w:rFonts w:ascii="Tahoma" w:hAnsi="Tahoma" w:cs="Tahoma"/>
          <w:sz w:val="22"/>
          <w:szCs w:val="22"/>
        </w:rPr>
        <w:t>Improvement Headl</w:t>
      </w:r>
      <w:r>
        <w:rPr>
          <w:rFonts w:ascii="Tahoma" w:hAnsi="Tahoma" w:cs="Tahoma"/>
          <w:sz w:val="22"/>
          <w:szCs w:val="22"/>
        </w:rPr>
        <w:t xml:space="preserve">ines for this academic year: </w:t>
      </w:r>
    </w:p>
    <w:p w:rsidR="00727865" w:rsidRPr="0040535E" w:rsidRDefault="00727865" w:rsidP="00CC402A">
      <w:pPr>
        <w:rPr>
          <w:rFonts w:ascii="Tahoma" w:hAnsi="Tahoma" w:cs="Tahoma"/>
          <w:sz w:val="22"/>
          <w:szCs w:val="22"/>
        </w:rPr>
      </w:pP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lastRenderedPageBreak/>
        <w:t>embed the newly developed school House system, promoting student leadership, participation and the embracing of school values:</w:t>
      </w:r>
    </w:p>
    <w:p w:rsidR="00CC402A" w:rsidRPr="0040535E" w:rsidRDefault="00CC402A" w:rsidP="00CC402A">
      <w:pPr>
        <w:pStyle w:val="ListParagraph"/>
        <w:numPr>
          <w:ilvl w:val="0"/>
          <w:numId w:val="16"/>
        </w:numPr>
        <w:spacing w:after="160" w:line="259" w:lineRule="auto"/>
        <w:contextualSpacing/>
        <w:rPr>
          <w:rFonts w:ascii="Tahoma" w:hAnsi="Tahoma" w:cs="Tahoma"/>
          <w:b/>
          <w:sz w:val="22"/>
          <w:szCs w:val="22"/>
        </w:rPr>
      </w:pPr>
      <w:r w:rsidRPr="0040535E">
        <w:rPr>
          <w:rFonts w:ascii="Tahoma" w:hAnsi="Tahoma" w:cs="Tahoma"/>
          <w:sz w:val="22"/>
          <w:szCs w:val="22"/>
        </w:rPr>
        <w:t xml:space="preserve">Be </w:t>
      </w:r>
      <w:r w:rsidRPr="0040535E">
        <w:rPr>
          <w:rFonts w:ascii="Tahoma" w:hAnsi="Tahoma" w:cs="Tahoma"/>
          <w:b/>
          <w:sz w:val="22"/>
          <w:szCs w:val="22"/>
        </w:rPr>
        <w:t>Respectful</w:t>
      </w:r>
    </w:p>
    <w:p w:rsidR="00CC402A" w:rsidRPr="0040535E" w:rsidRDefault="00CC402A" w:rsidP="00CC402A">
      <w:pPr>
        <w:pStyle w:val="ListParagraph"/>
        <w:numPr>
          <w:ilvl w:val="0"/>
          <w:numId w:val="16"/>
        </w:numPr>
        <w:spacing w:after="160" w:line="259" w:lineRule="auto"/>
        <w:contextualSpacing/>
        <w:rPr>
          <w:rFonts w:ascii="Tahoma" w:hAnsi="Tahoma" w:cs="Tahoma"/>
          <w:sz w:val="22"/>
          <w:szCs w:val="22"/>
        </w:rPr>
      </w:pPr>
      <w:r w:rsidRPr="0040535E">
        <w:rPr>
          <w:rFonts w:ascii="Tahoma" w:hAnsi="Tahoma" w:cs="Tahoma"/>
          <w:sz w:val="22"/>
          <w:szCs w:val="22"/>
        </w:rPr>
        <w:t xml:space="preserve">Be </w:t>
      </w:r>
      <w:r w:rsidRPr="0040535E">
        <w:rPr>
          <w:rFonts w:ascii="Tahoma" w:hAnsi="Tahoma" w:cs="Tahoma"/>
          <w:b/>
          <w:sz w:val="22"/>
          <w:szCs w:val="22"/>
        </w:rPr>
        <w:t>Responsible</w:t>
      </w:r>
    </w:p>
    <w:p w:rsidR="00CC402A" w:rsidRPr="0040535E" w:rsidRDefault="00CC402A" w:rsidP="00CC402A">
      <w:pPr>
        <w:pStyle w:val="ListParagraph"/>
        <w:numPr>
          <w:ilvl w:val="0"/>
          <w:numId w:val="16"/>
        </w:numPr>
        <w:spacing w:after="160" w:line="259" w:lineRule="auto"/>
        <w:contextualSpacing/>
        <w:rPr>
          <w:rFonts w:ascii="Tahoma" w:hAnsi="Tahoma" w:cs="Tahoma"/>
          <w:b/>
          <w:sz w:val="22"/>
          <w:szCs w:val="22"/>
        </w:rPr>
      </w:pPr>
      <w:r w:rsidRPr="0040535E">
        <w:rPr>
          <w:rFonts w:ascii="Tahoma" w:hAnsi="Tahoma" w:cs="Tahoma"/>
          <w:sz w:val="22"/>
          <w:szCs w:val="22"/>
        </w:rPr>
        <w:t xml:space="preserve">Be </w:t>
      </w:r>
      <w:r w:rsidRPr="0040535E">
        <w:rPr>
          <w:rFonts w:ascii="Tahoma" w:hAnsi="Tahoma" w:cs="Tahoma"/>
          <w:b/>
          <w:sz w:val="22"/>
          <w:szCs w:val="22"/>
        </w:rPr>
        <w:t>Ready to Learn</w:t>
      </w:r>
    </w:p>
    <w:p w:rsidR="00CC402A" w:rsidRPr="0040535E" w:rsidRDefault="00CC402A" w:rsidP="00CC402A">
      <w:pPr>
        <w:pStyle w:val="ListParagraph"/>
        <w:numPr>
          <w:ilvl w:val="0"/>
          <w:numId w:val="16"/>
        </w:numPr>
        <w:spacing w:after="160" w:line="259" w:lineRule="auto"/>
        <w:contextualSpacing/>
        <w:rPr>
          <w:rFonts w:ascii="Tahoma" w:hAnsi="Tahoma" w:cs="Tahoma"/>
          <w:sz w:val="22"/>
          <w:szCs w:val="22"/>
        </w:rPr>
      </w:pPr>
      <w:r w:rsidRPr="0040535E">
        <w:rPr>
          <w:rFonts w:ascii="Tahoma" w:hAnsi="Tahoma" w:cs="Tahoma"/>
          <w:sz w:val="22"/>
          <w:szCs w:val="22"/>
        </w:rPr>
        <w:t xml:space="preserve">Seek </w:t>
      </w:r>
      <w:r w:rsidRPr="0040535E">
        <w:rPr>
          <w:rFonts w:ascii="Tahoma" w:hAnsi="Tahoma" w:cs="Tahoma"/>
          <w:b/>
          <w:sz w:val="22"/>
          <w:szCs w:val="22"/>
        </w:rPr>
        <w:t>Challenge</w:t>
      </w:r>
    </w:p>
    <w:p w:rsidR="00CC402A" w:rsidRPr="0040535E" w:rsidRDefault="00CC402A" w:rsidP="00CC402A">
      <w:pPr>
        <w:pStyle w:val="ListParagraph"/>
        <w:numPr>
          <w:ilvl w:val="0"/>
          <w:numId w:val="16"/>
        </w:numPr>
        <w:spacing w:after="160" w:line="259" w:lineRule="auto"/>
        <w:contextualSpacing/>
        <w:rPr>
          <w:rFonts w:ascii="Tahoma" w:hAnsi="Tahoma" w:cs="Tahoma"/>
          <w:sz w:val="22"/>
          <w:szCs w:val="22"/>
        </w:rPr>
      </w:pPr>
      <w:r w:rsidRPr="0040535E">
        <w:rPr>
          <w:rFonts w:ascii="Tahoma" w:hAnsi="Tahoma" w:cs="Tahoma"/>
          <w:sz w:val="22"/>
          <w:szCs w:val="22"/>
        </w:rPr>
        <w:t xml:space="preserve">Make your </w:t>
      </w:r>
      <w:r w:rsidRPr="0040535E">
        <w:rPr>
          <w:rFonts w:ascii="Tahoma" w:hAnsi="Tahoma" w:cs="Tahoma"/>
          <w:b/>
          <w:sz w:val="22"/>
          <w:szCs w:val="22"/>
        </w:rPr>
        <w:t>Contribution</w:t>
      </w:r>
    </w:p>
    <w:p w:rsidR="00CC402A" w:rsidRPr="0040535E" w:rsidRDefault="00CC402A" w:rsidP="00CC402A">
      <w:pPr>
        <w:pStyle w:val="ListParagraph"/>
        <w:numPr>
          <w:ilvl w:val="0"/>
          <w:numId w:val="16"/>
        </w:numPr>
        <w:spacing w:after="160" w:line="259" w:lineRule="auto"/>
        <w:contextualSpacing/>
        <w:rPr>
          <w:rFonts w:ascii="Tahoma" w:hAnsi="Tahoma" w:cs="Tahoma"/>
          <w:sz w:val="22"/>
          <w:szCs w:val="22"/>
        </w:rPr>
      </w:pPr>
      <w:r w:rsidRPr="0040535E">
        <w:rPr>
          <w:rFonts w:ascii="Tahoma" w:hAnsi="Tahoma" w:cs="Tahoma"/>
          <w:sz w:val="22"/>
          <w:szCs w:val="22"/>
        </w:rPr>
        <w:t xml:space="preserve">Develop your </w:t>
      </w:r>
      <w:r w:rsidRPr="0040535E">
        <w:rPr>
          <w:rFonts w:ascii="Tahoma" w:hAnsi="Tahoma" w:cs="Tahoma"/>
          <w:b/>
          <w:sz w:val="22"/>
          <w:szCs w:val="22"/>
        </w:rPr>
        <w:t>Collaboration</w:t>
      </w:r>
      <w:r w:rsidRPr="0040535E">
        <w:rPr>
          <w:rFonts w:ascii="Tahoma" w:hAnsi="Tahoma" w:cs="Tahoma"/>
          <w:sz w:val="22"/>
          <w:szCs w:val="22"/>
        </w:rPr>
        <w:t xml:space="preserve"> skills</w:t>
      </w:r>
    </w:p>
    <w:p w:rsidR="00CC402A" w:rsidRPr="0040535E" w:rsidRDefault="00CC402A" w:rsidP="00CC402A">
      <w:pPr>
        <w:pStyle w:val="ListParagraph"/>
        <w:ind w:left="1080"/>
        <w:rPr>
          <w:rFonts w:ascii="Tahoma" w:hAnsi="Tahoma" w:cs="Tahoma"/>
          <w:sz w:val="22"/>
          <w:szCs w:val="22"/>
        </w:rPr>
      </w:pP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t>Supporting literacy:</w:t>
      </w:r>
    </w:p>
    <w:p w:rsidR="00CC402A" w:rsidRPr="0040535E" w:rsidRDefault="00CC402A" w:rsidP="00CC402A">
      <w:pPr>
        <w:pStyle w:val="ListParagraph"/>
        <w:numPr>
          <w:ilvl w:val="0"/>
          <w:numId w:val="16"/>
        </w:numPr>
        <w:spacing w:after="160" w:line="259" w:lineRule="auto"/>
        <w:contextualSpacing/>
        <w:rPr>
          <w:rFonts w:ascii="Tahoma" w:hAnsi="Tahoma" w:cs="Tahoma"/>
          <w:sz w:val="22"/>
          <w:szCs w:val="22"/>
        </w:rPr>
      </w:pPr>
      <w:r w:rsidRPr="0040535E">
        <w:rPr>
          <w:rFonts w:ascii="Tahoma" w:hAnsi="Tahoma" w:cs="Tahoma"/>
          <w:sz w:val="22"/>
          <w:szCs w:val="22"/>
        </w:rPr>
        <w:t xml:space="preserve">Providing specific intervention for students entering Y7 and Y10 two or more years below their chronological reading age, and support for others who have fallen behind with their reading, ensuring that they read confidently with the aim that all students should read at their chronological age or better. </w:t>
      </w:r>
    </w:p>
    <w:p w:rsidR="00CC402A" w:rsidRPr="0040535E" w:rsidRDefault="00CC402A" w:rsidP="00CC402A">
      <w:pPr>
        <w:pStyle w:val="ListParagraph"/>
        <w:numPr>
          <w:ilvl w:val="0"/>
          <w:numId w:val="16"/>
        </w:numPr>
        <w:spacing w:after="160" w:line="259" w:lineRule="auto"/>
        <w:contextualSpacing/>
        <w:rPr>
          <w:rFonts w:ascii="Tahoma" w:hAnsi="Tahoma" w:cs="Tahoma"/>
          <w:sz w:val="22"/>
          <w:szCs w:val="22"/>
        </w:rPr>
      </w:pPr>
      <w:r w:rsidRPr="0040535E">
        <w:rPr>
          <w:rFonts w:ascii="Tahoma" w:hAnsi="Tahoma" w:cs="Tahoma"/>
          <w:sz w:val="22"/>
          <w:szCs w:val="22"/>
        </w:rPr>
        <w:t>Intervention for Y8 pupils who are significantly below their chronological writing age with the aim to improve their writing skills in all lessons.</w:t>
      </w: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t>Supporting numeracy:</w:t>
      </w:r>
    </w:p>
    <w:p w:rsidR="00CC402A" w:rsidRPr="0040535E" w:rsidRDefault="00CC402A" w:rsidP="00CC402A">
      <w:pPr>
        <w:pStyle w:val="ListParagraph"/>
        <w:ind w:left="1080"/>
        <w:rPr>
          <w:rFonts w:ascii="Tahoma" w:hAnsi="Tahoma" w:cs="Tahoma"/>
          <w:sz w:val="22"/>
          <w:szCs w:val="22"/>
        </w:rPr>
      </w:pPr>
      <w:r w:rsidRPr="0040535E">
        <w:rPr>
          <w:rFonts w:ascii="Tahoma" w:hAnsi="Tahoma" w:cs="Tahoma"/>
          <w:sz w:val="22"/>
          <w:szCs w:val="22"/>
        </w:rPr>
        <w:t xml:space="preserve">- </w:t>
      </w:r>
      <w:r w:rsidRPr="0040535E">
        <w:rPr>
          <w:rFonts w:ascii="Tahoma" w:hAnsi="Tahoma" w:cs="Tahoma"/>
          <w:sz w:val="22"/>
          <w:szCs w:val="22"/>
        </w:rPr>
        <w:tab/>
        <w:t>providing a numeracy transition programme for Y7 students significantly behind with numeracy.</w:t>
      </w: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t>To further develop academic and other support for disadvantaged  students</w:t>
      </w: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t>Re-establish and extend the school’s wide range of extra-curricular activities.</w:t>
      </w: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t>To ensure that staff professional development is prioritised with compulsory, directed and optional CPD provided.</w:t>
      </w: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t>To review and re-set our equality objectives and determine how identified issues can be progressed.</w:t>
      </w:r>
    </w:p>
    <w:p w:rsidR="00CC402A" w:rsidRPr="0040535E" w:rsidRDefault="00CC402A" w:rsidP="00CC402A">
      <w:pPr>
        <w:rPr>
          <w:rFonts w:ascii="Tahoma" w:hAnsi="Tahoma" w:cs="Tahoma"/>
          <w:sz w:val="22"/>
          <w:szCs w:val="22"/>
        </w:rPr>
      </w:pPr>
    </w:p>
    <w:p w:rsidR="00CF6237" w:rsidRPr="0040535E" w:rsidRDefault="00CF6237" w:rsidP="00CF6237">
      <w:pPr>
        <w:jc w:val="both"/>
        <w:rPr>
          <w:rFonts w:ascii="Tahoma" w:hAnsi="Tahoma" w:cs="Tahoma"/>
          <w:b/>
          <w:sz w:val="22"/>
          <w:szCs w:val="22"/>
        </w:rPr>
      </w:pPr>
    </w:p>
    <w:p w:rsidR="00CF6237" w:rsidRPr="0040535E" w:rsidRDefault="00CF6237" w:rsidP="00CF6237">
      <w:pPr>
        <w:jc w:val="both"/>
        <w:rPr>
          <w:rFonts w:ascii="Tahoma" w:hAnsi="Tahoma" w:cs="Tahoma"/>
          <w:sz w:val="22"/>
          <w:szCs w:val="22"/>
        </w:rPr>
      </w:pPr>
    </w:p>
    <w:p w:rsidR="00CF6237" w:rsidRPr="0040535E" w:rsidRDefault="00CF6237" w:rsidP="00CF6237">
      <w:pPr>
        <w:jc w:val="both"/>
        <w:rPr>
          <w:rFonts w:ascii="Tahoma" w:hAnsi="Tahoma" w:cs="Tahoma"/>
          <w:b/>
          <w:sz w:val="22"/>
          <w:szCs w:val="22"/>
        </w:rPr>
      </w:pPr>
      <w:r w:rsidRPr="0040535E">
        <w:rPr>
          <w:rFonts w:ascii="Tahoma" w:hAnsi="Tahoma" w:cs="Tahoma"/>
          <w:b/>
          <w:sz w:val="22"/>
          <w:szCs w:val="22"/>
        </w:rPr>
        <w:t>Carole Herman</w:t>
      </w:r>
    </w:p>
    <w:p w:rsidR="00CF6237" w:rsidRPr="0040535E" w:rsidRDefault="001C5957" w:rsidP="00CF6237">
      <w:pPr>
        <w:jc w:val="both"/>
        <w:rPr>
          <w:rFonts w:ascii="Tahoma" w:hAnsi="Tahoma" w:cs="Tahoma"/>
          <w:b/>
          <w:sz w:val="22"/>
          <w:szCs w:val="22"/>
        </w:rPr>
      </w:pPr>
      <w:r>
        <w:rPr>
          <w:rFonts w:ascii="Tahoma" w:hAnsi="Tahoma" w:cs="Tahoma"/>
          <w:b/>
          <w:sz w:val="22"/>
          <w:szCs w:val="22"/>
        </w:rPr>
        <w:t>September</w:t>
      </w:r>
      <w:r w:rsidR="008F42E4" w:rsidRPr="0040535E">
        <w:rPr>
          <w:rFonts w:ascii="Tahoma" w:hAnsi="Tahoma" w:cs="Tahoma"/>
          <w:b/>
          <w:sz w:val="22"/>
          <w:szCs w:val="22"/>
        </w:rPr>
        <w:t xml:space="preserve"> 2021</w:t>
      </w:r>
    </w:p>
    <w:p w:rsidR="00CF6237" w:rsidRPr="0040535E" w:rsidRDefault="00CF6237" w:rsidP="00CF6237">
      <w:pPr>
        <w:spacing w:after="200" w:line="276" w:lineRule="auto"/>
        <w:contextualSpacing/>
        <w:rPr>
          <w:rFonts w:ascii="Tahoma" w:hAnsi="Tahoma" w:cs="Tahoma"/>
          <w:sz w:val="22"/>
          <w:szCs w:val="22"/>
        </w:rPr>
        <w:sectPr w:rsidR="00CF6237" w:rsidRPr="0040535E" w:rsidSect="000E630C">
          <w:footerReference w:type="default" r:id="rId7"/>
          <w:footerReference w:type="first" r:id="rId8"/>
          <w:pgSz w:w="11909" w:h="16834" w:code="9"/>
          <w:pgMar w:top="851" w:right="1469" w:bottom="624" w:left="1440" w:header="284" w:footer="567" w:gutter="0"/>
          <w:pgNumType w:start="1"/>
          <w:cols w:space="720"/>
          <w:titlePg/>
          <w:docGrid w:linePitch="326"/>
        </w:sectPr>
      </w:pPr>
      <w:r w:rsidRPr="0040535E">
        <w:rPr>
          <w:rFonts w:ascii="Tahoma" w:hAnsi="Tahoma" w:cs="Tahoma"/>
          <w:b/>
          <w:sz w:val="22"/>
          <w:szCs w:val="22"/>
        </w:rPr>
        <w:br w:type="page"/>
      </w:r>
    </w:p>
    <w:p w:rsidR="0076686A" w:rsidRPr="00B3672B" w:rsidRDefault="0076686A" w:rsidP="00A84385">
      <w:pPr>
        <w:rPr>
          <w:rFonts w:ascii="Tahoma" w:hAnsi="Tahoma" w:cs="Tahoma"/>
          <w:b/>
        </w:rPr>
      </w:pPr>
    </w:p>
    <w:sectPr w:rsidR="0076686A" w:rsidRPr="00B3672B" w:rsidSect="00151FF7">
      <w:footerReference w:type="default" r:id="rId9"/>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A2" w:rsidRDefault="00C051A2">
      <w:r>
        <w:separator/>
      </w:r>
    </w:p>
  </w:endnote>
  <w:endnote w:type="continuationSeparator" w:id="0">
    <w:p w:rsidR="00C051A2" w:rsidRDefault="00C0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95200"/>
      <w:docPartObj>
        <w:docPartGallery w:val="Page Numbers (Bottom of Page)"/>
        <w:docPartUnique/>
      </w:docPartObj>
    </w:sdtPr>
    <w:sdtEndPr>
      <w:rPr>
        <w:noProof/>
      </w:rPr>
    </w:sdtEndPr>
    <w:sdtContent>
      <w:p w:rsidR="00F250A3" w:rsidRDefault="00F250A3">
        <w:pPr>
          <w:pStyle w:val="Footer"/>
        </w:pPr>
        <w:r>
          <w:fldChar w:fldCharType="begin"/>
        </w:r>
        <w:r>
          <w:instrText xml:space="preserve"> PAGE   \* MERGEFORMAT </w:instrText>
        </w:r>
        <w:r>
          <w:fldChar w:fldCharType="separate"/>
        </w:r>
        <w:r w:rsidR="005E19E0">
          <w:rPr>
            <w:noProof/>
          </w:rPr>
          <w:t>2</w:t>
        </w:r>
        <w:r>
          <w:rPr>
            <w:noProof/>
          </w:rPr>
          <w:fldChar w:fldCharType="end"/>
        </w:r>
      </w:p>
    </w:sdtContent>
  </w:sdt>
  <w:p w:rsidR="00F250A3" w:rsidRDefault="00F250A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7987"/>
      <w:docPartObj>
        <w:docPartGallery w:val="Page Numbers (Bottom of Page)"/>
        <w:docPartUnique/>
      </w:docPartObj>
    </w:sdtPr>
    <w:sdtEndPr>
      <w:rPr>
        <w:noProof/>
      </w:rPr>
    </w:sdtEndPr>
    <w:sdtContent>
      <w:p w:rsidR="00F250A3" w:rsidRDefault="005E19E0" w:rsidP="00C94D68">
        <w:pPr>
          <w:pStyle w:val="Footer"/>
        </w:pPr>
      </w:p>
    </w:sdtContent>
  </w:sdt>
  <w:p w:rsidR="00F250A3" w:rsidRDefault="00F250A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889933"/>
      <w:docPartObj>
        <w:docPartGallery w:val="Page Numbers (Bottom of Page)"/>
        <w:docPartUnique/>
      </w:docPartObj>
    </w:sdtPr>
    <w:sdtEndPr>
      <w:rPr>
        <w:noProof/>
      </w:rPr>
    </w:sdtEndPr>
    <w:sdtContent>
      <w:p w:rsidR="00F250A3" w:rsidRDefault="00F250A3">
        <w:pPr>
          <w:pStyle w:val="Footer"/>
        </w:pPr>
        <w:r>
          <w:fldChar w:fldCharType="begin"/>
        </w:r>
        <w:r>
          <w:instrText xml:space="preserve"> PAGE   \* MERGEFORMAT </w:instrText>
        </w:r>
        <w:r>
          <w:fldChar w:fldCharType="separate"/>
        </w:r>
        <w:r w:rsidR="005E19E0">
          <w:rPr>
            <w:noProof/>
          </w:rPr>
          <w:t>5</w:t>
        </w:r>
        <w:r>
          <w:rPr>
            <w:noProof/>
          </w:rPr>
          <w:fldChar w:fldCharType="end"/>
        </w:r>
      </w:p>
    </w:sdtContent>
  </w:sdt>
  <w:p w:rsidR="00F250A3" w:rsidRDefault="00F250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A2" w:rsidRDefault="00C051A2">
      <w:r>
        <w:separator/>
      </w:r>
    </w:p>
  </w:footnote>
  <w:footnote w:type="continuationSeparator" w:id="0">
    <w:p w:rsidR="00C051A2" w:rsidRDefault="00C051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44B"/>
    <w:multiLevelType w:val="hybridMultilevel"/>
    <w:tmpl w:val="D7BE5020"/>
    <w:lvl w:ilvl="0" w:tplc="958247D2">
      <w:start w:val="1"/>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9666D3"/>
    <w:multiLevelType w:val="hybridMultilevel"/>
    <w:tmpl w:val="8F10E404"/>
    <w:lvl w:ilvl="0" w:tplc="BDACF39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94119"/>
    <w:multiLevelType w:val="hybridMultilevel"/>
    <w:tmpl w:val="0D1688E4"/>
    <w:lvl w:ilvl="0" w:tplc="8DFEE6D4">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9E2DBD"/>
    <w:multiLevelType w:val="hybridMultilevel"/>
    <w:tmpl w:val="DBFAB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1966A9"/>
    <w:multiLevelType w:val="hybridMultilevel"/>
    <w:tmpl w:val="5D8AD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663744"/>
    <w:multiLevelType w:val="hybridMultilevel"/>
    <w:tmpl w:val="1674E294"/>
    <w:lvl w:ilvl="0" w:tplc="66E83C0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D7296"/>
    <w:multiLevelType w:val="hybridMultilevel"/>
    <w:tmpl w:val="8A98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3E51DE"/>
    <w:multiLevelType w:val="multilevel"/>
    <w:tmpl w:val="FA986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5F59E6"/>
    <w:multiLevelType w:val="hybridMultilevel"/>
    <w:tmpl w:val="92C052E4"/>
    <w:lvl w:ilvl="0" w:tplc="77CA1F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86F3E"/>
    <w:multiLevelType w:val="hybridMultilevel"/>
    <w:tmpl w:val="B1F0F054"/>
    <w:lvl w:ilvl="0" w:tplc="9B68816C">
      <w:start w:val="1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E42A3"/>
    <w:multiLevelType w:val="hybridMultilevel"/>
    <w:tmpl w:val="31F27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3258EF"/>
    <w:multiLevelType w:val="hybridMultilevel"/>
    <w:tmpl w:val="0668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13" w15:restartNumberingAfterBreak="0">
    <w:nsid w:val="50910D32"/>
    <w:multiLevelType w:val="hybridMultilevel"/>
    <w:tmpl w:val="C4488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6D025F"/>
    <w:multiLevelType w:val="hybridMultilevel"/>
    <w:tmpl w:val="51B054AE"/>
    <w:lvl w:ilvl="0" w:tplc="252086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C057446"/>
    <w:multiLevelType w:val="hybridMultilevel"/>
    <w:tmpl w:val="EE409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291AD6"/>
    <w:multiLevelType w:val="hybridMultilevel"/>
    <w:tmpl w:val="31E23454"/>
    <w:lvl w:ilvl="0" w:tplc="C1E644E4">
      <w:start w:val="1"/>
      <w:numFmt w:val="bullet"/>
      <w:lvlText w:val="-"/>
      <w:lvlJc w:val="left"/>
      <w:pPr>
        <w:ind w:left="1485" w:hanging="360"/>
      </w:pPr>
      <w:rPr>
        <w:rFonts w:ascii="Calibri" w:eastAsiaTheme="minorHAnsi" w:hAnsi="Calibri"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6B100A92"/>
    <w:multiLevelType w:val="hybridMultilevel"/>
    <w:tmpl w:val="82209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640625"/>
    <w:multiLevelType w:val="hybridMultilevel"/>
    <w:tmpl w:val="D55E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4"/>
  </w:num>
  <w:num w:numId="5">
    <w:abstractNumId w:val="0"/>
  </w:num>
  <w:num w:numId="6">
    <w:abstractNumId w:val="18"/>
  </w:num>
  <w:num w:numId="7">
    <w:abstractNumId w:val="5"/>
  </w:num>
  <w:num w:numId="8">
    <w:abstractNumId w:val="3"/>
  </w:num>
  <w:num w:numId="9">
    <w:abstractNumId w:val="6"/>
  </w:num>
  <w:num w:numId="10">
    <w:abstractNumId w:val="13"/>
  </w:num>
  <w:num w:numId="11">
    <w:abstractNumId w:val="11"/>
  </w:num>
  <w:num w:numId="12">
    <w:abstractNumId w:val="4"/>
  </w:num>
  <w:num w:numId="13">
    <w:abstractNumId w:val="15"/>
  </w:num>
  <w:num w:numId="14">
    <w:abstractNumId w:val="17"/>
  </w:num>
  <w:num w:numId="15">
    <w:abstractNumId w:val="8"/>
  </w:num>
  <w:num w:numId="16">
    <w:abstractNumId w:val="16"/>
  </w:num>
  <w:num w:numId="17">
    <w:abstractNumId w:val="9"/>
  </w:num>
  <w:num w:numId="18">
    <w:abstractNumId w:val="7"/>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164A"/>
    <w:rsid w:val="000139A8"/>
    <w:rsid w:val="0001557F"/>
    <w:rsid w:val="00015885"/>
    <w:rsid w:val="00021073"/>
    <w:rsid w:val="00024340"/>
    <w:rsid w:val="0002705B"/>
    <w:rsid w:val="000301A0"/>
    <w:rsid w:val="000305E0"/>
    <w:rsid w:val="00033ED2"/>
    <w:rsid w:val="000342AF"/>
    <w:rsid w:val="0003464D"/>
    <w:rsid w:val="00035438"/>
    <w:rsid w:val="00035496"/>
    <w:rsid w:val="00045414"/>
    <w:rsid w:val="00047014"/>
    <w:rsid w:val="0004726E"/>
    <w:rsid w:val="00050853"/>
    <w:rsid w:val="000514DC"/>
    <w:rsid w:val="00053486"/>
    <w:rsid w:val="00071A9C"/>
    <w:rsid w:val="000730D7"/>
    <w:rsid w:val="0007672A"/>
    <w:rsid w:val="00076AAE"/>
    <w:rsid w:val="00080F06"/>
    <w:rsid w:val="00082615"/>
    <w:rsid w:val="000830B7"/>
    <w:rsid w:val="00083495"/>
    <w:rsid w:val="000836C1"/>
    <w:rsid w:val="00084452"/>
    <w:rsid w:val="0008551B"/>
    <w:rsid w:val="000876F0"/>
    <w:rsid w:val="00087CEC"/>
    <w:rsid w:val="00091CCB"/>
    <w:rsid w:val="00092CC8"/>
    <w:rsid w:val="00095709"/>
    <w:rsid w:val="000974F9"/>
    <w:rsid w:val="000A4DCA"/>
    <w:rsid w:val="000B19AD"/>
    <w:rsid w:val="000B3B9F"/>
    <w:rsid w:val="000B5CE5"/>
    <w:rsid w:val="000B6921"/>
    <w:rsid w:val="000B7A97"/>
    <w:rsid w:val="000C229F"/>
    <w:rsid w:val="000C3016"/>
    <w:rsid w:val="000C5CDD"/>
    <w:rsid w:val="000C6572"/>
    <w:rsid w:val="000C7C3E"/>
    <w:rsid w:val="000C7C51"/>
    <w:rsid w:val="000D2793"/>
    <w:rsid w:val="000D4109"/>
    <w:rsid w:val="000D5EA2"/>
    <w:rsid w:val="000E0D91"/>
    <w:rsid w:val="000E10AF"/>
    <w:rsid w:val="000E4E15"/>
    <w:rsid w:val="000E51F7"/>
    <w:rsid w:val="000E630C"/>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3ABA"/>
    <w:rsid w:val="00146CA8"/>
    <w:rsid w:val="0015018D"/>
    <w:rsid w:val="001515E4"/>
    <w:rsid w:val="00151F06"/>
    <w:rsid w:val="00151FF7"/>
    <w:rsid w:val="00152AD0"/>
    <w:rsid w:val="00160260"/>
    <w:rsid w:val="001604C7"/>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23E"/>
    <w:rsid w:val="00186F8C"/>
    <w:rsid w:val="001915A2"/>
    <w:rsid w:val="00194E40"/>
    <w:rsid w:val="0019570D"/>
    <w:rsid w:val="001960C2"/>
    <w:rsid w:val="00196B33"/>
    <w:rsid w:val="00196ECD"/>
    <w:rsid w:val="00197C7B"/>
    <w:rsid w:val="001A4F08"/>
    <w:rsid w:val="001A7625"/>
    <w:rsid w:val="001A7B02"/>
    <w:rsid w:val="001B20AC"/>
    <w:rsid w:val="001B301F"/>
    <w:rsid w:val="001B3CFF"/>
    <w:rsid w:val="001B4975"/>
    <w:rsid w:val="001B5AF1"/>
    <w:rsid w:val="001B6A78"/>
    <w:rsid w:val="001C3EFB"/>
    <w:rsid w:val="001C53E1"/>
    <w:rsid w:val="001C5957"/>
    <w:rsid w:val="001C7552"/>
    <w:rsid w:val="001C7E4C"/>
    <w:rsid w:val="001D4E7D"/>
    <w:rsid w:val="001E1BFD"/>
    <w:rsid w:val="001E46DE"/>
    <w:rsid w:val="001F1A6C"/>
    <w:rsid w:val="001F29F1"/>
    <w:rsid w:val="001F5E47"/>
    <w:rsid w:val="001F6C37"/>
    <w:rsid w:val="0020464E"/>
    <w:rsid w:val="002159F3"/>
    <w:rsid w:val="00215C50"/>
    <w:rsid w:val="0021755B"/>
    <w:rsid w:val="00217D8F"/>
    <w:rsid w:val="00217E89"/>
    <w:rsid w:val="00217F37"/>
    <w:rsid w:val="00217FDC"/>
    <w:rsid w:val="00220097"/>
    <w:rsid w:val="0022024F"/>
    <w:rsid w:val="002229A9"/>
    <w:rsid w:val="002229FC"/>
    <w:rsid w:val="002241C3"/>
    <w:rsid w:val="00225F97"/>
    <w:rsid w:val="00227A1C"/>
    <w:rsid w:val="00233569"/>
    <w:rsid w:val="00233FD0"/>
    <w:rsid w:val="002346F5"/>
    <w:rsid w:val="0023498B"/>
    <w:rsid w:val="00234A5D"/>
    <w:rsid w:val="002351A3"/>
    <w:rsid w:val="00240AD5"/>
    <w:rsid w:val="002424BC"/>
    <w:rsid w:val="00244C3D"/>
    <w:rsid w:val="00244DBD"/>
    <w:rsid w:val="00254767"/>
    <w:rsid w:val="00260348"/>
    <w:rsid w:val="0026058F"/>
    <w:rsid w:val="002633E4"/>
    <w:rsid w:val="002639E5"/>
    <w:rsid w:val="00264FD1"/>
    <w:rsid w:val="002652A1"/>
    <w:rsid w:val="00273807"/>
    <w:rsid w:val="00273CAC"/>
    <w:rsid w:val="0028445B"/>
    <w:rsid w:val="00284505"/>
    <w:rsid w:val="00284B9F"/>
    <w:rsid w:val="00286768"/>
    <w:rsid w:val="00290ED3"/>
    <w:rsid w:val="00294B15"/>
    <w:rsid w:val="002956CE"/>
    <w:rsid w:val="0029611E"/>
    <w:rsid w:val="002A2927"/>
    <w:rsid w:val="002A330A"/>
    <w:rsid w:val="002B148B"/>
    <w:rsid w:val="002B32B6"/>
    <w:rsid w:val="002B4CBC"/>
    <w:rsid w:val="002C001E"/>
    <w:rsid w:val="002C0EEC"/>
    <w:rsid w:val="002C3743"/>
    <w:rsid w:val="002C7A1E"/>
    <w:rsid w:val="002D0735"/>
    <w:rsid w:val="002D0A79"/>
    <w:rsid w:val="002D1FBD"/>
    <w:rsid w:val="002D59C6"/>
    <w:rsid w:val="002E1A12"/>
    <w:rsid w:val="002E1C81"/>
    <w:rsid w:val="002E232D"/>
    <w:rsid w:val="002E2CBA"/>
    <w:rsid w:val="002E35B1"/>
    <w:rsid w:val="002E3A38"/>
    <w:rsid w:val="002E58BC"/>
    <w:rsid w:val="002E79A2"/>
    <w:rsid w:val="002F058A"/>
    <w:rsid w:val="002F1B16"/>
    <w:rsid w:val="002F1B1B"/>
    <w:rsid w:val="002F423D"/>
    <w:rsid w:val="002F4EE0"/>
    <w:rsid w:val="002F5ED6"/>
    <w:rsid w:val="002F686F"/>
    <w:rsid w:val="002F6FCE"/>
    <w:rsid w:val="003000C6"/>
    <w:rsid w:val="00301483"/>
    <w:rsid w:val="00301B95"/>
    <w:rsid w:val="0030380C"/>
    <w:rsid w:val="003048FB"/>
    <w:rsid w:val="00304932"/>
    <w:rsid w:val="003051E5"/>
    <w:rsid w:val="003064B5"/>
    <w:rsid w:val="00307260"/>
    <w:rsid w:val="00313D6B"/>
    <w:rsid w:val="00316E68"/>
    <w:rsid w:val="0032106B"/>
    <w:rsid w:val="00321C59"/>
    <w:rsid w:val="00323BBE"/>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542F"/>
    <w:rsid w:val="003C793E"/>
    <w:rsid w:val="003D404C"/>
    <w:rsid w:val="003D5FFF"/>
    <w:rsid w:val="003E5A94"/>
    <w:rsid w:val="003E621D"/>
    <w:rsid w:val="003E6C07"/>
    <w:rsid w:val="003F21DC"/>
    <w:rsid w:val="003F4733"/>
    <w:rsid w:val="003F5F96"/>
    <w:rsid w:val="003F78EB"/>
    <w:rsid w:val="003F79FD"/>
    <w:rsid w:val="003F7ACA"/>
    <w:rsid w:val="003F7BEE"/>
    <w:rsid w:val="00403116"/>
    <w:rsid w:val="00405261"/>
    <w:rsid w:val="0040535E"/>
    <w:rsid w:val="00406990"/>
    <w:rsid w:val="00413DFB"/>
    <w:rsid w:val="00414E41"/>
    <w:rsid w:val="0041653C"/>
    <w:rsid w:val="00421E74"/>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63915"/>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0BD5"/>
    <w:rsid w:val="004A5CC8"/>
    <w:rsid w:val="004A5E30"/>
    <w:rsid w:val="004A74AD"/>
    <w:rsid w:val="004B0EB5"/>
    <w:rsid w:val="004B4E16"/>
    <w:rsid w:val="004B76B9"/>
    <w:rsid w:val="004C069A"/>
    <w:rsid w:val="004C38A9"/>
    <w:rsid w:val="004D108E"/>
    <w:rsid w:val="004D2220"/>
    <w:rsid w:val="004D79ED"/>
    <w:rsid w:val="004E1026"/>
    <w:rsid w:val="004E1CCB"/>
    <w:rsid w:val="004E2575"/>
    <w:rsid w:val="004E5211"/>
    <w:rsid w:val="004F00DD"/>
    <w:rsid w:val="004F026D"/>
    <w:rsid w:val="004F0A8A"/>
    <w:rsid w:val="00500547"/>
    <w:rsid w:val="005027D0"/>
    <w:rsid w:val="00505345"/>
    <w:rsid w:val="00505A48"/>
    <w:rsid w:val="0051100A"/>
    <w:rsid w:val="00517A41"/>
    <w:rsid w:val="00517CC2"/>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4556"/>
    <w:rsid w:val="005950E9"/>
    <w:rsid w:val="00597872"/>
    <w:rsid w:val="00597B68"/>
    <w:rsid w:val="005A6C17"/>
    <w:rsid w:val="005B1B2C"/>
    <w:rsid w:val="005B2773"/>
    <w:rsid w:val="005B438B"/>
    <w:rsid w:val="005B6563"/>
    <w:rsid w:val="005B66DF"/>
    <w:rsid w:val="005B72B5"/>
    <w:rsid w:val="005C4269"/>
    <w:rsid w:val="005C730E"/>
    <w:rsid w:val="005D1D49"/>
    <w:rsid w:val="005D57F0"/>
    <w:rsid w:val="005D6E33"/>
    <w:rsid w:val="005E170C"/>
    <w:rsid w:val="005E19E0"/>
    <w:rsid w:val="005E41B4"/>
    <w:rsid w:val="005E4E8D"/>
    <w:rsid w:val="005F09F2"/>
    <w:rsid w:val="005F1AFA"/>
    <w:rsid w:val="005F2C48"/>
    <w:rsid w:val="005F67B7"/>
    <w:rsid w:val="0060013A"/>
    <w:rsid w:val="006002D8"/>
    <w:rsid w:val="006006B1"/>
    <w:rsid w:val="00600BCE"/>
    <w:rsid w:val="006036DD"/>
    <w:rsid w:val="00604CD5"/>
    <w:rsid w:val="006064A2"/>
    <w:rsid w:val="006116BA"/>
    <w:rsid w:val="00611D99"/>
    <w:rsid w:val="00612711"/>
    <w:rsid w:val="00616C28"/>
    <w:rsid w:val="0061725F"/>
    <w:rsid w:val="00617406"/>
    <w:rsid w:val="00621090"/>
    <w:rsid w:val="006212D6"/>
    <w:rsid w:val="00622199"/>
    <w:rsid w:val="00640074"/>
    <w:rsid w:val="006421DD"/>
    <w:rsid w:val="0064273F"/>
    <w:rsid w:val="00644AC6"/>
    <w:rsid w:val="00645609"/>
    <w:rsid w:val="00646937"/>
    <w:rsid w:val="00646C56"/>
    <w:rsid w:val="00651ECD"/>
    <w:rsid w:val="00653B40"/>
    <w:rsid w:val="0066421D"/>
    <w:rsid w:val="0066768A"/>
    <w:rsid w:val="00670BDE"/>
    <w:rsid w:val="00671F47"/>
    <w:rsid w:val="00675455"/>
    <w:rsid w:val="006776BC"/>
    <w:rsid w:val="00677FF3"/>
    <w:rsid w:val="00680A2D"/>
    <w:rsid w:val="00682BE6"/>
    <w:rsid w:val="00684410"/>
    <w:rsid w:val="006844BE"/>
    <w:rsid w:val="00690989"/>
    <w:rsid w:val="006930BE"/>
    <w:rsid w:val="00697504"/>
    <w:rsid w:val="006A472B"/>
    <w:rsid w:val="006A77FC"/>
    <w:rsid w:val="006B0322"/>
    <w:rsid w:val="006B635E"/>
    <w:rsid w:val="006B6785"/>
    <w:rsid w:val="006C0CBD"/>
    <w:rsid w:val="006C24DB"/>
    <w:rsid w:val="006C440D"/>
    <w:rsid w:val="006C4BF7"/>
    <w:rsid w:val="006C4CE7"/>
    <w:rsid w:val="006C5C97"/>
    <w:rsid w:val="006D0509"/>
    <w:rsid w:val="006D05C2"/>
    <w:rsid w:val="006D0B22"/>
    <w:rsid w:val="006D1FED"/>
    <w:rsid w:val="006D3345"/>
    <w:rsid w:val="006D69C5"/>
    <w:rsid w:val="006E18A2"/>
    <w:rsid w:val="006E28CC"/>
    <w:rsid w:val="006E586A"/>
    <w:rsid w:val="006E6300"/>
    <w:rsid w:val="006E7C83"/>
    <w:rsid w:val="006F0C4E"/>
    <w:rsid w:val="006F3858"/>
    <w:rsid w:val="006F79F0"/>
    <w:rsid w:val="00702456"/>
    <w:rsid w:val="00702EF4"/>
    <w:rsid w:val="00703E6D"/>
    <w:rsid w:val="007043C5"/>
    <w:rsid w:val="007064ED"/>
    <w:rsid w:val="007076E3"/>
    <w:rsid w:val="00707931"/>
    <w:rsid w:val="00712F0A"/>
    <w:rsid w:val="00713643"/>
    <w:rsid w:val="00721086"/>
    <w:rsid w:val="0072222D"/>
    <w:rsid w:val="00724137"/>
    <w:rsid w:val="00725EDA"/>
    <w:rsid w:val="007266DF"/>
    <w:rsid w:val="00727865"/>
    <w:rsid w:val="00730AA4"/>
    <w:rsid w:val="007352DF"/>
    <w:rsid w:val="00736CF0"/>
    <w:rsid w:val="00737F29"/>
    <w:rsid w:val="00740765"/>
    <w:rsid w:val="007432FF"/>
    <w:rsid w:val="0074561D"/>
    <w:rsid w:val="0075114A"/>
    <w:rsid w:val="00751483"/>
    <w:rsid w:val="00751731"/>
    <w:rsid w:val="00751A0A"/>
    <w:rsid w:val="007526D8"/>
    <w:rsid w:val="00754B7F"/>
    <w:rsid w:val="00762060"/>
    <w:rsid w:val="00763DBD"/>
    <w:rsid w:val="00764391"/>
    <w:rsid w:val="0076686A"/>
    <w:rsid w:val="007672DA"/>
    <w:rsid w:val="00767F5B"/>
    <w:rsid w:val="007809AB"/>
    <w:rsid w:val="007822C9"/>
    <w:rsid w:val="00782AFD"/>
    <w:rsid w:val="007836DA"/>
    <w:rsid w:val="0078599C"/>
    <w:rsid w:val="00787395"/>
    <w:rsid w:val="007875F6"/>
    <w:rsid w:val="007879C6"/>
    <w:rsid w:val="007910B5"/>
    <w:rsid w:val="00795AF9"/>
    <w:rsid w:val="00795CF2"/>
    <w:rsid w:val="00796AE4"/>
    <w:rsid w:val="007A0B2A"/>
    <w:rsid w:val="007A25BD"/>
    <w:rsid w:val="007A2E87"/>
    <w:rsid w:val="007A3C7C"/>
    <w:rsid w:val="007A47BC"/>
    <w:rsid w:val="007A5537"/>
    <w:rsid w:val="007A6359"/>
    <w:rsid w:val="007B03AA"/>
    <w:rsid w:val="007B64CA"/>
    <w:rsid w:val="007C143B"/>
    <w:rsid w:val="007C291D"/>
    <w:rsid w:val="007C294E"/>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37C1"/>
    <w:rsid w:val="007F72DC"/>
    <w:rsid w:val="00800D4C"/>
    <w:rsid w:val="00802130"/>
    <w:rsid w:val="00803885"/>
    <w:rsid w:val="008045D6"/>
    <w:rsid w:val="008107D0"/>
    <w:rsid w:val="00810A14"/>
    <w:rsid w:val="00810A6F"/>
    <w:rsid w:val="008115BE"/>
    <w:rsid w:val="00812779"/>
    <w:rsid w:val="00816F62"/>
    <w:rsid w:val="0082691A"/>
    <w:rsid w:val="00827D98"/>
    <w:rsid w:val="00830159"/>
    <w:rsid w:val="0083137D"/>
    <w:rsid w:val="008348A6"/>
    <w:rsid w:val="008358C3"/>
    <w:rsid w:val="008364E7"/>
    <w:rsid w:val="00837949"/>
    <w:rsid w:val="008424D1"/>
    <w:rsid w:val="00842D08"/>
    <w:rsid w:val="0084367F"/>
    <w:rsid w:val="00843E9E"/>
    <w:rsid w:val="008473C7"/>
    <w:rsid w:val="00851C1A"/>
    <w:rsid w:val="008531BA"/>
    <w:rsid w:val="00855BD0"/>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2F4A"/>
    <w:rsid w:val="008C3B27"/>
    <w:rsid w:val="008C65FB"/>
    <w:rsid w:val="008C6712"/>
    <w:rsid w:val="008C695E"/>
    <w:rsid w:val="008D052B"/>
    <w:rsid w:val="008D0AF1"/>
    <w:rsid w:val="008D0F9D"/>
    <w:rsid w:val="008D4F7C"/>
    <w:rsid w:val="008D55DF"/>
    <w:rsid w:val="008D59D6"/>
    <w:rsid w:val="008D5AF0"/>
    <w:rsid w:val="008D7E76"/>
    <w:rsid w:val="008E1328"/>
    <w:rsid w:val="008E71D2"/>
    <w:rsid w:val="008F0181"/>
    <w:rsid w:val="008F3AC2"/>
    <w:rsid w:val="008F42E4"/>
    <w:rsid w:val="008F617A"/>
    <w:rsid w:val="008F75F2"/>
    <w:rsid w:val="00910EBC"/>
    <w:rsid w:val="00911D63"/>
    <w:rsid w:val="00911EBE"/>
    <w:rsid w:val="00913B67"/>
    <w:rsid w:val="00914344"/>
    <w:rsid w:val="00914A4D"/>
    <w:rsid w:val="00915413"/>
    <w:rsid w:val="00916D16"/>
    <w:rsid w:val="00917742"/>
    <w:rsid w:val="00920F70"/>
    <w:rsid w:val="00921A9D"/>
    <w:rsid w:val="00921D05"/>
    <w:rsid w:val="00923F7F"/>
    <w:rsid w:val="00925C5A"/>
    <w:rsid w:val="0092645E"/>
    <w:rsid w:val="00927AD0"/>
    <w:rsid w:val="00931365"/>
    <w:rsid w:val="009372A3"/>
    <w:rsid w:val="009402A0"/>
    <w:rsid w:val="00942385"/>
    <w:rsid w:val="009426D1"/>
    <w:rsid w:val="009428C5"/>
    <w:rsid w:val="00942CBE"/>
    <w:rsid w:val="00945D65"/>
    <w:rsid w:val="00946470"/>
    <w:rsid w:val="00946A3D"/>
    <w:rsid w:val="00951466"/>
    <w:rsid w:val="009525A3"/>
    <w:rsid w:val="0095359C"/>
    <w:rsid w:val="00954BBE"/>
    <w:rsid w:val="00954BD3"/>
    <w:rsid w:val="00955640"/>
    <w:rsid w:val="00956CB5"/>
    <w:rsid w:val="00957743"/>
    <w:rsid w:val="00957F07"/>
    <w:rsid w:val="009604AC"/>
    <w:rsid w:val="0096186E"/>
    <w:rsid w:val="009640AF"/>
    <w:rsid w:val="0096561B"/>
    <w:rsid w:val="00970162"/>
    <w:rsid w:val="00971022"/>
    <w:rsid w:val="009732DF"/>
    <w:rsid w:val="00980291"/>
    <w:rsid w:val="00982341"/>
    <w:rsid w:val="009876B2"/>
    <w:rsid w:val="00987DFB"/>
    <w:rsid w:val="009906BD"/>
    <w:rsid w:val="0099364D"/>
    <w:rsid w:val="00996C15"/>
    <w:rsid w:val="00996EE9"/>
    <w:rsid w:val="009978A2"/>
    <w:rsid w:val="009A306D"/>
    <w:rsid w:val="009B04FD"/>
    <w:rsid w:val="009B07B2"/>
    <w:rsid w:val="009B3F96"/>
    <w:rsid w:val="009B6ED0"/>
    <w:rsid w:val="009B791A"/>
    <w:rsid w:val="009C111D"/>
    <w:rsid w:val="009C2C9C"/>
    <w:rsid w:val="009C54D5"/>
    <w:rsid w:val="009C76E1"/>
    <w:rsid w:val="009D28C0"/>
    <w:rsid w:val="009D2BCB"/>
    <w:rsid w:val="009D3AA4"/>
    <w:rsid w:val="009D56C9"/>
    <w:rsid w:val="009D76AD"/>
    <w:rsid w:val="009D7928"/>
    <w:rsid w:val="009E030E"/>
    <w:rsid w:val="009E5330"/>
    <w:rsid w:val="009E5947"/>
    <w:rsid w:val="009F507D"/>
    <w:rsid w:val="009F7631"/>
    <w:rsid w:val="00A0261D"/>
    <w:rsid w:val="00A054AD"/>
    <w:rsid w:val="00A0574D"/>
    <w:rsid w:val="00A05EC5"/>
    <w:rsid w:val="00A10A4C"/>
    <w:rsid w:val="00A1151B"/>
    <w:rsid w:val="00A15AEE"/>
    <w:rsid w:val="00A2675E"/>
    <w:rsid w:val="00A30251"/>
    <w:rsid w:val="00A30587"/>
    <w:rsid w:val="00A30E71"/>
    <w:rsid w:val="00A31CF1"/>
    <w:rsid w:val="00A35430"/>
    <w:rsid w:val="00A35663"/>
    <w:rsid w:val="00A35A8D"/>
    <w:rsid w:val="00A35D9F"/>
    <w:rsid w:val="00A37818"/>
    <w:rsid w:val="00A42EFC"/>
    <w:rsid w:val="00A43563"/>
    <w:rsid w:val="00A50921"/>
    <w:rsid w:val="00A50CA0"/>
    <w:rsid w:val="00A52143"/>
    <w:rsid w:val="00A53B8A"/>
    <w:rsid w:val="00A54E02"/>
    <w:rsid w:val="00A57DA0"/>
    <w:rsid w:val="00A6037C"/>
    <w:rsid w:val="00A61151"/>
    <w:rsid w:val="00A632F0"/>
    <w:rsid w:val="00A633A7"/>
    <w:rsid w:val="00A654EF"/>
    <w:rsid w:val="00A729C6"/>
    <w:rsid w:val="00A74592"/>
    <w:rsid w:val="00A7468F"/>
    <w:rsid w:val="00A75381"/>
    <w:rsid w:val="00A765BA"/>
    <w:rsid w:val="00A76738"/>
    <w:rsid w:val="00A833D5"/>
    <w:rsid w:val="00A84385"/>
    <w:rsid w:val="00A84479"/>
    <w:rsid w:val="00A84DA7"/>
    <w:rsid w:val="00A93B90"/>
    <w:rsid w:val="00A9439C"/>
    <w:rsid w:val="00A94BA1"/>
    <w:rsid w:val="00A9563B"/>
    <w:rsid w:val="00A97173"/>
    <w:rsid w:val="00AA1DF9"/>
    <w:rsid w:val="00AA26AB"/>
    <w:rsid w:val="00AA3032"/>
    <w:rsid w:val="00AA33BD"/>
    <w:rsid w:val="00AB5323"/>
    <w:rsid w:val="00AB5460"/>
    <w:rsid w:val="00AC0EFE"/>
    <w:rsid w:val="00AC4087"/>
    <w:rsid w:val="00AC76FB"/>
    <w:rsid w:val="00AD0B53"/>
    <w:rsid w:val="00AD13BB"/>
    <w:rsid w:val="00AD5356"/>
    <w:rsid w:val="00AE09E3"/>
    <w:rsid w:val="00AE10A8"/>
    <w:rsid w:val="00AE2FE9"/>
    <w:rsid w:val="00AE4AD2"/>
    <w:rsid w:val="00AE5A61"/>
    <w:rsid w:val="00AE652A"/>
    <w:rsid w:val="00AE7C34"/>
    <w:rsid w:val="00AF466B"/>
    <w:rsid w:val="00AF4E42"/>
    <w:rsid w:val="00AF6775"/>
    <w:rsid w:val="00AF6A3C"/>
    <w:rsid w:val="00AF6BC2"/>
    <w:rsid w:val="00B017B8"/>
    <w:rsid w:val="00B020C6"/>
    <w:rsid w:val="00B047CC"/>
    <w:rsid w:val="00B04D28"/>
    <w:rsid w:val="00B13569"/>
    <w:rsid w:val="00B1517A"/>
    <w:rsid w:val="00B177D3"/>
    <w:rsid w:val="00B20EC4"/>
    <w:rsid w:val="00B241BE"/>
    <w:rsid w:val="00B24C22"/>
    <w:rsid w:val="00B30C44"/>
    <w:rsid w:val="00B33DDF"/>
    <w:rsid w:val="00B34DAB"/>
    <w:rsid w:val="00B35CC1"/>
    <w:rsid w:val="00B3672B"/>
    <w:rsid w:val="00B404F7"/>
    <w:rsid w:val="00B42D86"/>
    <w:rsid w:val="00B44DA7"/>
    <w:rsid w:val="00B51F44"/>
    <w:rsid w:val="00B523CB"/>
    <w:rsid w:val="00B534C8"/>
    <w:rsid w:val="00B546FC"/>
    <w:rsid w:val="00B613D2"/>
    <w:rsid w:val="00B613D3"/>
    <w:rsid w:val="00B616DA"/>
    <w:rsid w:val="00B74D84"/>
    <w:rsid w:val="00B750EB"/>
    <w:rsid w:val="00B77915"/>
    <w:rsid w:val="00B825AB"/>
    <w:rsid w:val="00B82FDD"/>
    <w:rsid w:val="00B8434E"/>
    <w:rsid w:val="00B848AD"/>
    <w:rsid w:val="00B85CD9"/>
    <w:rsid w:val="00B85EDD"/>
    <w:rsid w:val="00B86C18"/>
    <w:rsid w:val="00B904DA"/>
    <w:rsid w:val="00B90712"/>
    <w:rsid w:val="00B926E9"/>
    <w:rsid w:val="00B9401C"/>
    <w:rsid w:val="00B951BB"/>
    <w:rsid w:val="00B96308"/>
    <w:rsid w:val="00B968E6"/>
    <w:rsid w:val="00BA0A39"/>
    <w:rsid w:val="00BB1781"/>
    <w:rsid w:val="00BB344F"/>
    <w:rsid w:val="00BB602E"/>
    <w:rsid w:val="00BC3800"/>
    <w:rsid w:val="00BC3B46"/>
    <w:rsid w:val="00BC3CE0"/>
    <w:rsid w:val="00BC61E0"/>
    <w:rsid w:val="00BC71B1"/>
    <w:rsid w:val="00BD1359"/>
    <w:rsid w:val="00BD2400"/>
    <w:rsid w:val="00BD62D6"/>
    <w:rsid w:val="00BD6369"/>
    <w:rsid w:val="00BD6861"/>
    <w:rsid w:val="00BE7426"/>
    <w:rsid w:val="00BF00A0"/>
    <w:rsid w:val="00BF283D"/>
    <w:rsid w:val="00BF2AF8"/>
    <w:rsid w:val="00BF4481"/>
    <w:rsid w:val="00BF63C1"/>
    <w:rsid w:val="00C04519"/>
    <w:rsid w:val="00C051A2"/>
    <w:rsid w:val="00C05979"/>
    <w:rsid w:val="00C06FD5"/>
    <w:rsid w:val="00C11543"/>
    <w:rsid w:val="00C122F9"/>
    <w:rsid w:val="00C13751"/>
    <w:rsid w:val="00C1572E"/>
    <w:rsid w:val="00C167FB"/>
    <w:rsid w:val="00C2168A"/>
    <w:rsid w:val="00C23CF0"/>
    <w:rsid w:val="00C27C5C"/>
    <w:rsid w:val="00C3269B"/>
    <w:rsid w:val="00C40128"/>
    <w:rsid w:val="00C44AA9"/>
    <w:rsid w:val="00C53C17"/>
    <w:rsid w:val="00C540A8"/>
    <w:rsid w:val="00C568C7"/>
    <w:rsid w:val="00C60102"/>
    <w:rsid w:val="00C601A8"/>
    <w:rsid w:val="00C624FA"/>
    <w:rsid w:val="00C62E5D"/>
    <w:rsid w:val="00C6507C"/>
    <w:rsid w:val="00C6549A"/>
    <w:rsid w:val="00C65BA2"/>
    <w:rsid w:val="00C66EFA"/>
    <w:rsid w:val="00C71E60"/>
    <w:rsid w:val="00C725D9"/>
    <w:rsid w:val="00C733B6"/>
    <w:rsid w:val="00C75080"/>
    <w:rsid w:val="00C76040"/>
    <w:rsid w:val="00C772E1"/>
    <w:rsid w:val="00C807FB"/>
    <w:rsid w:val="00C847B2"/>
    <w:rsid w:val="00C85AB6"/>
    <w:rsid w:val="00C86495"/>
    <w:rsid w:val="00C92102"/>
    <w:rsid w:val="00C94D68"/>
    <w:rsid w:val="00C97836"/>
    <w:rsid w:val="00C97CC7"/>
    <w:rsid w:val="00C97E4C"/>
    <w:rsid w:val="00CA0B33"/>
    <w:rsid w:val="00CA1811"/>
    <w:rsid w:val="00CA372E"/>
    <w:rsid w:val="00CA6BB2"/>
    <w:rsid w:val="00CA761E"/>
    <w:rsid w:val="00CB08DA"/>
    <w:rsid w:val="00CB2429"/>
    <w:rsid w:val="00CB5A0A"/>
    <w:rsid w:val="00CB76B8"/>
    <w:rsid w:val="00CB7A7C"/>
    <w:rsid w:val="00CC402A"/>
    <w:rsid w:val="00CC4761"/>
    <w:rsid w:val="00CC4A11"/>
    <w:rsid w:val="00CC4D79"/>
    <w:rsid w:val="00CC7449"/>
    <w:rsid w:val="00CC7C31"/>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37"/>
    <w:rsid w:val="00CF629B"/>
    <w:rsid w:val="00D018A6"/>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6765"/>
    <w:rsid w:val="00D57F37"/>
    <w:rsid w:val="00D657B5"/>
    <w:rsid w:val="00D72205"/>
    <w:rsid w:val="00D738AD"/>
    <w:rsid w:val="00D74440"/>
    <w:rsid w:val="00D74A5F"/>
    <w:rsid w:val="00D80792"/>
    <w:rsid w:val="00D80956"/>
    <w:rsid w:val="00D84334"/>
    <w:rsid w:val="00D861A8"/>
    <w:rsid w:val="00D87C2E"/>
    <w:rsid w:val="00D92AC5"/>
    <w:rsid w:val="00D937A3"/>
    <w:rsid w:val="00D93CD9"/>
    <w:rsid w:val="00D94642"/>
    <w:rsid w:val="00D97A98"/>
    <w:rsid w:val="00DA1322"/>
    <w:rsid w:val="00DA144E"/>
    <w:rsid w:val="00DA1C37"/>
    <w:rsid w:val="00DA26DF"/>
    <w:rsid w:val="00DA358D"/>
    <w:rsid w:val="00DC17D5"/>
    <w:rsid w:val="00DC6523"/>
    <w:rsid w:val="00DC6735"/>
    <w:rsid w:val="00DC795D"/>
    <w:rsid w:val="00DD386E"/>
    <w:rsid w:val="00DE3933"/>
    <w:rsid w:val="00DE480D"/>
    <w:rsid w:val="00DE5919"/>
    <w:rsid w:val="00DE6A5A"/>
    <w:rsid w:val="00DE6C76"/>
    <w:rsid w:val="00DF3AED"/>
    <w:rsid w:val="00DF4513"/>
    <w:rsid w:val="00DF4E26"/>
    <w:rsid w:val="00DF5EF9"/>
    <w:rsid w:val="00E00D69"/>
    <w:rsid w:val="00E00FFE"/>
    <w:rsid w:val="00E01393"/>
    <w:rsid w:val="00E02B29"/>
    <w:rsid w:val="00E035F0"/>
    <w:rsid w:val="00E03DE9"/>
    <w:rsid w:val="00E04201"/>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0E95"/>
    <w:rsid w:val="00E33FCE"/>
    <w:rsid w:val="00E35C41"/>
    <w:rsid w:val="00E372DC"/>
    <w:rsid w:val="00E37782"/>
    <w:rsid w:val="00E41769"/>
    <w:rsid w:val="00E42D0B"/>
    <w:rsid w:val="00E43BAF"/>
    <w:rsid w:val="00E45DDB"/>
    <w:rsid w:val="00E5030E"/>
    <w:rsid w:val="00E539F5"/>
    <w:rsid w:val="00E561C2"/>
    <w:rsid w:val="00E56715"/>
    <w:rsid w:val="00E57D37"/>
    <w:rsid w:val="00E60DE8"/>
    <w:rsid w:val="00E615AE"/>
    <w:rsid w:val="00E6356B"/>
    <w:rsid w:val="00E64B81"/>
    <w:rsid w:val="00E66B0C"/>
    <w:rsid w:val="00E66DA1"/>
    <w:rsid w:val="00E7194A"/>
    <w:rsid w:val="00E74C89"/>
    <w:rsid w:val="00E77C12"/>
    <w:rsid w:val="00E811BE"/>
    <w:rsid w:val="00E82672"/>
    <w:rsid w:val="00E845B8"/>
    <w:rsid w:val="00E8608D"/>
    <w:rsid w:val="00E91717"/>
    <w:rsid w:val="00E91BA8"/>
    <w:rsid w:val="00E9207B"/>
    <w:rsid w:val="00E93B61"/>
    <w:rsid w:val="00E94DEA"/>
    <w:rsid w:val="00E95A52"/>
    <w:rsid w:val="00E95D2E"/>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D6A7B"/>
    <w:rsid w:val="00EE117B"/>
    <w:rsid w:val="00EE35E5"/>
    <w:rsid w:val="00EE3763"/>
    <w:rsid w:val="00EE56D8"/>
    <w:rsid w:val="00EE5A98"/>
    <w:rsid w:val="00EE62F5"/>
    <w:rsid w:val="00EE6A51"/>
    <w:rsid w:val="00EF1BF0"/>
    <w:rsid w:val="00EF385C"/>
    <w:rsid w:val="00EF4984"/>
    <w:rsid w:val="00EF4F9D"/>
    <w:rsid w:val="00EF6D4B"/>
    <w:rsid w:val="00EF7D45"/>
    <w:rsid w:val="00F021A3"/>
    <w:rsid w:val="00F026D5"/>
    <w:rsid w:val="00F043C4"/>
    <w:rsid w:val="00F056DF"/>
    <w:rsid w:val="00F10D5B"/>
    <w:rsid w:val="00F11217"/>
    <w:rsid w:val="00F1256F"/>
    <w:rsid w:val="00F137D9"/>
    <w:rsid w:val="00F14071"/>
    <w:rsid w:val="00F14545"/>
    <w:rsid w:val="00F16DD9"/>
    <w:rsid w:val="00F20EF3"/>
    <w:rsid w:val="00F214AB"/>
    <w:rsid w:val="00F21A68"/>
    <w:rsid w:val="00F2209F"/>
    <w:rsid w:val="00F24100"/>
    <w:rsid w:val="00F250A3"/>
    <w:rsid w:val="00F266D0"/>
    <w:rsid w:val="00F3033B"/>
    <w:rsid w:val="00F331B9"/>
    <w:rsid w:val="00F35465"/>
    <w:rsid w:val="00F36556"/>
    <w:rsid w:val="00F373D5"/>
    <w:rsid w:val="00F404D9"/>
    <w:rsid w:val="00F43C54"/>
    <w:rsid w:val="00F44869"/>
    <w:rsid w:val="00F46765"/>
    <w:rsid w:val="00F50069"/>
    <w:rsid w:val="00F51D12"/>
    <w:rsid w:val="00F5696A"/>
    <w:rsid w:val="00F61378"/>
    <w:rsid w:val="00F62A23"/>
    <w:rsid w:val="00F673A8"/>
    <w:rsid w:val="00F71488"/>
    <w:rsid w:val="00F72C78"/>
    <w:rsid w:val="00F741DD"/>
    <w:rsid w:val="00F75DD5"/>
    <w:rsid w:val="00F82856"/>
    <w:rsid w:val="00F85423"/>
    <w:rsid w:val="00F8555C"/>
    <w:rsid w:val="00F8759D"/>
    <w:rsid w:val="00F87CCF"/>
    <w:rsid w:val="00F908DE"/>
    <w:rsid w:val="00F90F6C"/>
    <w:rsid w:val="00F91392"/>
    <w:rsid w:val="00F91EEC"/>
    <w:rsid w:val="00F92C62"/>
    <w:rsid w:val="00F94ED4"/>
    <w:rsid w:val="00FA0B08"/>
    <w:rsid w:val="00FA1334"/>
    <w:rsid w:val="00FA2EB6"/>
    <w:rsid w:val="00FA595D"/>
    <w:rsid w:val="00FB0C3C"/>
    <w:rsid w:val="00FB2ADE"/>
    <w:rsid w:val="00FB4316"/>
    <w:rsid w:val="00FC10E4"/>
    <w:rsid w:val="00FC5D5D"/>
    <w:rsid w:val="00FD1DCC"/>
    <w:rsid w:val="00FD438E"/>
    <w:rsid w:val="00FD4C83"/>
    <w:rsid w:val="00FD612B"/>
    <w:rsid w:val="00FE381B"/>
    <w:rsid w:val="00FE47F9"/>
    <w:rsid w:val="00FE5503"/>
    <w:rsid w:val="00FE7A18"/>
    <w:rsid w:val="00FF2814"/>
    <w:rsid w:val="00FF34EA"/>
    <w:rsid w:val="00FF5A6F"/>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5050509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0613292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62307028">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2182596">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6697654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28840061">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119872">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97722861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38748514">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12701820">
      <w:bodyDiv w:val="1"/>
      <w:marLeft w:val="0"/>
      <w:marRight w:val="0"/>
      <w:marTop w:val="0"/>
      <w:marBottom w:val="0"/>
      <w:divBdr>
        <w:top w:val="none" w:sz="0" w:space="0" w:color="auto"/>
        <w:left w:val="none" w:sz="0" w:space="0" w:color="auto"/>
        <w:bottom w:val="none" w:sz="0" w:space="0" w:color="auto"/>
        <w:right w:val="none" w:sz="0" w:space="0" w:color="auto"/>
      </w:divBdr>
    </w:div>
    <w:div w:id="1136338298">
      <w:bodyDiv w:val="1"/>
      <w:marLeft w:val="0"/>
      <w:marRight w:val="0"/>
      <w:marTop w:val="0"/>
      <w:marBottom w:val="0"/>
      <w:divBdr>
        <w:top w:val="none" w:sz="0" w:space="0" w:color="auto"/>
        <w:left w:val="none" w:sz="0" w:space="0" w:color="auto"/>
        <w:bottom w:val="none" w:sz="0" w:space="0" w:color="auto"/>
        <w:right w:val="none" w:sz="0" w:space="0" w:color="auto"/>
      </w:divBdr>
    </w:div>
    <w:div w:id="1145584308">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5966226">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036004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795055388">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5366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2</cp:revision>
  <cp:lastPrinted>2021-07-02T15:55:00Z</cp:lastPrinted>
  <dcterms:created xsi:type="dcterms:W3CDTF">2021-09-16T10:32:00Z</dcterms:created>
  <dcterms:modified xsi:type="dcterms:W3CDTF">2021-09-16T10:32:00Z</dcterms:modified>
</cp:coreProperties>
</file>