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83445" w14:textId="77777777" w:rsidR="004C37E6" w:rsidRPr="0041286D" w:rsidRDefault="00AF729B" w:rsidP="004C37E6">
      <w:pPr>
        <w:pStyle w:val="BodyText"/>
        <w:jc w:val="center"/>
        <w:rPr>
          <w:rFonts w:ascii="Tahoma" w:hAnsi="Tahoma" w:cs="Tahoma"/>
          <w:b/>
          <w:sz w:val="24"/>
        </w:rPr>
      </w:pPr>
      <w:bookmarkStart w:id="0" w:name="_GoBack"/>
      <w:bookmarkEnd w:id="0"/>
      <w:r w:rsidRPr="0041286D">
        <w:rPr>
          <w:rFonts w:ascii="Tahoma" w:hAnsi="Tahoma" w:cs="Tahoma"/>
          <w:b/>
          <w:sz w:val="24"/>
        </w:rPr>
        <w:t>MINUTES</w:t>
      </w:r>
      <w:r w:rsidR="004C37E6" w:rsidRPr="0041286D">
        <w:rPr>
          <w:rFonts w:ascii="Tahoma" w:hAnsi="Tahoma" w:cs="Tahoma"/>
          <w:b/>
          <w:sz w:val="24"/>
        </w:rPr>
        <w:t xml:space="preserve"> FOR A</w:t>
      </w:r>
      <w:r w:rsidR="00F4244E">
        <w:rPr>
          <w:rFonts w:ascii="Tahoma" w:hAnsi="Tahoma" w:cs="Tahoma"/>
          <w:b/>
          <w:sz w:val="24"/>
        </w:rPr>
        <w:t xml:space="preserve"> VIRTUAL</w:t>
      </w:r>
      <w:r w:rsidR="004C37E6" w:rsidRPr="0041286D">
        <w:rPr>
          <w:rFonts w:ascii="Tahoma" w:hAnsi="Tahoma" w:cs="Tahoma"/>
          <w:b/>
          <w:sz w:val="24"/>
        </w:rPr>
        <w:t xml:space="preserve"> MEETING OF THE GOVERNING BODY OF</w:t>
      </w:r>
    </w:p>
    <w:p w14:paraId="0C8A0373" w14:textId="77777777" w:rsidR="004C37E6" w:rsidRPr="0041286D" w:rsidRDefault="004C37E6" w:rsidP="007C7371">
      <w:pPr>
        <w:pStyle w:val="BodyText"/>
        <w:jc w:val="center"/>
        <w:rPr>
          <w:rFonts w:ascii="Tahoma" w:hAnsi="Tahoma" w:cs="Tahoma"/>
          <w:b/>
          <w:sz w:val="24"/>
        </w:rPr>
      </w:pPr>
      <w:r w:rsidRPr="0041286D">
        <w:rPr>
          <w:rFonts w:ascii="Tahoma" w:hAnsi="Tahoma" w:cs="Tahoma"/>
          <w:b/>
          <w:sz w:val="24"/>
        </w:rPr>
        <w:t>SHENFIELD HIGH SCHOOL</w:t>
      </w:r>
    </w:p>
    <w:p w14:paraId="25B31817" w14:textId="77777777" w:rsidR="004C37E6" w:rsidRPr="0041286D" w:rsidRDefault="00F4244E" w:rsidP="007C737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FRIDAY 15</w:t>
      </w:r>
      <w:r w:rsidRPr="00F4244E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JULY 2022 at 8:30am</w:t>
      </w:r>
    </w:p>
    <w:p w14:paraId="62AFDE81" w14:textId="77777777" w:rsidR="007C7371" w:rsidRPr="0041286D" w:rsidRDefault="00B45E1E" w:rsidP="00B45E1E">
      <w:pPr>
        <w:tabs>
          <w:tab w:val="left" w:pos="7905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14:paraId="0FF7E4E4" w14:textId="77777777" w:rsidR="007C7371" w:rsidRDefault="007C7371" w:rsidP="007C7371">
      <w:pPr>
        <w:rPr>
          <w:rFonts w:ascii="Tahoma" w:hAnsi="Tahoma" w:cs="Tahoma"/>
          <w:b/>
        </w:rPr>
      </w:pPr>
      <w:r w:rsidRPr="0041286D">
        <w:rPr>
          <w:rFonts w:ascii="Tahoma" w:hAnsi="Tahoma" w:cs="Tahoma"/>
          <w:b/>
        </w:rPr>
        <w:t>Present:</w:t>
      </w:r>
    </w:p>
    <w:p w14:paraId="3414B321" w14:textId="77777777" w:rsidR="00F4244E" w:rsidRPr="00F4244E" w:rsidRDefault="00F4244E" w:rsidP="007C7371">
      <w:pPr>
        <w:rPr>
          <w:rFonts w:ascii="Tahoma" w:hAnsi="Tahoma" w:cs="Tahoma"/>
        </w:rPr>
      </w:pPr>
      <w:r w:rsidRPr="00F4244E">
        <w:rPr>
          <w:rFonts w:ascii="Tahoma" w:hAnsi="Tahoma" w:cs="Tahoma"/>
        </w:rPr>
        <w:t>Mr Julian Beard</w:t>
      </w:r>
      <w:r>
        <w:rPr>
          <w:rFonts w:ascii="Tahoma" w:hAnsi="Tahoma" w:cs="Tahoma"/>
        </w:rPr>
        <w:tab/>
      </w:r>
      <w:r w:rsidR="00DE0CFA">
        <w:rPr>
          <w:rFonts w:ascii="Tahoma" w:hAnsi="Tahoma" w:cs="Tahoma"/>
        </w:rPr>
        <w:tab/>
      </w:r>
      <w:r w:rsidR="00DE0CFA">
        <w:rPr>
          <w:rFonts w:ascii="Tahoma" w:hAnsi="Tahoma" w:cs="Tahoma"/>
        </w:rPr>
        <w:tab/>
        <w:t>Co-opted Governor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1928CA96" w14:textId="77777777" w:rsidR="00815987" w:rsidRDefault="00815987" w:rsidP="007C7371">
      <w:pPr>
        <w:rPr>
          <w:rFonts w:ascii="Tahoma" w:hAnsi="Tahoma" w:cs="Tahoma"/>
        </w:rPr>
      </w:pPr>
      <w:r>
        <w:rPr>
          <w:rFonts w:ascii="Tahoma" w:hAnsi="Tahoma" w:cs="Tahoma"/>
        </w:rPr>
        <w:t>Mrs Katharine Boulton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093E2F">
        <w:rPr>
          <w:rFonts w:ascii="Tahoma" w:hAnsi="Tahoma" w:cs="Tahoma"/>
        </w:rPr>
        <w:t>Co-opted</w:t>
      </w:r>
      <w:r>
        <w:rPr>
          <w:rFonts w:ascii="Tahoma" w:hAnsi="Tahoma" w:cs="Tahoma"/>
        </w:rPr>
        <w:t xml:space="preserve"> Governor</w:t>
      </w:r>
    </w:p>
    <w:p w14:paraId="4CF0AEEA" w14:textId="77777777" w:rsidR="00203B8F" w:rsidRDefault="00983336" w:rsidP="007C737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Mr </w:t>
      </w:r>
      <w:r w:rsidR="00835E68">
        <w:rPr>
          <w:rFonts w:ascii="Tahoma" w:hAnsi="Tahoma" w:cs="Tahoma"/>
        </w:rPr>
        <w:t>David Churchill</w:t>
      </w:r>
      <w:r w:rsidR="00835E68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5E68">
        <w:rPr>
          <w:rFonts w:ascii="Tahoma" w:hAnsi="Tahoma" w:cs="Tahoma"/>
        </w:rPr>
        <w:t xml:space="preserve">Parent </w:t>
      </w:r>
      <w:r w:rsidR="00203B8F">
        <w:rPr>
          <w:rFonts w:ascii="Tahoma" w:hAnsi="Tahoma" w:cs="Tahoma"/>
        </w:rPr>
        <w:t>Governor</w:t>
      </w:r>
    </w:p>
    <w:p w14:paraId="4873195B" w14:textId="77777777" w:rsidR="00EB22A8" w:rsidRDefault="00EB22A8" w:rsidP="007C7371">
      <w:pPr>
        <w:rPr>
          <w:rFonts w:ascii="Tahoma" w:hAnsi="Tahoma" w:cs="Tahoma"/>
        </w:rPr>
      </w:pPr>
      <w:r>
        <w:rPr>
          <w:rFonts w:ascii="Tahoma" w:hAnsi="Tahoma" w:cs="Tahoma"/>
        </w:rPr>
        <w:t>Mrs Victoria Noonan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Parent Governor</w:t>
      </w:r>
      <w:r w:rsidR="00A95D25">
        <w:rPr>
          <w:rFonts w:ascii="Tahoma" w:hAnsi="Tahoma" w:cs="Tahoma"/>
        </w:rPr>
        <w:t xml:space="preserve"> </w:t>
      </w:r>
    </w:p>
    <w:p w14:paraId="02A08371" w14:textId="77777777" w:rsidR="005B2A3F" w:rsidRDefault="00590D47" w:rsidP="007C7371">
      <w:pPr>
        <w:rPr>
          <w:rFonts w:ascii="Tahoma" w:hAnsi="Tahoma" w:cs="Tahoma"/>
        </w:rPr>
      </w:pPr>
      <w:r>
        <w:rPr>
          <w:rFonts w:ascii="Tahoma" w:hAnsi="Tahoma" w:cs="Tahoma"/>
        </w:rPr>
        <w:t>Mr Stuart Roberts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B2A3F">
        <w:rPr>
          <w:rFonts w:ascii="Tahoma" w:hAnsi="Tahoma" w:cs="Tahoma"/>
        </w:rPr>
        <w:t>Staff Governor</w:t>
      </w:r>
    </w:p>
    <w:p w14:paraId="62DF2F2F" w14:textId="77777777" w:rsidR="000F23FA" w:rsidRDefault="000F23FA" w:rsidP="007C7371">
      <w:pPr>
        <w:rPr>
          <w:rFonts w:ascii="Tahoma" w:hAnsi="Tahoma" w:cs="Tahoma"/>
        </w:rPr>
      </w:pPr>
      <w:r>
        <w:rPr>
          <w:rFonts w:ascii="Tahoma" w:hAnsi="Tahoma" w:cs="Tahoma"/>
        </w:rPr>
        <w:t>Mrs Karuna Shaunak-Hobbs</w:t>
      </w:r>
      <w:r>
        <w:rPr>
          <w:rFonts w:ascii="Tahoma" w:hAnsi="Tahoma" w:cs="Tahoma"/>
        </w:rPr>
        <w:tab/>
      </w:r>
      <w:r w:rsidR="00590D47">
        <w:rPr>
          <w:rFonts w:ascii="Tahoma" w:hAnsi="Tahoma" w:cs="Tahoma"/>
        </w:rPr>
        <w:t>Staff</w:t>
      </w:r>
      <w:r>
        <w:rPr>
          <w:rFonts w:ascii="Tahoma" w:hAnsi="Tahoma" w:cs="Tahoma"/>
        </w:rPr>
        <w:t xml:space="preserve"> Governor</w:t>
      </w:r>
    </w:p>
    <w:p w14:paraId="27221391" w14:textId="77777777" w:rsidR="00A95D25" w:rsidRDefault="00A95D25" w:rsidP="007C7371">
      <w:pPr>
        <w:rPr>
          <w:rFonts w:ascii="Tahoma" w:hAnsi="Tahoma" w:cs="Tahoma"/>
        </w:rPr>
      </w:pPr>
      <w:r>
        <w:rPr>
          <w:rFonts w:ascii="Tahoma" w:hAnsi="Tahoma" w:cs="Tahoma"/>
        </w:rPr>
        <w:t>Mrs Lynn Smith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Governor</w:t>
      </w:r>
    </w:p>
    <w:p w14:paraId="615564F6" w14:textId="77777777" w:rsidR="0028428C" w:rsidRDefault="0028428C" w:rsidP="007C7371">
      <w:pPr>
        <w:rPr>
          <w:rFonts w:ascii="Tahoma" w:hAnsi="Tahoma" w:cs="Tahoma"/>
        </w:rPr>
      </w:pPr>
      <w:r>
        <w:rPr>
          <w:rFonts w:ascii="Tahoma" w:hAnsi="Tahoma" w:cs="Tahoma"/>
        </w:rPr>
        <w:t>Mrs Jane Swettenham</w:t>
      </w:r>
      <w:r w:rsidR="000F5D19">
        <w:rPr>
          <w:rFonts w:ascii="Tahoma" w:hAnsi="Tahoma" w:cs="Tahoma"/>
        </w:rPr>
        <w:t xml:space="preserve"> (Chair)</w:t>
      </w:r>
      <w:r w:rsidR="000F5D19">
        <w:rPr>
          <w:rFonts w:ascii="Tahoma" w:hAnsi="Tahoma" w:cs="Tahoma"/>
        </w:rPr>
        <w:tab/>
      </w:r>
      <w:r w:rsidR="00093E2F">
        <w:rPr>
          <w:rFonts w:ascii="Tahoma" w:hAnsi="Tahoma" w:cs="Tahoma"/>
        </w:rPr>
        <w:t>Co-opted</w:t>
      </w:r>
      <w:r w:rsidR="00590D4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Governor</w:t>
      </w:r>
    </w:p>
    <w:p w14:paraId="240F0F8E" w14:textId="77777777" w:rsidR="007C7371" w:rsidRPr="0041286D" w:rsidRDefault="007C7371" w:rsidP="007C7371">
      <w:pPr>
        <w:rPr>
          <w:rFonts w:ascii="Tahoma" w:hAnsi="Tahoma" w:cs="Tahoma"/>
        </w:rPr>
      </w:pPr>
      <w:r w:rsidRPr="0041286D">
        <w:rPr>
          <w:rFonts w:ascii="Tahoma" w:hAnsi="Tahoma" w:cs="Tahoma"/>
        </w:rPr>
        <w:t xml:space="preserve">Ms Carole Herman </w:t>
      </w:r>
      <w:r w:rsidRPr="0041286D">
        <w:rPr>
          <w:rFonts w:ascii="Tahoma" w:hAnsi="Tahoma" w:cs="Tahoma"/>
        </w:rPr>
        <w:tab/>
      </w:r>
      <w:r w:rsidRPr="0041286D">
        <w:rPr>
          <w:rFonts w:ascii="Tahoma" w:hAnsi="Tahoma" w:cs="Tahoma"/>
        </w:rPr>
        <w:tab/>
      </w:r>
      <w:r w:rsidR="0029631A">
        <w:rPr>
          <w:rFonts w:ascii="Tahoma" w:hAnsi="Tahoma" w:cs="Tahoma"/>
        </w:rPr>
        <w:tab/>
      </w:r>
      <w:r w:rsidRPr="0041286D">
        <w:rPr>
          <w:rFonts w:ascii="Tahoma" w:hAnsi="Tahoma" w:cs="Tahoma"/>
        </w:rPr>
        <w:t>Headteacher – Ex Officio</w:t>
      </w:r>
    </w:p>
    <w:p w14:paraId="70D47A6C" w14:textId="77777777" w:rsidR="007C7371" w:rsidRPr="0041286D" w:rsidRDefault="007C7371" w:rsidP="007C7371">
      <w:pPr>
        <w:rPr>
          <w:rFonts w:ascii="Tahoma" w:hAnsi="Tahoma" w:cs="Tahoma"/>
        </w:rPr>
      </w:pPr>
    </w:p>
    <w:p w14:paraId="22697826" w14:textId="77777777" w:rsidR="007C7371" w:rsidRDefault="007C7371" w:rsidP="007C7371">
      <w:pPr>
        <w:rPr>
          <w:rFonts w:ascii="Tahoma" w:hAnsi="Tahoma" w:cs="Tahoma"/>
          <w:b/>
        </w:rPr>
      </w:pPr>
      <w:r w:rsidRPr="0041286D">
        <w:rPr>
          <w:rFonts w:ascii="Tahoma" w:hAnsi="Tahoma" w:cs="Tahoma"/>
          <w:b/>
        </w:rPr>
        <w:t>In attendance:</w:t>
      </w:r>
    </w:p>
    <w:p w14:paraId="43330779" w14:textId="77777777" w:rsidR="007C7371" w:rsidRDefault="007C7371" w:rsidP="007C7371">
      <w:pPr>
        <w:rPr>
          <w:rFonts w:ascii="Tahoma" w:hAnsi="Tahoma" w:cs="Tahoma"/>
        </w:rPr>
      </w:pPr>
      <w:r w:rsidRPr="0041286D">
        <w:rPr>
          <w:rFonts w:ascii="Tahoma" w:hAnsi="Tahoma" w:cs="Tahoma"/>
        </w:rPr>
        <w:t>Mrs Karen Whordley</w:t>
      </w:r>
      <w:r w:rsidRPr="0041286D">
        <w:rPr>
          <w:rFonts w:ascii="Tahoma" w:hAnsi="Tahoma" w:cs="Tahoma"/>
        </w:rPr>
        <w:tab/>
      </w:r>
      <w:r w:rsidRPr="0041286D">
        <w:rPr>
          <w:rFonts w:ascii="Tahoma" w:hAnsi="Tahoma" w:cs="Tahoma"/>
        </w:rPr>
        <w:tab/>
      </w:r>
      <w:r w:rsidR="00A6111C">
        <w:rPr>
          <w:rFonts w:ascii="Tahoma" w:hAnsi="Tahoma" w:cs="Tahoma"/>
        </w:rPr>
        <w:tab/>
      </w:r>
      <w:r w:rsidRPr="0041286D">
        <w:rPr>
          <w:rFonts w:ascii="Tahoma" w:hAnsi="Tahoma" w:cs="Tahoma"/>
        </w:rPr>
        <w:t>Clerk</w:t>
      </w:r>
    </w:p>
    <w:p w14:paraId="17B2733E" w14:textId="77777777" w:rsidR="00C80E93" w:rsidRDefault="00C80E93" w:rsidP="007C7371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33FBD389" w14:textId="77777777" w:rsidR="006968FB" w:rsidRDefault="006968FB" w:rsidP="007C737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JS reminded governors that the meeting was being recorded. </w:t>
      </w:r>
    </w:p>
    <w:p w14:paraId="5EEF0995" w14:textId="77777777" w:rsidR="00301412" w:rsidRPr="0041286D" w:rsidRDefault="00301412">
      <w:pPr>
        <w:rPr>
          <w:rFonts w:ascii="Tahoma" w:hAnsi="Tahoma" w:cs="Tahoma"/>
        </w:rPr>
      </w:pP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604"/>
        <w:gridCol w:w="1199"/>
      </w:tblGrid>
      <w:tr w:rsidR="007C7371" w:rsidRPr="0041286D" w14:paraId="259C09EE" w14:textId="77777777" w:rsidTr="00D273E7">
        <w:tc>
          <w:tcPr>
            <w:tcW w:w="675" w:type="dxa"/>
            <w:shd w:val="clear" w:color="auto" w:fill="auto"/>
          </w:tcPr>
          <w:p w14:paraId="134F78AA" w14:textId="77777777" w:rsidR="007C7371" w:rsidRPr="0041286D" w:rsidRDefault="007C7371" w:rsidP="007C7371">
            <w:pPr>
              <w:rPr>
                <w:rFonts w:ascii="Tahoma" w:hAnsi="Tahoma" w:cs="Tahoma"/>
              </w:rPr>
            </w:pPr>
          </w:p>
        </w:tc>
        <w:tc>
          <w:tcPr>
            <w:tcW w:w="7604" w:type="dxa"/>
            <w:shd w:val="clear" w:color="auto" w:fill="auto"/>
          </w:tcPr>
          <w:p w14:paraId="6AD4DBEF" w14:textId="77777777" w:rsidR="007C7371" w:rsidRPr="0041286D" w:rsidRDefault="007C7371" w:rsidP="007C7371">
            <w:pPr>
              <w:rPr>
                <w:rFonts w:ascii="Tahoma" w:hAnsi="Tahoma" w:cs="Tahoma"/>
              </w:rPr>
            </w:pPr>
          </w:p>
        </w:tc>
        <w:tc>
          <w:tcPr>
            <w:tcW w:w="1199" w:type="dxa"/>
            <w:shd w:val="clear" w:color="auto" w:fill="auto"/>
          </w:tcPr>
          <w:p w14:paraId="03065949" w14:textId="77777777" w:rsidR="007C7371" w:rsidRPr="0041286D" w:rsidRDefault="007C7371" w:rsidP="00AD4DC5">
            <w:pPr>
              <w:jc w:val="center"/>
              <w:rPr>
                <w:rFonts w:ascii="Tahoma" w:hAnsi="Tahoma" w:cs="Tahoma"/>
                <w:b/>
              </w:rPr>
            </w:pPr>
            <w:r w:rsidRPr="0041286D">
              <w:rPr>
                <w:rFonts w:ascii="Tahoma" w:hAnsi="Tahoma" w:cs="Tahoma"/>
                <w:b/>
              </w:rPr>
              <w:t>ACTION</w:t>
            </w:r>
          </w:p>
        </w:tc>
      </w:tr>
      <w:tr w:rsidR="007C7371" w:rsidRPr="0041286D" w14:paraId="0BCCDEF7" w14:textId="77777777" w:rsidTr="00D273E7">
        <w:tc>
          <w:tcPr>
            <w:tcW w:w="675" w:type="dxa"/>
            <w:shd w:val="clear" w:color="auto" w:fill="auto"/>
          </w:tcPr>
          <w:p w14:paraId="6E35C315" w14:textId="77777777" w:rsidR="007C7371" w:rsidRPr="000F23FA" w:rsidRDefault="009D1537" w:rsidP="007C7371">
            <w:pPr>
              <w:rPr>
                <w:rFonts w:ascii="Tahoma" w:hAnsi="Tahoma" w:cs="Tahoma"/>
              </w:rPr>
            </w:pPr>
            <w:r w:rsidRPr="000F23FA">
              <w:rPr>
                <w:rFonts w:ascii="Tahoma" w:hAnsi="Tahoma" w:cs="Tahoma"/>
              </w:rPr>
              <w:t>1</w:t>
            </w:r>
          </w:p>
        </w:tc>
        <w:tc>
          <w:tcPr>
            <w:tcW w:w="7604" w:type="dxa"/>
            <w:shd w:val="clear" w:color="auto" w:fill="auto"/>
          </w:tcPr>
          <w:p w14:paraId="1F89E262" w14:textId="77777777" w:rsidR="00835E68" w:rsidRDefault="009D1537" w:rsidP="00835E68">
            <w:pPr>
              <w:pStyle w:val="Heading2"/>
              <w:rPr>
                <w:rFonts w:ascii="Tahoma" w:hAnsi="Tahoma" w:cs="Tahoma"/>
                <w:b/>
                <w:u w:val="none"/>
              </w:rPr>
            </w:pPr>
            <w:r w:rsidRPr="000F23FA">
              <w:rPr>
                <w:rFonts w:ascii="Tahoma" w:hAnsi="Tahoma" w:cs="Tahoma"/>
                <w:b/>
                <w:u w:val="none"/>
              </w:rPr>
              <w:t>APOLOGIES</w:t>
            </w:r>
          </w:p>
          <w:p w14:paraId="07BE96DB" w14:textId="07F9A74E" w:rsidR="00F4244E" w:rsidRDefault="00EB22A8" w:rsidP="00F424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671EBB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>pologies for absence</w:t>
            </w:r>
            <w:r w:rsidR="00671EBB">
              <w:rPr>
                <w:rFonts w:ascii="Tahoma" w:hAnsi="Tahoma" w:cs="Tahoma"/>
              </w:rPr>
              <w:t xml:space="preserve"> were received from</w:t>
            </w:r>
            <w:r w:rsidR="00F4244E">
              <w:rPr>
                <w:rFonts w:ascii="Tahoma" w:hAnsi="Tahoma" w:cs="Tahoma"/>
              </w:rPr>
              <w:t xml:space="preserve"> Jo Gray and Clare Hoddy</w:t>
            </w:r>
            <w:r w:rsidR="00F4244E">
              <w:rPr>
                <w:rFonts w:ascii="Tahoma" w:hAnsi="Tahoma" w:cs="Tahoma"/>
              </w:rPr>
              <w:tab/>
            </w:r>
            <w:r w:rsidR="00F4244E">
              <w:rPr>
                <w:rFonts w:ascii="Tahoma" w:hAnsi="Tahoma" w:cs="Tahoma"/>
              </w:rPr>
              <w:tab/>
            </w:r>
            <w:r w:rsidR="00F4244E">
              <w:rPr>
                <w:rFonts w:ascii="Tahoma" w:hAnsi="Tahoma" w:cs="Tahoma"/>
              </w:rPr>
              <w:tab/>
            </w:r>
          </w:p>
          <w:p w14:paraId="35AE0D73" w14:textId="77777777" w:rsidR="0084593C" w:rsidRDefault="0084593C" w:rsidP="0041286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  <w:p w14:paraId="7146CFF6" w14:textId="77777777" w:rsidR="007C7371" w:rsidRPr="000F23FA" w:rsidRDefault="000F23FA" w:rsidP="0041286D">
            <w:pPr>
              <w:rPr>
                <w:rFonts w:ascii="Tahoma" w:hAnsi="Tahoma" w:cs="Tahoma"/>
              </w:rPr>
            </w:pPr>
            <w:r w:rsidRPr="00835E68">
              <w:rPr>
                <w:rFonts w:ascii="Tahoma" w:hAnsi="Tahoma" w:cs="Tahoma"/>
              </w:rPr>
              <w:tab/>
            </w:r>
            <w:r w:rsidRPr="00835E68">
              <w:rPr>
                <w:rFonts w:ascii="Tahoma" w:hAnsi="Tahoma" w:cs="Tahoma"/>
              </w:rPr>
              <w:tab/>
            </w:r>
          </w:p>
        </w:tc>
        <w:tc>
          <w:tcPr>
            <w:tcW w:w="1199" w:type="dxa"/>
            <w:shd w:val="clear" w:color="auto" w:fill="auto"/>
          </w:tcPr>
          <w:p w14:paraId="44A512BE" w14:textId="77777777" w:rsidR="007C7371" w:rsidRPr="0041286D" w:rsidRDefault="007C7371" w:rsidP="00AD4DC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0731F" w:rsidRPr="0041286D" w14:paraId="518E64D1" w14:textId="77777777" w:rsidTr="00D273E7">
        <w:tc>
          <w:tcPr>
            <w:tcW w:w="675" w:type="dxa"/>
            <w:shd w:val="clear" w:color="auto" w:fill="auto"/>
          </w:tcPr>
          <w:p w14:paraId="4D925856" w14:textId="77777777" w:rsidR="0090731F" w:rsidRPr="0041286D" w:rsidRDefault="00822AD8" w:rsidP="009073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7604" w:type="dxa"/>
            <w:shd w:val="clear" w:color="auto" w:fill="auto"/>
          </w:tcPr>
          <w:p w14:paraId="0253B456" w14:textId="77777777" w:rsidR="0090731F" w:rsidRDefault="0090731F" w:rsidP="0090731F">
            <w:pPr>
              <w:rPr>
                <w:rFonts w:ascii="Tahoma" w:hAnsi="Tahoma" w:cs="Tahoma"/>
                <w:b/>
              </w:rPr>
            </w:pPr>
            <w:r w:rsidRPr="0041286D">
              <w:rPr>
                <w:rFonts w:ascii="Tahoma" w:hAnsi="Tahoma" w:cs="Tahoma"/>
                <w:b/>
              </w:rPr>
              <w:t>DECLARATION OF BUSINESS INTERESTS/CONFLICT OF INTEREST</w:t>
            </w:r>
          </w:p>
          <w:p w14:paraId="6039F998" w14:textId="77777777" w:rsidR="007B1CDB" w:rsidRPr="000F6D75" w:rsidRDefault="007B1CDB" w:rsidP="007B1CDB">
            <w:pPr>
              <w:rPr>
                <w:rFonts w:ascii="Tahoma" w:hAnsi="Tahoma" w:cs="Tahoma"/>
                <w:color w:val="000000"/>
              </w:rPr>
            </w:pPr>
            <w:r w:rsidRPr="000F6D75">
              <w:rPr>
                <w:rFonts w:ascii="Tahoma" w:hAnsi="Tahoma" w:cs="Tahoma"/>
                <w:color w:val="000000"/>
              </w:rPr>
              <w:t>Nothing to declare.</w:t>
            </w:r>
          </w:p>
          <w:p w14:paraId="2B291876" w14:textId="77777777" w:rsidR="0090731F" w:rsidRPr="0041286D" w:rsidRDefault="0090731F" w:rsidP="0090731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99" w:type="dxa"/>
            <w:shd w:val="clear" w:color="auto" w:fill="auto"/>
          </w:tcPr>
          <w:p w14:paraId="629C21FC" w14:textId="77777777" w:rsidR="0090731F" w:rsidRDefault="00B10494" w:rsidP="0090731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</w:p>
          <w:p w14:paraId="1AD0A674" w14:textId="77777777" w:rsidR="0090731F" w:rsidRPr="0041286D" w:rsidRDefault="0090731F" w:rsidP="0090731F">
            <w:pPr>
              <w:rPr>
                <w:rFonts w:ascii="Tahoma" w:hAnsi="Tahoma" w:cs="Tahoma"/>
                <w:b/>
              </w:rPr>
            </w:pPr>
          </w:p>
        </w:tc>
      </w:tr>
      <w:tr w:rsidR="009F784F" w:rsidRPr="0041286D" w14:paraId="1A1953F7" w14:textId="77777777" w:rsidTr="00D273E7">
        <w:tc>
          <w:tcPr>
            <w:tcW w:w="675" w:type="dxa"/>
            <w:shd w:val="clear" w:color="auto" w:fill="auto"/>
          </w:tcPr>
          <w:p w14:paraId="5EBE7400" w14:textId="77777777" w:rsidR="009F784F" w:rsidRPr="0041286D" w:rsidRDefault="00822AD8" w:rsidP="009073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7604" w:type="dxa"/>
            <w:shd w:val="clear" w:color="auto" w:fill="auto"/>
          </w:tcPr>
          <w:p w14:paraId="4B75082E" w14:textId="77777777" w:rsidR="009F784F" w:rsidRDefault="009F784F" w:rsidP="0090731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BUDGET</w:t>
            </w:r>
          </w:p>
          <w:p w14:paraId="63C7A0EE" w14:textId="77777777" w:rsidR="009F784F" w:rsidRDefault="009F784F" w:rsidP="0090731F">
            <w:pPr>
              <w:rPr>
                <w:rFonts w:ascii="Tahoma" w:hAnsi="Tahoma" w:cs="Tahoma"/>
              </w:rPr>
            </w:pPr>
            <w:r w:rsidRPr="009F784F">
              <w:rPr>
                <w:rFonts w:ascii="Tahoma" w:hAnsi="Tahoma" w:cs="Tahoma"/>
              </w:rPr>
              <w:t xml:space="preserve">Governors </w:t>
            </w:r>
            <w:r>
              <w:rPr>
                <w:rFonts w:ascii="Tahoma" w:hAnsi="Tahoma" w:cs="Tahoma"/>
              </w:rPr>
              <w:t>had previously received a narrative regarding the budget from SR. SR highlighted the following points:</w:t>
            </w:r>
          </w:p>
          <w:p w14:paraId="7C75AA97" w14:textId="77777777" w:rsidR="009F784F" w:rsidRDefault="009F784F" w:rsidP="009F784F">
            <w:pPr>
              <w:pStyle w:val="ListParagraph"/>
              <w:numPr>
                <w:ilvl w:val="0"/>
                <w:numId w:val="4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Essential to get it approved by FGB</w:t>
            </w:r>
          </w:p>
          <w:p w14:paraId="491E64C8" w14:textId="77777777" w:rsidR="009F784F" w:rsidRDefault="009F784F" w:rsidP="009F784F">
            <w:pPr>
              <w:pStyle w:val="ListParagraph"/>
              <w:numPr>
                <w:ilvl w:val="0"/>
                <w:numId w:val="4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Returned to a zero based budgeting system</w:t>
            </w:r>
          </w:p>
          <w:p w14:paraId="2E0D254C" w14:textId="13707A18" w:rsidR="009F784F" w:rsidRDefault="00BC0C9D" w:rsidP="009F784F">
            <w:pPr>
              <w:pStyle w:val="ListParagraph"/>
              <w:numPr>
                <w:ilvl w:val="0"/>
                <w:numId w:val="4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Budget holders have told SR what they </w:t>
            </w:r>
            <w:r w:rsidR="009935E6">
              <w:rPr>
                <w:rFonts w:ascii="Tahoma" w:hAnsi="Tahoma" w:cs="Tahoma"/>
              </w:rPr>
              <w:t>need</w:t>
            </w:r>
            <w:r>
              <w:rPr>
                <w:rFonts w:ascii="Tahoma" w:hAnsi="Tahoma" w:cs="Tahoma"/>
              </w:rPr>
              <w:t xml:space="preserve"> and everything they have said is essential and desired can be funded</w:t>
            </w:r>
          </w:p>
          <w:p w14:paraId="495CA9E1" w14:textId="77777777" w:rsidR="00BC0C9D" w:rsidRDefault="00BC0C9D" w:rsidP="009F784F">
            <w:pPr>
              <w:pStyle w:val="ListParagraph"/>
              <w:numPr>
                <w:ilvl w:val="0"/>
                <w:numId w:val="4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Revenue carry forward of £355,000, £303,000 last year</w:t>
            </w:r>
          </w:p>
          <w:p w14:paraId="02EDEB58" w14:textId="77777777" w:rsidR="00BC0C9D" w:rsidRDefault="00BC0C9D" w:rsidP="009F784F">
            <w:pPr>
              <w:pStyle w:val="ListParagraph"/>
              <w:numPr>
                <w:ilvl w:val="0"/>
                <w:numId w:val="4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£161,000 reserve for this year, £70,000 last year</w:t>
            </w:r>
          </w:p>
          <w:p w14:paraId="7C6A30D5" w14:textId="77777777" w:rsidR="00BC0C9D" w:rsidRDefault="00BC0C9D" w:rsidP="009F784F">
            <w:pPr>
              <w:pStyle w:val="ListParagraph"/>
              <w:numPr>
                <w:ilvl w:val="0"/>
                <w:numId w:val="4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Astro sinking fund will be unallocated rather than contingency</w:t>
            </w:r>
          </w:p>
          <w:p w14:paraId="10E05F7C" w14:textId="287406C2" w:rsidR="00BC0C9D" w:rsidRDefault="005A5E70" w:rsidP="009F784F">
            <w:pPr>
              <w:pStyle w:val="ListParagraph"/>
              <w:numPr>
                <w:ilvl w:val="0"/>
                <w:numId w:val="4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</w:t>
            </w:r>
            <w:r w:rsidR="00BC0C9D">
              <w:rPr>
                <w:rFonts w:ascii="Tahoma" w:hAnsi="Tahoma" w:cs="Tahoma"/>
              </w:rPr>
              <w:t>114,000 in year surplus for 2022/23</w:t>
            </w:r>
          </w:p>
          <w:p w14:paraId="0ABBC515" w14:textId="77777777" w:rsidR="00BC0C9D" w:rsidRDefault="00BC0C9D" w:rsidP="009F784F">
            <w:pPr>
              <w:pStyle w:val="ListParagraph"/>
              <w:numPr>
                <w:ilvl w:val="0"/>
                <w:numId w:val="4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£323,000 contingency for the start of the year, £178,000 last year</w:t>
            </w:r>
          </w:p>
          <w:p w14:paraId="60847079" w14:textId="578EBACD" w:rsidR="00BC0C9D" w:rsidRDefault="00BC0C9D" w:rsidP="009F784F">
            <w:pPr>
              <w:pStyle w:val="ListParagraph"/>
              <w:numPr>
                <w:ilvl w:val="0"/>
                <w:numId w:val="4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Lettings income has reduced</w:t>
            </w:r>
            <w:r w:rsidR="00622621">
              <w:rPr>
                <w:rFonts w:ascii="Tahoma" w:hAnsi="Tahoma" w:cs="Tahoma"/>
              </w:rPr>
              <w:t xml:space="preserve"> due to for example lower lettings</w:t>
            </w:r>
            <w:r>
              <w:rPr>
                <w:rFonts w:ascii="Tahoma" w:hAnsi="Tahoma" w:cs="Tahoma"/>
              </w:rPr>
              <w:t xml:space="preserve"> being held in the sports hall and the floor</w:t>
            </w:r>
            <w:r w:rsidR="00622621">
              <w:rPr>
                <w:rFonts w:ascii="Tahoma" w:hAnsi="Tahoma" w:cs="Tahoma"/>
              </w:rPr>
              <w:t xml:space="preserve"> there</w:t>
            </w:r>
            <w:r>
              <w:rPr>
                <w:rFonts w:ascii="Tahoma" w:hAnsi="Tahoma" w:cs="Tahoma"/>
              </w:rPr>
              <w:t xml:space="preserve"> needs lifting over the summer</w:t>
            </w:r>
          </w:p>
          <w:p w14:paraId="53DBB47D" w14:textId="16AF7AEC" w:rsidR="00AA0202" w:rsidRDefault="00AA0202" w:rsidP="009F784F">
            <w:pPr>
              <w:pStyle w:val="ListParagraph"/>
              <w:numPr>
                <w:ilvl w:val="0"/>
                <w:numId w:val="4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SR has budgeted a 3% increase on teaching staff salaries from September and 2% for supports staff back</w:t>
            </w:r>
            <w:r w:rsidR="009B41B8">
              <w:rPr>
                <w:rFonts w:ascii="Tahoma" w:hAnsi="Tahoma" w:cs="Tahoma"/>
              </w:rPr>
              <w:t>dated</w:t>
            </w:r>
            <w:r>
              <w:rPr>
                <w:rFonts w:ascii="Tahoma" w:hAnsi="Tahoma" w:cs="Tahoma"/>
              </w:rPr>
              <w:t xml:space="preserve"> to April 2022 and 3% from April 2023.</w:t>
            </w:r>
            <w:r w:rsidR="005A5E70">
              <w:rPr>
                <w:rFonts w:ascii="Tahoma" w:hAnsi="Tahoma" w:cs="Tahoma"/>
              </w:rPr>
              <w:t xml:space="preserve"> The Teachers’ Pay Review Body is due to report immi</w:t>
            </w:r>
            <w:r w:rsidR="00E7122F">
              <w:rPr>
                <w:rFonts w:ascii="Tahoma" w:hAnsi="Tahoma" w:cs="Tahoma"/>
              </w:rPr>
              <w:t>nently</w:t>
            </w:r>
          </w:p>
          <w:p w14:paraId="2EA7F3C8" w14:textId="370BEB13" w:rsidR="00AA0202" w:rsidRDefault="00AA0202" w:rsidP="009F784F">
            <w:pPr>
              <w:pStyle w:val="ListParagraph"/>
              <w:numPr>
                <w:ilvl w:val="0"/>
                <w:numId w:val="4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Increased energy costs. 10% on electricity and 40% on gas. £320,000 has been allocated to the budget for energy. ICL </w:t>
            </w:r>
            <w:r w:rsidR="007F0B24">
              <w:rPr>
                <w:rFonts w:ascii="Tahoma" w:hAnsi="Tahoma" w:cs="Tahoma"/>
              </w:rPr>
              <w:t xml:space="preserve">are the </w:t>
            </w:r>
            <w:r>
              <w:rPr>
                <w:rFonts w:ascii="Tahoma" w:hAnsi="Tahoma" w:cs="Tahoma"/>
              </w:rPr>
              <w:t xml:space="preserve">government approved suppliers. </w:t>
            </w:r>
            <w:r w:rsidR="007F0B24">
              <w:rPr>
                <w:rFonts w:ascii="Tahoma" w:hAnsi="Tahoma" w:cs="Tahoma"/>
              </w:rPr>
              <w:t>SR will keep checking and fix at the best time</w:t>
            </w:r>
            <w:r w:rsidR="00FB5962">
              <w:rPr>
                <w:rFonts w:ascii="Tahoma" w:hAnsi="Tahoma" w:cs="Tahoma"/>
              </w:rPr>
              <w:t xml:space="preserve"> he </w:t>
            </w:r>
            <w:r w:rsidR="007F0B24">
              <w:rPr>
                <w:rFonts w:ascii="Tahoma" w:hAnsi="Tahoma" w:cs="Tahoma"/>
              </w:rPr>
              <w:t>possibl</w:t>
            </w:r>
            <w:r w:rsidR="00FB5962">
              <w:rPr>
                <w:rFonts w:ascii="Tahoma" w:hAnsi="Tahoma" w:cs="Tahoma"/>
              </w:rPr>
              <w:t>y can</w:t>
            </w:r>
            <w:r w:rsidR="007F0B24">
              <w:rPr>
                <w:rFonts w:ascii="Tahoma" w:hAnsi="Tahoma" w:cs="Tahoma"/>
              </w:rPr>
              <w:t xml:space="preserve">. Some providers want us to fix for two years but SR does not wish to do this. </w:t>
            </w:r>
            <w:r>
              <w:rPr>
                <w:rFonts w:ascii="Tahoma" w:hAnsi="Tahoma" w:cs="Tahoma"/>
              </w:rPr>
              <w:t xml:space="preserve">If no grant funding governors need to be aware this could eat into the contingency money. </w:t>
            </w:r>
          </w:p>
          <w:p w14:paraId="7C40075C" w14:textId="05334520" w:rsidR="005F37DB" w:rsidRDefault="00AA0202" w:rsidP="009F784F">
            <w:pPr>
              <w:pStyle w:val="ListParagraph"/>
              <w:numPr>
                <w:ilvl w:val="0"/>
                <w:numId w:val="4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LS asked about the water</w:t>
            </w:r>
            <w:r w:rsidR="005F37DB">
              <w:rPr>
                <w:rFonts w:ascii="Tahoma" w:hAnsi="Tahoma" w:cs="Tahoma"/>
              </w:rPr>
              <w:t xml:space="preserve"> issue</w:t>
            </w:r>
            <w:r>
              <w:rPr>
                <w:rFonts w:ascii="Tahoma" w:hAnsi="Tahoma" w:cs="Tahoma"/>
              </w:rPr>
              <w:t>. SR confirmed there is definitely a leak and the exact whereabouts is b</w:t>
            </w:r>
            <w:r w:rsidR="00FB5962">
              <w:rPr>
                <w:rFonts w:ascii="Tahoma" w:hAnsi="Tahoma" w:cs="Tahoma"/>
              </w:rPr>
              <w:t>e</w:t>
            </w:r>
            <w:r>
              <w:rPr>
                <w:rFonts w:ascii="Tahoma" w:hAnsi="Tahoma" w:cs="Tahoma"/>
              </w:rPr>
              <w:t>ing investigated</w:t>
            </w:r>
            <w:r w:rsidR="005F37DB">
              <w:rPr>
                <w:rFonts w:ascii="Tahoma" w:hAnsi="Tahoma" w:cs="Tahoma"/>
              </w:rPr>
              <w:t xml:space="preserve"> next week</w:t>
            </w:r>
            <w:r>
              <w:rPr>
                <w:rFonts w:ascii="Tahoma" w:hAnsi="Tahoma" w:cs="Tahoma"/>
              </w:rPr>
              <w:t xml:space="preserve">. </w:t>
            </w:r>
            <w:r w:rsidR="005F37DB">
              <w:rPr>
                <w:rFonts w:ascii="Tahoma" w:hAnsi="Tahoma" w:cs="Tahoma"/>
              </w:rPr>
              <w:t xml:space="preserve">VN asked about other damage. </w:t>
            </w:r>
            <w:r>
              <w:rPr>
                <w:rFonts w:ascii="Tahoma" w:hAnsi="Tahoma" w:cs="Tahoma"/>
              </w:rPr>
              <w:t>It is possibly under the car park.</w:t>
            </w:r>
          </w:p>
          <w:p w14:paraId="3F674E1B" w14:textId="741E246A" w:rsidR="00AA0202" w:rsidRDefault="005F37DB" w:rsidP="009F784F">
            <w:pPr>
              <w:pStyle w:val="ListParagraph"/>
              <w:numPr>
                <w:ilvl w:val="0"/>
                <w:numId w:val="4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DC thanked SR. With a £9m income is there a reserve policy</w:t>
            </w:r>
            <w:r w:rsidR="00FB5962">
              <w:rPr>
                <w:rFonts w:ascii="Tahoma" w:hAnsi="Tahoma" w:cs="Tahoma"/>
              </w:rPr>
              <w:t>?</w:t>
            </w:r>
            <w:r>
              <w:rPr>
                <w:rFonts w:ascii="Tahoma" w:hAnsi="Tahoma" w:cs="Tahoma"/>
              </w:rPr>
              <w:t xml:space="preserve"> SR confirmed ¼ a million is aspired to. </w:t>
            </w:r>
            <w:r w:rsidR="00AA0202">
              <w:rPr>
                <w:rFonts w:ascii="Tahoma" w:hAnsi="Tahoma" w:cs="Tahoma"/>
              </w:rPr>
              <w:t xml:space="preserve"> </w:t>
            </w:r>
          </w:p>
          <w:p w14:paraId="792C3B0C" w14:textId="77777777" w:rsidR="005F37DB" w:rsidRPr="005F37DB" w:rsidRDefault="005F37DB" w:rsidP="005F37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JS asked governors to approve the budget for 2022/23.</w:t>
            </w:r>
            <w:r w:rsidRPr="005F37DB">
              <w:rPr>
                <w:rFonts w:ascii="Tahoma" w:hAnsi="Tahoma" w:cs="Tahoma"/>
                <w:i/>
              </w:rPr>
              <w:t xml:space="preserve"> G</w:t>
            </w:r>
            <w:r>
              <w:rPr>
                <w:rFonts w:ascii="Tahoma" w:hAnsi="Tahoma" w:cs="Tahoma"/>
                <w:i/>
              </w:rPr>
              <w:t xml:space="preserve">overnors </w:t>
            </w:r>
            <w:r w:rsidRPr="005F37DB">
              <w:rPr>
                <w:rFonts w:ascii="Tahoma" w:hAnsi="Tahoma" w:cs="Tahoma"/>
                <w:i/>
              </w:rPr>
              <w:t xml:space="preserve">unanimously approved the budget. </w:t>
            </w:r>
          </w:p>
          <w:p w14:paraId="30E22203" w14:textId="77777777" w:rsidR="009F784F" w:rsidRPr="009F784F" w:rsidRDefault="009F784F" w:rsidP="0090731F">
            <w:pPr>
              <w:rPr>
                <w:rFonts w:ascii="Tahoma" w:hAnsi="Tahoma" w:cs="Tahoma"/>
              </w:rPr>
            </w:pPr>
          </w:p>
        </w:tc>
        <w:tc>
          <w:tcPr>
            <w:tcW w:w="1199" w:type="dxa"/>
            <w:shd w:val="clear" w:color="auto" w:fill="auto"/>
          </w:tcPr>
          <w:p w14:paraId="6E3FA13B" w14:textId="77777777" w:rsidR="009F784F" w:rsidRDefault="009F784F" w:rsidP="0090731F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5F37DB" w:rsidRPr="0041286D" w14:paraId="066E9F79" w14:textId="77777777" w:rsidTr="00D273E7">
        <w:tc>
          <w:tcPr>
            <w:tcW w:w="675" w:type="dxa"/>
            <w:shd w:val="clear" w:color="auto" w:fill="auto"/>
          </w:tcPr>
          <w:p w14:paraId="58B6E433" w14:textId="77777777" w:rsidR="005F37DB" w:rsidRDefault="00822AD8" w:rsidP="00A716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4</w:t>
            </w:r>
          </w:p>
        </w:tc>
        <w:tc>
          <w:tcPr>
            <w:tcW w:w="7604" w:type="dxa"/>
            <w:shd w:val="clear" w:color="auto" w:fill="auto"/>
          </w:tcPr>
          <w:p w14:paraId="7B5D5E94" w14:textId="77777777" w:rsidR="005F37DB" w:rsidRDefault="005F37DB" w:rsidP="005F37DB">
            <w:pPr>
              <w:rPr>
                <w:rFonts w:ascii="Tahoma" w:hAnsi="Tahoma" w:cs="Tahoma"/>
                <w:b/>
              </w:rPr>
            </w:pPr>
            <w:r w:rsidRPr="0041286D">
              <w:rPr>
                <w:rFonts w:ascii="Tahoma" w:hAnsi="Tahoma" w:cs="Tahoma"/>
                <w:b/>
              </w:rPr>
              <w:t>POLICY REVIEWS</w:t>
            </w:r>
          </w:p>
          <w:p w14:paraId="48023CBD" w14:textId="77777777" w:rsidR="005F37DB" w:rsidRDefault="005F37DB" w:rsidP="005F37DB">
            <w:pPr>
              <w:rPr>
                <w:rFonts w:ascii="Tahoma" w:hAnsi="Tahoma" w:cs="Tahoma"/>
              </w:rPr>
            </w:pPr>
            <w:r w:rsidRPr="00D47D14">
              <w:rPr>
                <w:rFonts w:ascii="Tahoma" w:hAnsi="Tahoma" w:cs="Tahoma"/>
              </w:rPr>
              <w:t>The following policies were ratified by the FGB following approval at the relevant committee meetings:</w:t>
            </w:r>
          </w:p>
          <w:p w14:paraId="18E10AEF" w14:textId="77777777" w:rsidR="00403897" w:rsidRPr="0018122F" w:rsidRDefault="00403897" w:rsidP="005F37DB">
            <w:pPr>
              <w:rPr>
                <w:rFonts w:ascii="Tahoma" w:hAnsi="Tahoma" w:cs="Tahoma"/>
              </w:rPr>
            </w:pPr>
          </w:p>
          <w:p w14:paraId="0C6D385C" w14:textId="77777777" w:rsidR="00403897" w:rsidRPr="0018122F" w:rsidRDefault="00403897" w:rsidP="00403897">
            <w:pPr>
              <w:pStyle w:val="ListParagraph"/>
              <w:numPr>
                <w:ilvl w:val="1"/>
                <w:numId w:val="46"/>
              </w:numPr>
              <w:ind w:left="1434" w:hanging="357"/>
              <w:contextualSpacing w:val="0"/>
              <w:rPr>
                <w:rFonts w:ascii="Tahoma" w:hAnsi="Tahoma" w:cs="Tahoma"/>
              </w:rPr>
            </w:pPr>
            <w:r w:rsidRPr="0018122F">
              <w:rPr>
                <w:rFonts w:ascii="Tahoma" w:hAnsi="Tahoma" w:cs="Tahoma"/>
              </w:rPr>
              <w:t xml:space="preserve">Sickness Management Procedure        </w:t>
            </w:r>
          </w:p>
          <w:p w14:paraId="5517EA7A" w14:textId="77777777" w:rsidR="00403897" w:rsidRPr="0018122F" w:rsidRDefault="00403897" w:rsidP="00403897">
            <w:pPr>
              <w:pStyle w:val="ListParagraph"/>
              <w:numPr>
                <w:ilvl w:val="1"/>
                <w:numId w:val="46"/>
              </w:numPr>
              <w:ind w:left="1434" w:hanging="357"/>
              <w:contextualSpacing w:val="0"/>
              <w:rPr>
                <w:rFonts w:ascii="Tahoma" w:hAnsi="Tahoma" w:cs="Tahoma"/>
              </w:rPr>
            </w:pPr>
            <w:r w:rsidRPr="0018122F">
              <w:rPr>
                <w:rFonts w:ascii="Tahoma" w:hAnsi="Tahoma" w:cs="Tahoma"/>
              </w:rPr>
              <w:t xml:space="preserve">Redundancy &amp; Restructuring                  </w:t>
            </w:r>
          </w:p>
          <w:p w14:paraId="118B27FC" w14:textId="77777777" w:rsidR="00403897" w:rsidRPr="0018122F" w:rsidRDefault="00403897" w:rsidP="00403897">
            <w:pPr>
              <w:pStyle w:val="ListParagraph"/>
              <w:numPr>
                <w:ilvl w:val="1"/>
                <w:numId w:val="46"/>
              </w:numPr>
              <w:ind w:left="1434" w:hanging="357"/>
              <w:contextualSpacing w:val="0"/>
              <w:rPr>
                <w:rFonts w:ascii="Tahoma" w:hAnsi="Tahoma" w:cs="Tahoma"/>
              </w:rPr>
            </w:pPr>
            <w:r w:rsidRPr="0018122F">
              <w:rPr>
                <w:rFonts w:ascii="Tahoma" w:hAnsi="Tahoma" w:cs="Tahoma"/>
              </w:rPr>
              <w:t xml:space="preserve">Recruitment Procedure                                 </w:t>
            </w:r>
          </w:p>
          <w:p w14:paraId="2289A3F9" w14:textId="77777777" w:rsidR="00403897" w:rsidRPr="0018122F" w:rsidRDefault="00403897" w:rsidP="00403897">
            <w:pPr>
              <w:pStyle w:val="ListParagraph"/>
              <w:numPr>
                <w:ilvl w:val="1"/>
                <w:numId w:val="46"/>
              </w:numPr>
              <w:ind w:left="1434" w:hanging="357"/>
              <w:contextualSpacing w:val="0"/>
              <w:rPr>
                <w:rFonts w:ascii="Tahoma" w:hAnsi="Tahoma" w:cs="Tahoma"/>
              </w:rPr>
            </w:pPr>
            <w:r w:rsidRPr="0018122F">
              <w:rPr>
                <w:rFonts w:ascii="Tahoma" w:hAnsi="Tahoma" w:cs="Tahoma"/>
              </w:rPr>
              <w:t xml:space="preserve">Grievance Procedure              </w:t>
            </w:r>
          </w:p>
          <w:p w14:paraId="15644E7E" w14:textId="77777777" w:rsidR="00403897" w:rsidRPr="0018122F" w:rsidRDefault="00403897" w:rsidP="00403897">
            <w:pPr>
              <w:pStyle w:val="ListParagraph"/>
              <w:numPr>
                <w:ilvl w:val="1"/>
                <w:numId w:val="46"/>
              </w:numPr>
              <w:ind w:left="1434" w:hanging="357"/>
              <w:contextualSpacing w:val="0"/>
              <w:rPr>
                <w:rFonts w:ascii="Tahoma" w:hAnsi="Tahoma" w:cs="Tahoma"/>
              </w:rPr>
            </w:pPr>
            <w:r w:rsidRPr="0018122F">
              <w:rPr>
                <w:rFonts w:ascii="Tahoma" w:hAnsi="Tahoma" w:cs="Tahoma"/>
              </w:rPr>
              <w:t xml:space="preserve">Probation Procedure         </w:t>
            </w:r>
          </w:p>
          <w:p w14:paraId="4423F2BE" w14:textId="77777777" w:rsidR="00403897" w:rsidRPr="0018122F" w:rsidRDefault="00403897" w:rsidP="00403897">
            <w:pPr>
              <w:pStyle w:val="ListParagraph"/>
              <w:numPr>
                <w:ilvl w:val="1"/>
                <w:numId w:val="46"/>
              </w:numPr>
              <w:ind w:left="1434" w:hanging="357"/>
              <w:contextualSpacing w:val="0"/>
              <w:rPr>
                <w:rFonts w:ascii="Tahoma" w:hAnsi="Tahoma" w:cs="Tahoma"/>
              </w:rPr>
            </w:pPr>
            <w:r w:rsidRPr="0018122F">
              <w:rPr>
                <w:rFonts w:ascii="Tahoma" w:hAnsi="Tahoma" w:cs="Tahoma"/>
              </w:rPr>
              <w:t xml:space="preserve">Mental Health &amp; Wellbeing        </w:t>
            </w:r>
          </w:p>
          <w:p w14:paraId="32243AFE" w14:textId="77777777" w:rsidR="00403897" w:rsidRPr="0018122F" w:rsidRDefault="00403897" w:rsidP="00403897">
            <w:pPr>
              <w:pStyle w:val="ListParagraph"/>
              <w:numPr>
                <w:ilvl w:val="1"/>
                <w:numId w:val="46"/>
              </w:numPr>
              <w:ind w:left="1434" w:hanging="357"/>
              <w:contextualSpacing w:val="0"/>
              <w:rPr>
                <w:rFonts w:ascii="Tahoma" w:hAnsi="Tahoma" w:cs="Tahoma"/>
              </w:rPr>
            </w:pPr>
            <w:r w:rsidRPr="0018122F">
              <w:rPr>
                <w:rFonts w:ascii="Tahoma" w:hAnsi="Tahoma" w:cs="Tahoma"/>
              </w:rPr>
              <w:t xml:space="preserve">Leave of absence    </w:t>
            </w:r>
          </w:p>
          <w:p w14:paraId="32F7DF31" w14:textId="77777777" w:rsidR="00403897" w:rsidRPr="0018122F" w:rsidRDefault="00C70D2A" w:rsidP="00403897">
            <w:pPr>
              <w:pStyle w:val="ListParagraph"/>
              <w:numPr>
                <w:ilvl w:val="1"/>
                <w:numId w:val="46"/>
              </w:numPr>
              <w:ind w:left="1434" w:hanging="357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Flexible working </w:t>
            </w:r>
            <w:r w:rsidR="00403897" w:rsidRPr="0018122F">
              <w:rPr>
                <w:rFonts w:ascii="Tahoma" w:hAnsi="Tahoma" w:cs="Tahoma"/>
              </w:rPr>
              <w:t>(change CJH to H</w:t>
            </w:r>
            <w:r w:rsidR="002203D7">
              <w:rPr>
                <w:rFonts w:ascii="Tahoma" w:hAnsi="Tahoma" w:cs="Tahoma"/>
              </w:rPr>
              <w:t>eadteach</w:t>
            </w:r>
            <w:r w:rsidR="00403897" w:rsidRPr="0018122F">
              <w:rPr>
                <w:rFonts w:ascii="Tahoma" w:hAnsi="Tahoma" w:cs="Tahoma"/>
              </w:rPr>
              <w:t xml:space="preserve">er on page 4)            </w:t>
            </w:r>
          </w:p>
          <w:p w14:paraId="6A3A2820" w14:textId="77777777" w:rsidR="00403897" w:rsidRPr="0018122F" w:rsidRDefault="00403897" w:rsidP="00403897">
            <w:pPr>
              <w:pStyle w:val="ListParagraph"/>
              <w:numPr>
                <w:ilvl w:val="1"/>
                <w:numId w:val="46"/>
              </w:numPr>
              <w:ind w:left="1434" w:hanging="357"/>
              <w:contextualSpacing w:val="0"/>
              <w:rPr>
                <w:rFonts w:ascii="Tahoma" w:hAnsi="Tahoma" w:cs="Tahoma"/>
              </w:rPr>
            </w:pPr>
            <w:r w:rsidRPr="0018122F">
              <w:rPr>
                <w:rFonts w:ascii="Tahoma" w:hAnsi="Tahoma" w:cs="Tahoma"/>
              </w:rPr>
              <w:t>First aid and administering medications policy</w:t>
            </w:r>
          </w:p>
          <w:p w14:paraId="54223ED9" w14:textId="02DBE73D" w:rsidR="00403897" w:rsidRPr="0018122F" w:rsidRDefault="00403897" w:rsidP="00403897">
            <w:pPr>
              <w:pStyle w:val="ListParagraph"/>
              <w:numPr>
                <w:ilvl w:val="1"/>
                <w:numId w:val="46"/>
              </w:numPr>
              <w:ind w:left="1434" w:hanging="357"/>
              <w:contextualSpacing w:val="0"/>
              <w:rPr>
                <w:rFonts w:ascii="Tahoma" w:hAnsi="Tahoma" w:cs="Tahoma"/>
              </w:rPr>
            </w:pPr>
            <w:r w:rsidRPr="0018122F">
              <w:rPr>
                <w:rFonts w:ascii="Tahoma" w:hAnsi="Tahoma" w:cs="Tahoma"/>
              </w:rPr>
              <w:t>Disciplin</w:t>
            </w:r>
            <w:r w:rsidR="00D06A0F">
              <w:rPr>
                <w:rFonts w:ascii="Tahoma" w:hAnsi="Tahoma" w:cs="Tahoma"/>
              </w:rPr>
              <w:t>e</w:t>
            </w:r>
            <w:r w:rsidRPr="0018122F">
              <w:rPr>
                <w:rFonts w:ascii="Tahoma" w:hAnsi="Tahoma" w:cs="Tahoma"/>
              </w:rPr>
              <w:t xml:space="preserve"> &amp; </w:t>
            </w:r>
            <w:r w:rsidR="0018122F" w:rsidRPr="0018122F">
              <w:rPr>
                <w:rFonts w:ascii="Tahoma" w:hAnsi="Tahoma" w:cs="Tahoma"/>
              </w:rPr>
              <w:t>Dismissal (</w:t>
            </w:r>
            <w:r w:rsidR="00D06A0F">
              <w:rPr>
                <w:rFonts w:ascii="Tahoma" w:hAnsi="Tahoma" w:cs="Tahoma"/>
              </w:rPr>
              <w:t xml:space="preserve">insert </w:t>
            </w:r>
            <w:r w:rsidRPr="0018122F">
              <w:rPr>
                <w:rFonts w:ascii="Tahoma" w:hAnsi="Tahoma" w:cs="Tahoma"/>
              </w:rPr>
              <w:t xml:space="preserve">14 </w:t>
            </w:r>
            <w:r w:rsidR="0018122F" w:rsidRPr="0018122F">
              <w:rPr>
                <w:rFonts w:ascii="Tahoma" w:hAnsi="Tahoma" w:cs="Tahoma"/>
              </w:rPr>
              <w:t>day</w:t>
            </w:r>
            <w:r w:rsidR="00D06A0F">
              <w:rPr>
                <w:rFonts w:ascii="Tahoma" w:hAnsi="Tahoma" w:cs="Tahoma"/>
              </w:rPr>
              <w:t xml:space="preserve"> time limit</w:t>
            </w:r>
            <w:r w:rsidRPr="0018122F">
              <w:rPr>
                <w:rFonts w:ascii="Tahoma" w:hAnsi="Tahoma" w:cs="Tahoma"/>
              </w:rPr>
              <w:t xml:space="preserve"> to</w:t>
            </w:r>
            <w:r w:rsidR="00D06A0F">
              <w:rPr>
                <w:rFonts w:ascii="Tahoma" w:hAnsi="Tahoma" w:cs="Tahoma"/>
              </w:rPr>
              <w:t xml:space="preserve"> any challenges to accuracy of the </w:t>
            </w:r>
            <w:r w:rsidRPr="0018122F">
              <w:rPr>
                <w:rFonts w:ascii="Tahoma" w:hAnsi="Tahoma" w:cs="Tahoma"/>
              </w:rPr>
              <w:t xml:space="preserve">minutes </w:t>
            </w:r>
            <w:r w:rsidR="00D06A0F">
              <w:rPr>
                <w:rFonts w:ascii="Tahoma" w:hAnsi="Tahoma" w:cs="Tahoma"/>
              </w:rPr>
              <w:t>at para</w:t>
            </w:r>
            <w:r w:rsidRPr="0018122F">
              <w:rPr>
                <w:rFonts w:ascii="Tahoma" w:hAnsi="Tahoma" w:cs="Tahoma"/>
              </w:rPr>
              <w:t xml:space="preserve"> 11.1)               </w:t>
            </w:r>
          </w:p>
          <w:p w14:paraId="4F883D6D" w14:textId="77777777" w:rsidR="009A193A" w:rsidRDefault="00403897" w:rsidP="00403897">
            <w:pPr>
              <w:pStyle w:val="ListParagraph"/>
              <w:numPr>
                <w:ilvl w:val="1"/>
                <w:numId w:val="46"/>
              </w:numPr>
              <w:ind w:left="1434" w:hanging="357"/>
              <w:contextualSpacing w:val="0"/>
              <w:rPr>
                <w:rFonts w:ascii="Tahoma" w:hAnsi="Tahoma" w:cs="Tahoma"/>
              </w:rPr>
            </w:pPr>
            <w:r w:rsidRPr="0018122F">
              <w:rPr>
                <w:rFonts w:ascii="Tahoma" w:hAnsi="Tahoma" w:cs="Tahoma"/>
              </w:rPr>
              <w:t xml:space="preserve">Capability Procedure </w:t>
            </w:r>
          </w:p>
          <w:p w14:paraId="5D2752B0" w14:textId="77777777" w:rsidR="009A193A" w:rsidRDefault="009A193A" w:rsidP="00403897">
            <w:pPr>
              <w:pStyle w:val="ListParagraph"/>
              <w:numPr>
                <w:ilvl w:val="1"/>
                <w:numId w:val="46"/>
              </w:numPr>
              <w:ind w:left="1434" w:hanging="357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Behaviour for Learning</w:t>
            </w:r>
            <w:r w:rsidR="00403897" w:rsidRPr="0018122F">
              <w:rPr>
                <w:rFonts w:ascii="Tahoma" w:hAnsi="Tahoma" w:cs="Tahoma"/>
              </w:rPr>
              <w:t xml:space="preserve"> </w:t>
            </w:r>
          </w:p>
          <w:p w14:paraId="78DF90AA" w14:textId="77777777" w:rsidR="009A193A" w:rsidRDefault="009A193A" w:rsidP="00403897">
            <w:pPr>
              <w:pStyle w:val="ListParagraph"/>
              <w:numPr>
                <w:ilvl w:val="1"/>
                <w:numId w:val="46"/>
              </w:numPr>
              <w:ind w:left="1434" w:hanging="357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Uniform Policy</w:t>
            </w:r>
          </w:p>
          <w:p w14:paraId="40D1E1E6" w14:textId="13B9ABCC" w:rsidR="00403897" w:rsidRPr="0018122F" w:rsidRDefault="009A193A" w:rsidP="00403897">
            <w:pPr>
              <w:pStyle w:val="ListParagraph"/>
              <w:numPr>
                <w:ilvl w:val="1"/>
                <w:numId w:val="46"/>
              </w:numPr>
              <w:ind w:left="1434" w:hanging="357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Exam Contingency</w:t>
            </w:r>
            <w:r w:rsidR="00403897" w:rsidRPr="0018122F">
              <w:rPr>
                <w:rFonts w:ascii="Tahoma" w:hAnsi="Tahoma" w:cs="Tahoma"/>
              </w:rPr>
              <w:t xml:space="preserve">                       </w:t>
            </w:r>
          </w:p>
          <w:p w14:paraId="4ED410F1" w14:textId="77777777" w:rsidR="005F37DB" w:rsidRDefault="005F37DB" w:rsidP="00403897">
            <w:pPr>
              <w:pStyle w:val="ListParagraph"/>
              <w:ind w:left="1434"/>
              <w:contextualSpacing w:val="0"/>
              <w:rPr>
                <w:rFonts w:ascii="Tahoma" w:hAnsi="Tahoma" w:cs="Tahoma"/>
                <w:b/>
              </w:rPr>
            </w:pPr>
          </w:p>
        </w:tc>
        <w:tc>
          <w:tcPr>
            <w:tcW w:w="1199" w:type="dxa"/>
            <w:shd w:val="clear" w:color="auto" w:fill="auto"/>
          </w:tcPr>
          <w:p w14:paraId="389AC5F8" w14:textId="77777777" w:rsidR="005F37DB" w:rsidRDefault="005F37DB" w:rsidP="00A716A6">
            <w:pPr>
              <w:jc w:val="center"/>
              <w:rPr>
                <w:rFonts w:ascii="Tahoma" w:hAnsi="Tahoma" w:cs="Tahoma"/>
                <w:b/>
              </w:rPr>
            </w:pPr>
          </w:p>
          <w:p w14:paraId="24A97B76" w14:textId="77777777" w:rsidR="002203D7" w:rsidRDefault="002203D7" w:rsidP="00A716A6">
            <w:pPr>
              <w:jc w:val="center"/>
              <w:rPr>
                <w:rFonts w:ascii="Tahoma" w:hAnsi="Tahoma" w:cs="Tahoma"/>
                <w:b/>
              </w:rPr>
            </w:pPr>
          </w:p>
          <w:p w14:paraId="14F21278" w14:textId="77777777" w:rsidR="002203D7" w:rsidRDefault="002203D7" w:rsidP="00A716A6">
            <w:pPr>
              <w:jc w:val="center"/>
              <w:rPr>
                <w:rFonts w:ascii="Tahoma" w:hAnsi="Tahoma" w:cs="Tahoma"/>
                <w:b/>
              </w:rPr>
            </w:pPr>
          </w:p>
          <w:p w14:paraId="25BB4CB4" w14:textId="77777777" w:rsidR="002203D7" w:rsidRDefault="002203D7" w:rsidP="00A716A6">
            <w:pPr>
              <w:jc w:val="center"/>
              <w:rPr>
                <w:rFonts w:ascii="Tahoma" w:hAnsi="Tahoma" w:cs="Tahoma"/>
                <w:b/>
              </w:rPr>
            </w:pPr>
          </w:p>
          <w:p w14:paraId="1D7A5754" w14:textId="77777777" w:rsidR="002203D7" w:rsidRDefault="002203D7" w:rsidP="00A716A6">
            <w:pPr>
              <w:jc w:val="center"/>
              <w:rPr>
                <w:rFonts w:ascii="Tahoma" w:hAnsi="Tahoma" w:cs="Tahoma"/>
                <w:b/>
              </w:rPr>
            </w:pPr>
          </w:p>
          <w:p w14:paraId="7975055B" w14:textId="77777777" w:rsidR="002203D7" w:rsidRDefault="002203D7" w:rsidP="00A716A6">
            <w:pPr>
              <w:jc w:val="center"/>
              <w:rPr>
                <w:rFonts w:ascii="Tahoma" w:hAnsi="Tahoma" w:cs="Tahoma"/>
                <w:b/>
              </w:rPr>
            </w:pPr>
          </w:p>
          <w:p w14:paraId="195B7E14" w14:textId="77777777" w:rsidR="002203D7" w:rsidRDefault="002203D7" w:rsidP="00A716A6">
            <w:pPr>
              <w:jc w:val="center"/>
              <w:rPr>
                <w:rFonts w:ascii="Tahoma" w:hAnsi="Tahoma" w:cs="Tahoma"/>
                <w:b/>
              </w:rPr>
            </w:pPr>
          </w:p>
          <w:p w14:paraId="66008F38" w14:textId="77777777" w:rsidR="002203D7" w:rsidRDefault="002203D7" w:rsidP="00A716A6">
            <w:pPr>
              <w:jc w:val="center"/>
              <w:rPr>
                <w:rFonts w:ascii="Tahoma" w:hAnsi="Tahoma" w:cs="Tahoma"/>
                <w:b/>
              </w:rPr>
            </w:pPr>
          </w:p>
          <w:p w14:paraId="3E833BE6" w14:textId="77777777" w:rsidR="002203D7" w:rsidRDefault="002203D7" w:rsidP="00A716A6">
            <w:pPr>
              <w:jc w:val="center"/>
              <w:rPr>
                <w:rFonts w:ascii="Tahoma" w:hAnsi="Tahoma" w:cs="Tahoma"/>
                <w:b/>
              </w:rPr>
            </w:pPr>
          </w:p>
          <w:p w14:paraId="4B9DB741" w14:textId="77777777" w:rsidR="002203D7" w:rsidRDefault="002203D7" w:rsidP="00A716A6">
            <w:pPr>
              <w:jc w:val="center"/>
              <w:rPr>
                <w:rFonts w:ascii="Tahoma" w:hAnsi="Tahoma" w:cs="Tahoma"/>
                <w:b/>
              </w:rPr>
            </w:pPr>
          </w:p>
          <w:p w14:paraId="7C8C0423" w14:textId="77777777" w:rsidR="002203D7" w:rsidRDefault="002203D7" w:rsidP="00A716A6">
            <w:pPr>
              <w:jc w:val="center"/>
              <w:rPr>
                <w:rFonts w:ascii="Tahoma" w:hAnsi="Tahoma" w:cs="Tahoma"/>
                <w:b/>
              </w:rPr>
            </w:pPr>
          </w:p>
          <w:p w14:paraId="2287B684" w14:textId="77777777" w:rsidR="002203D7" w:rsidRDefault="002203D7" w:rsidP="00A716A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KSW</w:t>
            </w:r>
          </w:p>
          <w:p w14:paraId="4B71ACE9" w14:textId="77777777" w:rsidR="002203D7" w:rsidRDefault="002203D7" w:rsidP="00A716A6">
            <w:pPr>
              <w:jc w:val="center"/>
              <w:rPr>
                <w:rFonts w:ascii="Tahoma" w:hAnsi="Tahoma" w:cs="Tahoma"/>
                <w:b/>
              </w:rPr>
            </w:pPr>
          </w:p>
          <w:p w14:paraId="63034102" w14:textId="77777777" w:rsidR="002203D7" w:rsidRDefault="002203D7" w:rsidP="00A716A6">
            <w:pPr>
              <w:jc w:val="center"/>
              <w:rPr>
                <w:rFonts w:ascii="Tahoma" w:hAnsi="Tahoma" w:cs="Tahoma"/>
                <w:b/>
              </w:rPr>
            </w:pPr>
          </w:p>
          <w:p w14:paraId="0EE1C5D1" w14:textId="77777777" w:rsidR="002203D7" w:rsidRDefault="002203D7" w:rsidP="002203D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KSW</w:t>
            </w:r>
          </w:p>
        </w:tc>
      </w:tr>
      <w:tr w:rsidR="00403897" w:rsidRPr="0041286D" w14:paraId="0B253AFF" w14:textId="77777777" w:rsidTr="00D273E7">
        <w:tc>
          <w:tcPr>
            <w:tcW w:w="675" w:type="dxa"/>
            <w:shd w:val="clear" w:color="auto" w:fill="auto"/>
          </w:tcPr>
          <w:p w14:paraId="5CE88F71" w14:textId="77777777" w:rsidR="00403897" w:rsidRDefault="00822AD8" w:rsidP="004038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7604" w:type="dxa"/>
            <w:shd w:val="clear" w:color="auto" w:fill="auto"/>
          </w:tcPr>
          <w:p w14:paraId="60D3BB83" w14:textId="77777777" w:rsidR="00403897" w:rsidRDefault="00403897" w:rsidP="00403897">
            <w:pPr>
              <w:rPr>
                <w:rFonts w:ascii="Tahoma" w:hAnsi="Tahoma" w:cs="Tahoma"/>
                <w:b/>
              </w:rPr>
            </w:pPr>
            <w:r w:rsidRPr="0041286D">
              <w:rPr>
                <w:rFonts w:ascii="Tahoma" w:hAnsi="Tahoma" w:cs="Tahoma"/>
                <w:b/>
              </w:rPr>
              <w:t>CHAIR’S ACTION</w:t>
            </w:r>
          </w:p>
          <w:p w14:paraId="35CD8C26" w14:textId="77777777" w:rsidR="00403897" w:rsidRPr="00D47D14" w:rsidRDefault="00403897" w:rsidP="00403897">
            <w:pPr>
              <w:rPr>
                <w:rFonts w:ascii="Tahoma" w:hAnsi="Tahoma" w:cs="Tahoma"/>
              </w:rPr>
            </w:pPr>
            <w:r w:rsidRPr="00D47D14">
              <w:rPr>
                <w:rFonts w:ascii="Tahoma" w:hAnsi="Tahoma" w:cs="Tahoma"/>
              </w:rPr>
              <w:t>None</w:t>
            </w:r>
          </w:p>
          <w:p w14:paraId="29865570" w14:textId="77777777" w:rsidR="00403897" w:rsidRDefault="00403897" w:rsidP="0040389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99" w:type="dxa"/>
            <w:shd w:val="clear" w:color="auto" w:fill="auto"/>
          </w:tcPr>
          <w:p w14:paraId="2188760B" w14:textId="77777777" w:rsidR="00403897" w:rsidRDefault="00403897" w:rsidP="00403897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03897" w:rsidRPr="0041286D" w14:paraId="257FB097" w14:textId="77777777" w:rsidTr="00D273E7">
        <w:tc>
          <w:tcPr>
            <w:tcW w:w="675" w:type="dxa"/>
            <w:shd w:val="clear" w:color="auto" w:fill="auto"/>
          </w:tcPr>
          <w:p w14:paraId="2E55088D" w14:textId="77777777" w:rsidR="00403897" w:rsidRPr="0018122F" w:rsidRDefault="00822AD8" w:rsidP="004038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7604" w:type="dxa"/>
            <w:shd w:val="clear" w:color="auto" w:fill="auto"/>
          </w:tcPr>
          <w:p w14:paraId="0F35E0BE" w14:textId="77777777" w:rsidR="00403897" w:rsidRPr="0018122F" w:rsidRDefault="00403897" w:rsidP="00403897">
            <w:pPr>
              <w:rPr>
                <w:rFonts w:ascii="Tahoma" w:hAnsi="Tahoma" w:cs="Tahoma"/>
                <w:b/>
              </w:rPr>
            </w:pPr>
            <w:r w:rsidRPr="0018122F">
              <w:rPr>
                <w:rFonts w:ascii="Tahoma" w:hAnsi="Tahoma" w:cs="Tahoma"/>
                <w:b/>
              </w:rPr>
              <w:t>CHAIR’S BUSINESS/CORRESPONDENCE</w:t>
            </w:r>
          </w:p>
          <w:p w14:paraId="20FB927F" w14:textId="4001AA7E" w:rsidR="00403897" w:rsidRPr="0018122F" w:rsidRDefault="0018122F" w:rsidP="00403897">
            <w:pPr>
              <w:rPr>
                <w:rFonts w:ascii="Tahoma" w:hAnsi="Tahoma" w:cs="Tahoma"/>
              </w:rPr>
            </w:pPr>
            <w:r w:rsidRPr="0018122F">
              <w:rPr>
                <w:rFonts w:ascii="Tahoma" w:hAnsi="Tahoma" w:cs="Tahoma"/>
              </w:rPr>
              <w:t>One complaint th</w:t>
            </w:r>
            <w:r w:rsidR="009312AB">
              <w:rPr>
                <w:rFonts w:ascii="Tahoma" w:hAnsi="Tahoma" w:cs="Tahoma"/>
              </w:rPr>
              <w:t>at</w:t>
            </w:r>
            <w:r w:rsidRPr="0018122F">
              <w:rPr>
                <w:rFonts w:ascii="Tahoma" w:hAnsi="Tahoma" w:cs="Tahoma"/>
              </w:rPr>
              <w:t xml:space="preserve"> JS has responded to. </w:t>
            </w:r>
          </w:p>
        </w:tc>
        <w:tc>
          <w:tcPr>
            <w:tcW w:w="1199" w:type="dxa"/>
            <w:shd w:val="clear" w:color="auto" w:fill="auto"/>
          </w:tcPr>
          <w:p w14:paraId="6E2FD1D3" w14:textId="77777777" w:rsidR="00403897" w:rsidRDefault="00403897" w:rsidP="00403897">
            <w:pPr>
              <w:jc w:val="center"/>
              <w:rPr>
                <w:rFonts w:ascii="Tahoma" w:hAnsi="Tahoma" w:cs="Tahoma"/>
                <w:b/>
              </w:rPr>
            </w:pPr>
          </w:p>
          <w:p w14:paraId="3B9174A1" w14:textId="77777777" w:rsidR="00403897" w:rsidRDefault="00403897" w:rsidP="00403897">
            <w:pPr>
              <w:jc w:val="center"/>
              <w:rPr>
                <w:rFonts w:ascii="Tahoma" w:hAnsi="Tahoma" w:cs="Tahoma"/>
                <w:b/>
              </w:rPr>
            </w:pPr>
          </w:p>
          <w:p w14:paraId="56340A65" w14:textId="77777777" w:rsidR="00403897" w:rsidRPr="0041286D" w:rsidRDefault="00403897" w:rsidP="00403897">
            <w:pPr>
              <w:rPr>
                <w:rFonts w:ascii="Tahoma" w:hAnsi="Tahoma" w:cs="Tahoma"/>
                <w:b/>
              </w:rPr>
            </w:pPr>
          </w:p>
        </w:tc>
      </w:tr>
      <w:tr w:rsidR="00403897" w:rsidRPr="0041286D" w14:paraId="2148E8C1" w14:textId="77777777" w:rsidTr="00D273E7">
        <w:tc>
          <w:tcPr>
            <w:tcW w:w="675" w:type="dxa"/>
            <w:shd w:val="clear" w:color="auto" w:fill="auto"/>
          </w:tcPr>
          <w:p w14:paraId="2EA659E9" w14:textId="77777777" w:rsidR="00403897" w:rsidRPr="0041286D" w:rsidRDefault="00822AD8" w:rsidP="004038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7604" w:type="dxa"/>
            <w:shd w:val="clear" w:color="auto" w:fill="auto"/>
          </w:tcPr>
          <w:p w14:paraId="3ED41D4E" w14:textId="77777777" w:rsidR="00403897" w:rsidRDefault="00403897" w:rsidP="004038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ESFA LETTERS</w:t>
            </w:r>
            <w:r w:rsidR="0018122F">
              <w:rPr>
                <w:rFonts w:ascii="Tahoma" w:hAnsi="Tahoma" w:cs="Tahoma"/>
                <w:b/>
              </w:rPr>
              <w:t xml:space="preserve"> AND VIREMENTS</w:t>
            </w:r>
          </w:p>
          <w:p w14:paraId="6A75151F" w14:textId="77777777" w:rsidR="00403897" w:rsidRDefault="00403897" w:rsidP="00403897">
            <w:pPr>
              <w:rPr>
                <w:rFonts w:ascii="Tahoma" w:hAnsi="Tahoma" w:cs="Tahoma"/>
              </w:rPr>
            </w:pPr>
            <w:r w:rsidRPr="00D8406A">
              <w:rPr>
                <w:rFonts w:ascii="Tahoma" w:hAnsi="Tahoma" w:cs="Tahoma"/>
              </w:rPr>
              <w:t>None</w:t>
            </w:r>
          </w:p>
          <w:p w14:paraId="28B833A9" w14:textId="77777777" w:rsidR="00403897" w:rsidRPr="0041286D" w:rsidRDefault="00403897" w:rsidP="00403897">
            <w:pPr>
              <w:pStyle w:val="Heading2"/>
              <w:rPr>
                <w:rFonts w:ascii="Tahoma" w:hAnsi="Tahoma" w:cs="Tahoma"/>
              </w:rPr>
            </w:pPr>
          </w:p>
        </w:tc>
        <w:tc>
          <w:tcPr>
            <w:tcW w:w="1199" w:type="dxa"/>
            <w:shd w:val="clear" w:color="auto" w:fill="auto"/>
          </w:tcPr>
          <w:p w14:paraId="3DA2955D" w14:textId="77777777" w:rsidR="00403897" w:rsidRPr="0041286D" w:rsidRDefault="00403897" w:rsidP="00403897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03897" w:rsidRPr="0041286D" w14:paraId="0AAD4504" w14:textId="77777777" w:rsidTr="00D273E7">
        <w:tc>
          <w:tcPr>
            <w:tcW w:w="675" w:type="dxa"/>
            <w:shd w:val="clear" w:color="auto" w:fill="auto"/>
          </w:tcPr>
          <w:p w14:paraId="0515F109" w14:textId="77777777" w:rsidR="00403897" w:rsidRPr="0041286D" w:rsidRDefault="00822AD8" w:rsidP="004038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7604" w:type="dxa"/>
            <w:shd w:val="clear" w:color="auto" w:fill="auto"/>
          </w:tcPr>
          <w:p w14:paraId="35CC8D3C" w14:textId="77777777" w:rsidR="00403897" w:rsidRPr="0018122F" w:rsidRDefault="0018122F" w:rsidP="00403897">
            <w:pPr>
              <w:rPr>
                <w:rFonts w:ascii="Tahoma" w:hAnsi="Tahoma" w:cs="Tahoma"/>
                <w:b/>
              </w:rPr>
            </w:pPr>
            <w:r w:rsidRPr="0018122F">
              <w:rPr>
                <w:rFonts w:ascii="Tahoma" w:hAnsi="Tahoma" w:cs="Tahoma"/>
                <w:b/>
              </w:rPr>
              <w:t>RESOURCES MINUTES</w:t>
            </w:r>
          </w:p>
          <w:p w14:paraId="0352FBA9" w14:textId="77777777" w:rsidR="0018122F" w:rsidRDefault="0018122F" w:rsidP="004038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minutes of the 29</w:t>
            </w:r>
            <w:r w:rsidRPr="0018122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 2022 were approved by the resources committee members present.</w:t>
            </w:r>
          </w:p>
          <w:p w14:paraId="218D331A" w14:textId="77777777" w:rsidR="0018122F" w:rsidRPr="00B11BD7" w:rsidRDefault="0018122F" w:rsidP="00403897">
            <w:pPr>
              <w:rPr>
                <w:rFonts w:ascii="Tahoma" w:hAnsi="Tahoma" w:cs="Tahoma"/>
              </w:rPr>
            </w:pPr>
          </w:p>
        </w:tc>
        <w:tc>
          <w:tcPr>
            <w:tcW w:w="1199" w:type="dxa"/>
            <w:shd w:val="clear" w:color="auto" w:fill="auto"/>
          </w:tcPr>
          <w:p w14:paraId="40EE2279" w14:textId="77777777" w:rsidR="00403897" w:rsidRPr="0041286D" w:rsidRDefault="00403897" w:rsidP="00403897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03897" w:rsidRPr="0041286D" w14:paraId="3E5E3E22" w14:textId="77777777" w:rsidTr="00D273E7">
        <w:tc>
          <w:tcPr>
            <w:tcW w:w="675" w:type="dxa"/>
            <w:shd w:val="clear" w:color="auto" w:fill="auto"/>
          </w:tcPr>
          <w:p w14:paraId="343D61C0" w14:textId="77777777" w:rsidR="00403897" w:rsidRPr="0041286D" w:rsidRDefault="00822AD8" w:rsidP="004038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9</w:t>
            </w:r>
          </w:p>
        </w:tc>
        <w:tc>
          <w:tcPr>
            <w:tcW w:w="7604" w:type="dxa"/>
            <w:shd w:val="clear" w:color="auto" w:fill="auto"/>
          </w:tcPr>
          <w:p w14:paraId="31DBDE8A" w14:textId="77777777" w:rsidR="00403897" w:rsidRDefault="0018122F" w:rsidP="004038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INSET DAY</w:t>
            </w:r>
            <w:r w:rsidR="001129BB">
              <w:rPr>
                <w:rFonts w:ascii="Tahoma" w:hAnsi="Tahoma" w:cs="Tahoma"/>
                <w:b/>
              </w:rPr>
              <w:t>S 2023-2024</w:t>
            </w:r>
          </w:p>
          <w:p w14:paraId="5AF51B2A" w14:textId="77777777" w:rsidR="001129BB" w:rsidRDefault="001129BB" w:rsidP="004038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following inset days were approved by the FGB:</w:t>
            </w:r>
          </w:p>
          <w:p w14:paraId="081FFB98" w14:textId="77777777" w:rsidR="001129BB" w:rsidRDefault="001129BB" w:rsidP="004038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1129BB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September 2023</w:t>
            </w:r>
          </w:p>
          <w:p w14:paraId="4E03A7D2" w14:textId="77777777" w:rsidR="001129BB" w:rsidRDefault="001129BB" w:rsidP="004038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1129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October 2023</w:t>
            </w:r>
          </w:p>
          <w:p w14:paraId="7D4A0691" w14:textId="77777777" w:rsidR="001129BB" w:rsidRDefault="001129BB" w:rsidP="004038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1129B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July 2024</w:t>
            </w:r>
          </w:p>
          <w:p w14:paraId="1BEADC5E" w14:textId="77777777" w:rsidR="001129BB" w:rsidRDefault="001129BB" w:rsidP="004038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1129BB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July 2024</w:t>
            </w:r>
          </w:p>
          <w:p w14:paraId="1C14C703" w14:textId="77777777" w:rsidR="001129BB" w:rsidRPr="001129BB" w:rsidRDefault="001129BB" w:rsidP="004038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1129BB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July 2024</w:t>
            </w:r>
          </w:p>
        </w:tc>
        <w:tc>
          <w:tcPr>
            <w:tcW w:w="1199" w:type="dxa"/>
            <w:shd w:val="clear" w:color="auto" w:fill="auto"/>
          </w:tcPr>
          <w:p w14:paraId="64236ECB" w14:textId="77777777" w:rsidR="00403897" w:rsidRPr="0041286D" w:rsidRDefault="00403897" w:rsidP="00403897">
            <w:pPr>
              <w:rPr>
                <w:rFonts w:ascii="Tahoma" w:hAnsi="Tahoma" w:cs="Tahoma"/>
                <w:b/>
              </w:rPr>
            </w:pPr>
          </w:p>
        </w:tc>
      </w:tr>
      <w:tr w:rsidR="001129BB" w:rsidRPr="0041286D" w14:paraId="3FC6B169" w14:textId="77777777" w:rsidTr="00D273E7">
        <w:tc>
          <w:tcPr>
            <w:tcW w:w="675" w:type="dxa"/>
            <w:shd w:val="clear" w:color="auto" w:fill="auto"/>
          </w:tcPr>
          <w:p w14:paraId="408276C4" w14:textId="77777777" w:rsidR="001129BB" w:rsidRPr="0041286D" w:rsidRDefault="00822AD8" w:rsidP="004038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7604" w:type="dxa"/>
            <w:shd w:val="clear" w:color="auto" w:fill="auto"/>
          </w:tcPr>
          <w:p w14:paraId="681323ED" w14:textId="77777777" w:rsidR="001129BB" w:rsidRDefault="001129BB" w:rsidP="004038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AOB</w:t>
            </w:r>
          </w:p>
          <w:p w14:paraId="41563C6D" w14:textId="77777777" w:rsidR="001129BB" w:rsidRDefault="001129BB" w:rsidP="00403897">
            <w:pPr>
              <w:rPr>
                <w:rFonts w:ascii="Tahoma" w:hAnsi="Tahoma" w:cs="Tahoma"/>
                <w:b/>
              </w:rPr>
            </w:pPr>
          </w:p>
          <w:p w14:paraId="2458E8B5" w14:textId="6B29BF43" w:rsidR="001129BB" w:rsidRDefault="00A31338" w:rsidP="004038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JS-Any questions</w:t>
            </w:r>
            <w:r w:rsidR="009312AB">
              <w:rPr>
                <w:rFonts w:ascii="Tahoma" w:hAnsi="Tahoma" w:cs="Tahoma"/>
              </w:rPr>
              <w:t xml:space="preserve"> on any of the documentation that had been provided to governors </w:t>
            </w:r>
            <w:r>
              <w:rPr>
                <w:rFonts w:ascii="Tahoma" w:hAnsi="Tahoma" w:cs="Tahoma"/>
              </w:rPr>
              <w:t>please send via email</w:t>
            </w:r>
            <w:r w:rsidR="009312AB">
              <w:rPr>
                <w:rFonts w:ascii="Tahoma" w:hAnsi="Tahoma" w:cs="Tahoma"/>
              </w:rPr>
              <w:t xml:space="preserve"> copying in </w:t>
            </w:r>
            <w:r>
              <w:rPr>
                <w:rFonts w:ascii="Tahoma" w:hAnsi="Tahoma" w:cs="Tahoma"/>
              </w:rPr>
              <w:t>all governors</w:t>
            </w:r>
          </w:p>
          <w:p w14:paraId="01E429B2" w14:textId="77777777" w:rsidR="00A31338" w:rsidRDefault="00A31338" w:rsidP="00403897">
            <w:pPr>
              <w:rPr>
                <w:rFonts w:ascii="Tahoma" w:hAnsi="Tahoma" w:cs="Tahoma"/>
              </w:rPr>
            </w:pPr>
          </w:p>
          <w:p w14:paraId="29203F26" w14:textId="3DCC81F6" w:rsidR="00A31338" w:rsidRDefault="00A31338" w:rsidP="004038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JS will be in touch once the exam results are released</w:t>
            </w:r>
            <w:r w:rsidR="009931E1">
              <w:rPr>
                <w:rFonts w:ascii="Tahoma" w:hAnsi="Tahoma" w:cs="Tahoma"/>
              </w:rPr>
              <w:t xml:space="preserve"> in August</w:t>
            </w:r>
          </w:p>
          <w:p w14:paraId="55235219" w14:textId="77777777" w:rsidR="00A31338" w:rsidRDefault="00A31338" w:rsidP="00403897">
            <w:pPr>
              <w:rPr>
                <w:rFonts w:ascii="Tahoma" w:hAnsi="Tahoma" w:cs="Tahoma"/>
              </w:rPr>
            </w:pPr>
          </w:p>
          <w:p w14:paraId="471169E4" w14:textId="77777777" w:rsidR="00A31338" w:rsidRDefault="00A31338" w:rsidP="004038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Next year’s FGB meeting dates are on Weebly. </w:t>
            </w:r>
          </w:p>
          <w:p w14:paraId="02181D62" w14:textId="77777777" w:rsidR="00A31338" w:rsidRDefault="00A31338" w:rsidP="00403897">
            <w:pPr>
              <w:rPr>
                <w:rFonts w:ascii="Tahoma" w:hAnsi="Tahoma" w:cs="Tahoma"/>
              </w:rPr>
            </w:pPr>
          </w:p>
          <w:p w14:paraId="722BEC00" w14:textId="77777777" w:rsidR="00A31338" w:rsidRDefault="00A31338" w:rsidP="004038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KB and JS thanked CJH as this was her last FGB meeting.</w:t>
            </w:r>
          </w:p>
          <w:p w14:paraId="1A09AD12" w14:textId="77777777" w:rsidR="00A31338" w:rsidRDefault="00A31338" w:rsidP="00403897">
            <w:pPr>
              <w:rPr>
                <w:rFonts w:ascii="Tahoma" w:hAnsi="Tahoma" w:cs="Tahoma"/>
              </w:rPr>
            </w:pPr>
          </w:p>
          <w:p w14:paraId="004159B2" w14:textId="69A29567" w:rsidR="00A31338" w:rsidRDefault="00A31338" w:rsidP="004038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KB and JS thanked SR.</w:t>
            </w:r>
          </w:p>
          <w:p w14:paraId="1D4A84DC" w14:textId="4ED7A9BD" w:rsidR="009931E1" w:rsidRDefault="009931E1" w:rsidP="00403897">
            <w:pPr>
              <w:rPr>
                <w:rFonts w:ascii="Tahoma" w:hAnsi="Tahoma" w:cs="Tahoma"/>
              </w:rPr>
            </w:pPr>
          </w:p>
          <w:p w14:paraId="42978BE1" w14:textId="3EA094F9" w:rsidR="009931E1" w:rsidRDefault="009931E1" w:rsidP="004038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JS thanked all governors for their support this year</w:t>
            </w:r>
          </w:p>
          <w:p w14:paraId="661AA015" w14:textId="77777777" w:rsidR="00A31338" w:rsidRDefault="00A31338" w:rsidP="00403897">
            <w:pPr>
              <w:rPr>
                <w:rFonts w:ascii="Tahoma" w:hAnsi="Tahoma" w:cs="Tahoma"/>
              </w:rPr>
            </w:pPr>
          </w:p>
          <w:p w14:paraId="267C3C18" w14:textId="77777777" w:rsidR="00664860" w:rsidRDefault="00664860" w:rsidP="004038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Meeting closed at 8:55am.</w:t>
            </w:r>
          </w:p>
          <w:p w14:paraId="071A2D41" w14:textId="77777777" w:rsidR="00A31338" w:rsidRPr="001129BB" w:rsidRDefault="00A31338" w:rsidP="00403897">
            <w:pPr>
              <w:rPr>
                <w:rFonts w:ascii="Tahoma" w:hAnsi="Tahoma" w:cs="Tahoma"/>
              </w:rPr>
            </w:pPr>
          </w:p>
        </w:tc>
        <w:tc>
          <w:tcPr>
            <w:tcW w:w="1199" w:type="dxa"/>
            <w:shd w:val="clear" w:color="auto" w:fill="auto"/>
          </w:tcPr>
          <w:p w14:paraId="1246C380" w14:textId="77777777" w:rsidR="001129BB" w:rsidRPr="0041286D" w:rsidRDefault="001129BB" w:rsidP="00403897">
            <w:pPr>
              <w:rPr>
                <w:rFonts w:ascii="Tahoma" w:hAnsi="Tahoma" w:cs="Tahoma"/>
                <w:b/>
              </w:rPr>
            </w:pPr>
          </w:p>
        </w:tc>
      </w:tr>
    </w:tbl>
    <w:p w14:paraId="4490CD8E" w14:textId="77777777" w:rsidR="007C7371" w:rsidRPr="0041286D" w:rsidRDefault="007C7371">
      <w:pPr>
        <w:rPr>
          <w:rFonts w:ascii="Tahoma" w:hAnsi="Tahoma" w:cs="Tahoma"/>
        </w:rPr>
      </w:pPr>
    </w:p>
    <w:p w14:paraId="022A9436" w14:textId="77777777" w:rsidR="00301412" w:rsidRPr="0041286D" w:rsidRDefault="00301412" w:rsidP="00504195">
      <w:pPr>
        <w:rPr>
          <w:rFonts w:ascii="Tahoma" w:hAnsi="Tahoma" w:cs="Tahoma"/>
          <w:i/>
        </w:rPr>
      </w:pPr>
    </w:p>
    <w:p w14:paraId="36848401" w14:textId="77777777" w:rsidR="000121AE" w:rsidRDefault="000121AE" w:rsidP="00C94978">
      <w:pPr>
        <w:rPr>
          <w:rFonts w:ascii="Tahoma" w:hAnsi="Tahoma" w:cs="Tahoma"/>
        </w:rPr>
      </w:pPr>
    </w:p>
    <w:p w14:paraId="14C8F089" w14:textId="77777777" w:rsidR="001A1BFD" w:rsidRDefault="000121AE" w:rsidP="00C94978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Signature: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Date:</w:t>
      </w:r>
    </w:p>
    <w:p w14:paraId="7BC07DE6" w14:textId="77777777" w:rsidR="00554964" w:rsidRDefault="00554964" w:rsidP="00C94978">
      <w:pPr>
        <w:ind w:left="360"/>
        <w:rPr>
          <w:rFonts w:ascii="Tahoma" w:hAnsi="Tahoma" w:cs="Tahoma"/>
        </w:rPr>
      </w:pPr>
    </w:p>
    <w:p w14:paraId="22AAE15C" w14:textId="77777777" w:rsidR="00554964" w:rsidRDefault="00554964" w:rsidP="00C94978">
      <w:pPr>
        <w:ind w:left="360"/>
        <w:rPr>
          <w:rFonts w:ascii="Tahoma" w:hAnsi="Tahoma" w:cs="Tahoma"/>
        </w:rPr>
      </w:pPr>
    </w:p>
    <w:p w14:paraId="10944331" w14:textId="77777777" w:rsidR="00554964" w:rsidRPr="00554964" w:rsidRDefault="00554964" w:rsidP="00554964">
      <w:pPr>
        <w:rPr>
          <w:rStyle w:val="eop"/>
          <w:rFonts w:ascii="Tahoma" w:hAnsi="Tahoma" w:cs="Tahoma"/>
          <w:color w:val="FF0000"/>
          <w:shd w:val="clear" w:color="auto" w:fill="FFFFFF"/>
        </w:rPr>
      </w:pPr>
    </w:p>
    <w:p w14:paraId="22E26E31" w14:textId="77777777" w:rsidR="00920FEF" w:rsidRDefault="00920FEF" w:rsidP="00554964">
      <w:pPr>
        <w:rPr>
          <w:rStyle w:val="normaltextrun"/>
          <w:rFonts w:ascii="Calibri" w:hAnsi="Calibri" w:cs="Calibri"/>
          <w:color w:val="FF0000"/>
          <w:shd w:val="clear" w:color="auto" w:fill="FFFFFF"/>
        </w:rPr>
      </w:pPr>
    </w:p>
    <w:sectPr w:rsidR="00920FEF" w:rsidSect="00EB490B">
      <w:footerReference w:type="default" r:id="rId8"/>
      <w:pgSz w:w="11906" w:h="16838"/>
      <w:pgMar w:top="1258" w:right="1060" w:bottom="540" w:left="1122" w:header="540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8BA7A" w14:textId="77777777" w:rsidR="00F72387" w:rsidRDefault="00F72387">
      <w:r>
        <w:separator/>
      </w:r>
    </w:p>
  </w:endnote>
  <w:endnote w:type="continuationSeparator" w:id="0">
    <w:p w14:paraId="0310E39B" w14:textId="77777777" w:rsidR="00F72387" w:rsidRDefault="00F7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867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D378F0" w14:textId="2F06337D" w:rsidR="00507347" w:rsidRDefault="005073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5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D346F0" w14:textId="77777777" w:rsidR="00507347" w:rsidRDefault="00507347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BFE0E" w14:textId="77777777" w:rsidR="00F72387" w:rsidRDefault="00F72387">
      <w:r>
        <w:separator/>
      </w:r>
    </w:p>
  </w:footnote>
  <w:footnote w:type="continuationSeparator" w:id="0">
    <w:p w14:paraId="3DDDDA42" w14:textId="77777777" w:rsidR="00F72387" w:rsidRDefault="00F72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A50"/>
    <w:multiLevelType w:val="hybridMultilevel"/>
    <w:tmpl w:val="44480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4271D"/>
    <w:multiLevelType w:val="hybridMultilevel"/>
    <w:tmpl w:val="95C64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82211"/>
    <w:multiLevelType w:val="hybridMultilevel"/>
    <w:tmpl w:val="469E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C4C94"/>
    <w:multiLevelType w:val="hybridMultilevel"/>
    <w:tmpl w:val="3C04C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B6DB6"/>
    <w:multiLevelType w:val="hybridMultilevel"/>
    <w:tmpl w:val="6136C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F1A6F"/>
    <w:multiLevelType w:val="hybridMultilevel"/>
    <w:tmpl w:val="A3267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A077D"/>
    <w:multiLevelType w:val="hybridMultilevel"/>
    <w:tmpl w:val="04C20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83251"/>
    <w:multiLevelType w:val="hybridMultilevel"/>
    <w:tmpl w:val="EF485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0217E"/>
    <w:multiLevelType w:val="hybridMultilevel"/>
    <w:tmpl w:val="21947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948FB"/>
    <w:multiLevelType w:val="hybridMultilevel"/>
    <w:tmpl w:val="02804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638DB"/>
    <w:multiLevelType w:val="hybridMultilevel"/>
    <w:tmpl w:val="D25A7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F0F7B"/>
    <w:multiLevelType w:val="hybridMultilevel"/>
    <w:tmpl w:val="4DD09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D548D"/>
    <w:multiLevelType w:val="hybridMultilevel"/>
    <w:tmpl w:val="FDC06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C7A50"/>
    <w:multiLevelType w:val="hybridMultilevel"/>
    <w:tmpl w:val="68503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25FFB"/>
    <w:multiLevelType w:val="hybridMultilevel"/>
    <w:tmpl w:val="DFF2F0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966E90"/>
    <w:multiLevelType w:val="hybridMultilevel"/>
    <w:tmpl w:val="714E3E8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28DB2094"/>
    <w:multiLevelType w:val="hybridMultilevel"/>
    <w:tmpl w:val="042ED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00377"/>
    <w:multiLevelType w:val="hybridMultilevel"/>
    <w:tmpl w:val="4AC4D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C59A0"/>
    <w:multiLevelType w:val="hybridMultilevel"/>
    <w:tmpl w:val="38D0E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F69D0"/>
    <w:multiLevelType w:val="hybridMultilevel"/>
    <w:tmpl w:val="368C1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2735F"/>
    <w:multiLevelType w:val="hybridMultilevel"/>
    <w:tmpl w:val="B81EE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12ADA"/>
    <w:multiLevelType w:val="hybridMultilevel"/>
    <w:tmpl w:val="769A5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F346A"/>
    <w:multiLevelType w:val="hybridMultilevel"/>
    <w:tmpl w:val="FAE25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25EFC"/>
    <w:multiLevelType w:val="hybridMultilevel"/>
    <w:tmpl w:val="60006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40433"/>
    <w:multiLevelType w:val="hybridMultilevel"/>
    <w:tmpl w:val="92DEC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B206CD"/>
    <w:multiLevelType w:val="hybridMultilevel"/>
    <w:tmpl w:val="0A222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A7201"/>
    <w:multiLevelType w:val="hybridMultilevel"/>
    <w:tmpl w:val="FDBEE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78038E"/>
    <w:multiLevelType w:val="hybridMultilevel"/>
    <w:tmpl w:val="2BEA2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928FF"/>
    <w:multiLevelType w:val="hybridMultilevel"/>
    <w:tmpl w:val="433010B2"/>
    <w:lvl w:ilvl="0" w:tplc="F0DAA49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F84AAE"/>
    <w:multiLevelType w:val="hybridMultilevel"/>
    <w:tmpl w:val="50B469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2573CC"/>
    <w:multiLevelType w:val="hybridMultilevel"/>
    <w:tmpl w:val="6EEE1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96B9B"/>
    <w:multiLevelType w:val="hybridMultilevel"/>
    <w:tmpl w:val="B99C0F3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453DC4"/>
    <w:multiLevelType w:val="hybridMultilevel"/>
    <w:tmpl w:val="C31CB6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1E3460"/>
    <w:multiLevelType w:val="hybridMultilevel"/>
    <w:tmpl w:val="02829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3501D"/>
    <w:multiLevelType w:val="hybridMultilevel"/>
    <w:tmpl w:val="6EE85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533BF"/>
    <w:multiLevelType w:val="hybridMultilevel"/>
    <w:tmpl w:val="D7C8A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D413D"/>
    <w:multiLevelType w:val="hybridMultilevel"/>
    <w:tmpl w:val="1CDC9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124DF2"/>
    <w:multiLevelType w:val="hybridMultilevel"/>
    <w:tmpl w:val="0CEAC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2B6C89"/>
    <w:multiLevelType w:val="hybridMultilevel"/>
    <w:tmpl w:val="3B78D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631CB"/>
    <w:multiLevelType w:val="hybridMultilevel"/>
    <w:tmpl w:val="10FE2B7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 w15:restartNumberingAfterBreak="0">
    <w:nsid w:val="69DC5A6A"/>
    <w:multiLevelType w:val="hybridMultilevel"/>
    <w:tmpl w:val="F47E43BC"/>
    <w:lvl w:ilvl="0" w:tplc="2118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423896"/>
    <w:multiLevelType w:val="hybridMultilevel"/>
    <w:tmpl w:val="18303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09090E"/>
    <w:multiLevelType w:val="hybridMultilevel"/>
    <w:tmpl w:val="173EE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9360B1"/>
    <w:multiLevelType w:val="hybridMultilevel"/>
    <w:tmpl w:val="73389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D36340"/>
    <w:multiLevelType w:val="hybridMultilevel"/>
    <w:tmpl w:val="D4D21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BC575E"/>
    <w:multiLevelType w:val="hybridMultilevel"/>
    <w:tmpl w:val="0FEC11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6"/>
  </w:num>
  <w:num w:numId="4">
    <w:abstractNumId w:val="34"/>
  </w:num>
  <w:num w:numId="5">
    <w:abstractNumId w:val="12"/>
  </w:num>
  <w:num w:numId="6">
    <w:abstractNumId w:val="1"/>
  </w:num>
  <w:num w:numId="7">
    <w:abstractNumId w:val="39"/>
  </w:num>
  <w:num w:numId="8">
    <w:abstractNumId w:val="18"/>
  </w:num>
  <w:num w:numId="9">
    <w:abstractNumId w:val="37"/>
  </w:num>
  <w:num w:numId="10">
    <w:abstractNumId w:val="26"/>
  </w:num>
  <w:num w:numId="11">
    <w:abstractNumId w:val="5"/>
  </w:num>
  <w:num w:numId="12">
    <w:abstractNumId w:val="38"/>
  </w:num>
  <w:num w:numId="13">
    <w:abstractNumId w:val="17"/>
  </w:num>
  <w:num w:numId="14">
    <w:abstractNumId w:val="43"/>
  </w:num>
  <w:num w:numId="15">
    <w:abstractNumId w:val="28"/>
  </w:num>
  <w:num w:numId="16">
    <w:abstractNumId w:val="31"/>
  </w:num>
  <w:num w:numId="17">
    <w:abstractNumId w:val="19"/>
  </w:num>
  <w:num w:numId="18">
    <w:abstractNumId w:val="45"/>
  </w:num>
  <w:num w:numId="19">
    <w:abstractNumId w:val="29"/>
  </w:num>
  <w:num w:numId="20">
    <w:abstractNumId w:val="7"/>
  </w:num>
  <w:num w:numId="21">
    <w:abstractNumId w:val="4"/>
  </w:num>
  <w:num w:numId="22">
    <w:abstractNumId w:val="22"/>
  </w:num>
  <w:num w:numId="23">
    <w:abstractNumId w:val="41"/>
  </w:num>
  <w:num w:numId="24">
    <w:abstractNumId w:val="25"/>
  </w:num>
  <w:num w:numId="25">
    <w:abstractNumId w:val="21"/>
  </w:num>
  <w:num w:numId="26">
    <w:abstractNumId w:val="44"/>
  </w:num>
  <w:num w:numId="27">
    <w:abstractNumId w:val="27"/>
  </w:num>
  <w:num w:numId="28">
    <w:abstractNumId w:val="33"/>
  </w:num>
  <w:num w:numId="29">
    <w:abstractNumId w:val="10"/>
  </w:num>
  <w:num w:numId="30">
    <w:abstractNumId w:val="20"/>
  </w:num>
  <w:num w:numId="31">
    <w:abstractNumId w:val="23"/>
  </w:num>
  <w:num w:numId="32">
    <w:abstractNumId w:val="0"/>
  </w:num>
  <w:num w:numId="33">
    <w:abstractNumId w:val="36"/>
  </w:num>
  <w:num w:numId="34">
    <w:abstractNumId w:val="24"/>
  </w:num>
  <w:num w:numId="35">
    <w:abstractNumId w:val="16"/>
  </w:num>
  <w:num w:numId="36">
    <w:abstractNumId w:val="9"/>
  </w:num>
  <w:num w:numId="37">
    <w:abstractNumId w:val="15"/>
  </w:num>
  <w:num w:numId="38">
    <w:abstractNumId w:val="14"/>
  </w:num>
  <w:num w:numId="39">
    <w:abstractNumId w:val="30"/>
  </w:num>
  <w:num w:numId="40">
    <w:abstractNumId w:val="35"/>
  </w:num>
  <w:num w:numId="41">
    <w:abstractNumId w:val="8"/>
  </w:num>
  <w:num w:numId="42">
    <w:abstractNumId w:val="11"/>
  </w:num>
  <w:num w:numId="43">
    <w:abstractNumId w:val="3"/>
  </w:num>
  <w:num w:numId="44">
    <w:abstractNumId w:val="42"/>
  </w:num>
  <w:num w:numId="45">
    <w:abstractNumId w:val="13"/>
  </w:num>
  <w:num w:numId="46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BB"/>
    <w:rsid w:val="000039EB"/>
    <w:rsid w:val="00004D14"/>
    <w:rsid w:val="0000583B"/>
    <w:rsid w:val="00005922"/>
    <w:rsid w:val="0000661D"/>
    <w:rsid w:val="000121AE"/>
    <w:rsid w:val="00012693"/>
    <w:rsid w:val="00013D6A"/>
    <w:rsid w:val="00015EFA"/>
    <w:rsid w:val="000162EF"/>
    <w:rsid w:val="00016E5E"/>
    <w:rsid w:val="00020699"/>
    <w:rsid w:val="00023CC5"/>
    <w:rsid w:val="00037710"/>
    <w:rsid w:val="00037F85"/>
    <w:rsid w:val="0004112B"/>
    <w:rsid w:val="000443F7"/>
    <w:rsid w:val="0004715B"/>
    <w:rsid w:val="000544F4"/>
    <w:rsid w:val="000559A2"/>
    <w:rsid w:val="00062EE1"/>
    <w:rsid w:val="000734D5"/>
    <w:rsid w:val="000800F5"/>
    <w:rsid w:val="00082580"/>
    <w:rsid w:val="00085DBA"/>
    <w:rsid w:val="000907F5"/>
    <w:rsid w:val="00091E2A"/>
    <w:rsid w:val="00092767"/>
    <w:rsid w:val="00093E2F"/>
    <w:rsid w:val="0009692F"/>
    <w:rsid w:val="000A1B5B"/>
    <w:rsid w:val="000A2291"/>
    <w:rsid w:val="000A2C62"/>
    <w:rsid w:val="000A3072"/>
    <w:rsid w:val="000B48EA"/>
    <w:rsid w:val="000B535D"/>
    <w:rsid w:val="000B652B"/>
    <w:rsid w:val="000C032F"/>
    <w:rsid w:val="000C06AA"/>
    <w:rsid w:val="000C415E"/>
    <w:rsid w:val="000D10F5"/>
    <w:rsid w:val="000D2338"/>
    <w:rsid w:val="000D4EE7"/>
    <w:rsid w:val="000D5B21"/>
    <w:rsid w:val="000D5C61"/>
    <w:rsid w:val="000D72C2"/>
    <w:rsid w:val="000E2F8A"/>
    <w:rsid w:val="000E4D11"/>
    <w:rsid w:val="000E4F59"/>
    <w:rsid w:val="000F23FA"/>
    <w:rsid w:val="000F306F"/>
    <w:rsid w:val="000F5D19"/>
    <w:rsid w:val="000F7D1A"/>
    <w:rsid w:val="0010025E"/>
    <w:rsid w:val="00100810"/>
    <w:rsid w:val="0010216A"/>
    <w:rsid w:val="00102A0E"/>
    <w:rsid w:val="00110267"/>
    <w:rsid w:val="00110782"/>
    <w:rsid w:val="001129BB"/>
    <w:rsid w:val="00113441"/>
    <w:rsid w:val="001155F2"/>
    <w:rsid w:val="001161AB"/>
    <w:rsid w:val="0012065F"/>
    <w:rsid w:val="001207C9"/>
    <w:rsid w:val="00121171"/>
    <w:rsid w:val="001244DF"/>
    <w:rsid w:val="00125368"/>
    <w:rsid w:val="00125762"/>
    <w:rsid w:val="00125E87"/>
    <w:rsid w:val="00127151"/>
    <w:rsid w:val="001302A8"/>
    <w:rsid w:val="0013247F"/>
    <w:rsid w:val="001348B1"/>
    <w:rsid w:val="0013573F"/>
    <w:rsid w:val="00144DF3"/>
    <w:rsid w:val="001556DC"/>
    <w:rsid w:val="001573D7"/>
    <w:rsid w:val="00160782"/>
    <w:rsid w:val="001607A6"/>
    <w:rsid w:val="001622BB"/>
    <w:rsid w:val="00163665"/>
    <w:rsid w:val="00167487"/>
    <w:rsid w:val="00174C07"/>
    <w:rsid w:val="00175444"/>
    <w:rsid w:val="001806D9"/>
    <w:rsid w:val="0018122F"/>
    <w:rsid w:val="0018481A"/>
    <w:rsid w:val="00184E6A"/>
    <w:rsid w:val="00185B5E"/>
    <w:rsid w:val="00187354"/>
    <w:rsid w:val="0019013D"/>
    <w:rsid w:val="00193B69"/>
    <w:rsid w:val="001946B0"/>
    <w:rsid w:val="0019528E"/>
    <w:rsid w:val="00195BAF"/>
    <w:rsid w:val="001A1405"/>
    <w:rsid w:val="001A16CB"/>
    <w:rsid w:val="001A1BFD"/>
    <w:rsid w:val="001A1FF3"/>
    <w:rsid w:val="001A282F"/>
    <w:rsid w:val="001A2EE8"/>
    <w:rsid w:val="001A2F89"/>
    <w:rsid w:val="001A435B"/>
    <w:rsid w:val="001A5F74"/>
    <w:rsid w:val="001B0763"/>
    <w:rsid w:val="001B1599"/>
    <w:rsid w:val="001B25D7"/>
    <w:rsid w:val="001B431F"/>
    <w:rsid w:val="001B5EF1"/>
    <w:rsid w:val="001C0E54"/>
    <w:rsid w:val="001C24B9"/>
    <w:rsid w:val="001C69E1"/>
    <w:rsid w:val="001C6A80"/>
    <w:rsid w:val="001D4481"/>
    <w:rsid w:val="001D4C86"/>
    <w:rsid w:val="001E01F2"/>
    <w:rsid w:val="001E22D0"/>
    <w:rsid w:val="001E4CCB"/>
    <w:rsid w:val="001E5B98"/>
    <w:rsid w:val="001E5C64"/>
    <w:rsid w:val="001F0F72"/>
    <w:rsid w:val="001F3A13"/>
    <w:rsid w:val="001F3AD4"/>
    <w:rsid w:val="001F4962"/>
    <w:rsid w:val="002018EB"/>
    <w:rsid w:val="00201DEC"/>
    <w:rsid w:val="0020318D"/>
    <w:rsid w:val="00203B8F"/>
    <w:rsid w:val="0020565A"/>
    <w:rsid w:val="0020765A"/>
    <w:rsid w:val="0021141A"/>
    <w:rsid w:val="002117EB"/>
    <w:rsid w:val="00214EB4"/>
    <w:rsid w:val="00216A78"/>
    <w:rsid w:val="002203D7"/>
    <w:rsid w:val="002220C3"/>
    <w:rsid w:val="00224750"/>
    <w:rsid w:val="0022753C"/>
    <w:rsid w:val="00233FE1"/>
    <w:rsid w:val="00235FED"/>
    <w:rsid w:val="0023702B"/>
    <w:rsid w:val="0023783E"/>
    <w:rsid w:val="002418AD"/>
    <w:rsid w:val="002419F1"/>
    <w:rsid w:val="002506FB"/>
    <w:rsid w:val="00262714"/>
    <w:rsid w:val="00263A32"/>
    <w:rsid w:val="00263B41"/>
    <w:rsid w:val="002647B4"/>
    <w:rsid w:val="002715E5"/>
    <w:rsid w:val="00271964"/>
    <w:rsid w:val="002726D4"/>
    <w:rsid w:val="00272BDE"/>
    <w:rsid w:val="00272DCA"/>
    <w:rsid w:val="00273507"/>
    <w:rsid w:val="00274D3F"/>
    <w:rsid w:val="002777A8"/>
    <w:rsid w:val="00277FFB"/>
    <w:rsid w:val="00280721"/>
    <w:rsid w:val="002813EF"/>
    <w:rsid w:val="002815F3"/>
    <w:rsid w:val="00282641"/>
    <w:rsid w:val="0028428C"/>
    <w:rsid w:val="0028662A"/>
    <w:rsid w:val="002919AF"/>
    <w:rsid w:val="00291FCE"/>
    <w:rsid w:val="002939A1"/>
    <w:rsid w:val="0029427D"/>
    <w:rsid w:val="002944AD"/>
    <w:rsid w:val="00294F1A"/>
    <w:rsid w:val="00295A4F"/>
    <w:rsid w:val="0029631A"/>
    <w:rsid w:val="002966F7"/>
    <w:rsid w:val="00296994"/>
    <w:rsid w:val="00297541"/>
    <w:rsid w:val="002A0D10"/>
    <w:rsid w:val="002A0FB6"/>
    <w:rsid w:val="002A1270"/>
    <w:rsid w:val="002A256A"/>
    <w:rsid w:val="002A3B86"/>
    <w:rsid w:val="002B0D63"/>
    <w:rsid w:val="002B1D14"/>
    <w:rsid w:val="002B2D34"/>
    <w:rsid w:val="002B305A"/>
    <w:rsid w:val="002B4C9D"/>
    <w:rsid w:val="002C20B5"/>
    <w:rsid w:val="002C4398"/>
    <w:rsid w:val="002C6C68"/>
    <w:rsid w:val="002D385B"/>
    <w:rsid w:val="002E0000"/>
    <w:rsid w:val="002E2090"/>
    <w:rsid w:val="002E2283"/>
    <w:rsid w:val="002E4202"/>
    <w:rsid w:val="002F1AEC"/>
    <w:rsid w:val="002F202C"/>
    <w:rsid w:val="0030000D"/>
    <w:rsid w:val="003012E6"/>
    <w:rsid w:val="00301412"/>
    <w:rsid w:val="003036E0"/>
    <w:rsid w:val="00304071"/>
    <w:rsid w:val="003048E0"/>
    <w:rsid w:val="0030642A"/>
    <w:rsid w:val="00307014"/>
    <w:rsid w:val="003077C0"/>
    <w:rsid w:val="003116DF"/>
    <w:rsid w:val="00311770"/>
    <w:rsid w:val="00312202"/>
    <w:rsid w:val="003145E6"/>
    <w:rsid w:val="00315D2C"/>
    <w:rsid w:val="003233AB"/>
    <w:rsid w:val="003270FA"/>
    <w:rsid w:val="00330C2C"/>
    <w:rsid w:val="00331328"/>
    <w:rsid w:val="00332050"/>
    <w:rsid w:val="00337DFA"/>
    <w:rsid w:val="003404A2"/>
    <w:rsid w:val="003427E6"/>
    <w:rsid w:val="00342B29"/>
    <w:rsid w:val="00343FB7"/>
    <w:rsid w:val="0034432F"/>
    <w:rsid w:val="00345407"/>
    <w:rsid w:val="00345E7C"/>
    <w:rsid w:val="00345F47"/>
    <w:rsid w:val="003460FA"/>
    <w:rsid w:val="00346953"/>
    <w:rsid w:val="00347ECE"/>
    <w:rsid w:val="00351E1B"/>
    <w:rsid w:val="00353A74"/>
    <w:rsid w:val="00354F36"/>
    <w:rsid w:val="00354F8A"/>
    <w:rsid w:val="0036085A"/>
    <w:rsid w:val="00360E87"/>
    <w:rsid w:val="00360F4F"/>
    <w:rsid w:val="0036173E"/>
    <w:rsid w:val="00361E4B"/>
    <w:rsid w:val="00362FBE"/>
    <w:rsid w:val="003656E3"/>
    <w:rsid w:val="00372385"/>
    <w:rsid w:val="00372894"/>
    <w:rsid w:val="003752CC"/>
    <w:rsid w:val="00381DDC"/>
    <w:rsid w:val="0038225E"/>
    <w:rsid w:val="00383250"/>
    <w:rsid w:val="003872D6"/>
    <w:rsid w:val="003873BE"/>
    <w:rsid w:val="00390F2E"/>
    <w:rsid w:val="00391506"/>
    <w:rsid w:val="00392A99"/>
    <w:rsid w:val="0039590F"/>
    <w:rsid w:val="003977AD"/>
    <w:rsid w:val="003A0304"/>
    <w:rsid w:val="003A136F"/>
    <w:rsid w:val="003A188B"/>
    <w:rsid w:val="003A1C4E"/>
    <w:rsid w:val="003A7A33"/>
    <w:rsid w:val="003B1B11"/>
    <w:rsid w:val="003B683E"/>
    <w:rsid w:val="003B7D4B"/>
    <w:rsid w:val="003C1500"/>
    <w:rsid w:val="003C1799"/>
    <w:rsid w:val="003C4E54"/>
    <w:rsid w:val="003D0165"/>
    <w:rsid w:val="003D087B"/>
    <w:rsid w:val="003D34BD"/>
    <w:rsid w:val="003D38F5"/>
    <w:rsid w:val="003D3DFD"/>
    <w:rsid w:val="003D3F6E"/>
    <w:rsid w:val="003D4FD9"/>
    <w:rsid w:val="003D7C11"/>
    <w:rsid w:val="003E60A3"/>
    <w:rsid w:val="003E68F1"/>
    <w:rsid w:val="003F090C"/>
    <w:rsid w:val="003F0A5F"/>
    <w:rsid w:val="003F2667"/>
    <w:rsid w:val="003F6DBE"/>
    <w:rsid w:val="00403735"/>
    <w:rsid w:val="00403897"/>
    <w:rsid w:val="00405CA3"/>
    <w:rsid w:val="00406C0A"/>
    <w:rsid w:val="0041093A"/>
    <w:rsid w:val="00412342"/>
    <w:rsid w:val="0041286D"/>
    <w:rsid w:val="0041568D"/>
    <w:rsid w:val="00421FE1"/>
    <w:rsid w:val="00423976"/>
    <w:rsid w:val="004249D0"/>
    <w:rsid w:val="0042578A"/>
    <w:rsid w:val="004263F1"/>
    <w:rsid w:val="004307E7"/>
    <w:rsid w:val="00432539"/>
    <w:rsid w:val="00434028"/>
    <w:rsid w:val="004341F1"/>
    <w:rsid w:val="0043444D"/>
    <w:rsid w:val="004344D1"/>
    <w:rsid w:val="004361AC"/>
    <w:rsid w:val="00440E99"/>
    <w:rsid w:val="004412D4"/>
    <w:rsid w:val="00443C99"/>
    <w:rsid w:val="00444652"/>
    <w:rsid w:val="00444E45"/>
    <w:rsid w:val="0045006A"/>
    <w:rsid w:val="004512DE"/>
    <w:rsid w:val="00451815"/>
    <w:rsid w:val="004576E1"/>
    <w:rsid w:val="004608E8"/>
    <w:rsid w:val="004634FD"/>
    <w:rsid w:val="00465654"/>
    <w:rsid w:val="0047123C"/>
    <w:rsid w:val="00471B49"/>
    <w:rsid w:val="0047379F"/>
    <w:rsid w:val="00475BBD"/>
    <w:rsid w:val="004766E1"/>
    <w:rsid w:val="0048254E"/>
    <w:rsid w:val="0048320E"/>
    <w:rsid w:val="00483A2B"/>
    <w:rsid w:val="004854CE"/>
    <w:rsid w:val="004A3A6B"/>
    <w:rsid w:val="004A5297"/>
    <w:rsid w:val="004B0ED7"/>
    <w:rsid w:val="004B13F9"/>
    <w:rsid w:val="004B2CEC"/>
    <w:rsid w:val="004B651D"/>
    <w:rsid w:val="004C01B4"/>
    <w:rsid w:val="004C0C2C"/>
    <w:rsid w:val="004C37E6"/>
    <w:rsid w:val="004C3A3F"/>
    <w:rsid w:val="004C4204"/>
    <w:rsid w:val="004D2513"/>
    <w:rsid w:val="004D33D7"/>
    <w:rsid w:val="004D5E25"/>
    <w:rsid w:val="004D6CB7"/>
    <w:rsid w:val="004D72FF"/>
    <w:rsid w:val="004E00F0"/>
    <w:rsid w:val="004F41FF"/>
    <w:rsid w:val="004F4AF5"/>
    <w:rsid w:val="004F57E6"/>
    <w:rsid w:val="004F66F7"/>
    <w:rsid w:val="005008E3"/>
    <w:rsid w:val="00504195"/>
    <w:rsid w:val="0050455E"/>
    <w:rsid w:val="00505294"/>
    <w:rsid w:val="00507347"/>
    <w:rsid w:val="005119E0"/>
    <w:rsid w:val="005315AA"/>
    <w:rsid w:val="005316D7"/>
    <w:rsid w:val="00531E87"/>
    <w:rsid w:val="00533543"/>
    <w:rsid w:val="0053488E"/>
    <w:rsid w:val="00535FFF"/>
    <w:rsid w:val="005378F7"/>
    <w:rsid w:val="00537B15"/>
    <w:rsid w:val="00537F39"/>
    <w:rsid w:val="00540F53"/>
    <w:rsid w:val="005447C5"/>
    <w:rsid w:val="005461E9"/>
    <w:rsid w:val="00550708"/>
    <w:rsid w:val="00554964"/>
    <w:rsid w:val="0056411C"/>
    <w:rsid w:val="00573C1D"/>
    <w:rsid w:val="005769E8"/>
    <w:rsid w:val="00577F2A"/>
    <w:rsid w:val="00580B9E"/>
    <w:rsid w:val="00582306"/>
    <w:rsid w:val="0058380D"/>
    <w:rsid w:val="00586514"/>
    <w:rsid w:val="00586B06"/>
    <w:rsid w:val="00590D47"/>
    <w:rsid w:val="0059281C"/>
    <w:rsid w:val="005930F7"/>
    <w:rsid w:val="00593CE6"/>
    <w:rsid w:val="00597524"/>
    <w:rsid w:val="00597F9F"/>
    <w:rsid w:val="005A10A9"/>
    <w:rsid w:val="005A2E08"/>
    <w:rsid w:val="005A39C0"/>
    <w:rsid w:val="005A4505"/>
    <w:rsid w:val="005A4725"/>
    <w:rsid w:val="005A4B27"/>
    <w:rsid w:val="005A5E70"/>
    <w:rsid w:val="005A7C50"/>
    <w:rsid w:val="005B15AA"/>
    <w:rsid w:val="005B2A3F"/>
    <w:rsid w:val="005B3262"/>
    <w:rsid w:val="005C22C8"/>
    <w:rsid w:val="005C3EFF"/>
    <w:rsid w:val="005C448A"/>
    <w:rsid w:val="005C5E24"/>
    <w:rsid w:val="005C6A79"/>
    <w:rsid w:val="005C7272"/>
    <w:rsid w:val="005D2B27"/>
    <w:rsid w:val="005D2D3F"/>
    <w:rsid w:val="005D3B67"/>
    <w:rsid w:val="005D4A4D"/>
    <w:rsid w:val="005D75A2"/>
    <w:rsid w:val="005D7D35"/>
    <w:rsid w:val="005D7F25"/>
    <w:rsid w:val="005E067B"/>
    <w:rsid w:val="005E0A38"/>
    <w:rsid w:val="005E14EF"/>
    <w:rsid w:val="005E1F24"/>
    <w:rsid w:val="005E6CD3"/>
    <w:rsid w:val="005F0C68"/>
    <w:rsid w:val="005F37DB"/>
    <w:rsid w:val="00600D01"/>
    <w:rsid w:val="00602A51"/>
    <w:rsid w:val="00603645"/>
    <w:rsid w:val="006039A5"/>
    <w:rsid w:val="0060714C"/>
    <w:rsid w:val="00613D07"/>
    <w:rsid w:val="0061611A"/>
    <w:rsid w:val="006161B0"/>
    <w:rsid w:val="00616E31"/>
    <w:rsid w:val="006172AE"/>
    <w:rsid w:val="00617419"/>
    <w:rsid w:val="006206A2"/>
    <w:rsid w:val="00622621"/>
    <w:rsid w:val="00623891"/>
    <w:rsid w:val="00625564"/>
    <w:rsid w:val="00626C85"/>
    <w:rsid w:val="00630840"/>
    <w:rsid w:val="00633269"/>
    <w:rsid w:val="00633757"/>
    <w:rsid w:val="0064353B"/>
    <w:rsid w:val="0064447A"/>
    <w:rsid w:val="00646AE6"/>
    <w:rsid w:val="00647C5F"/>
    <w:rsid w:val="00647E39"/>
    <w:rsid w:val="00650099"/>
    <w:rsid w:val="006542BC"/>
    <w:rsid w:val="00654C26"/>
    <w:rsid w:val="00663A76"/>
    <w:rsid w:val="00664860"/>
    <w:rsid w:val="006649C5"/>
    <w:rsid w:val="0066595D"/>
    <w:rsid w:val="00666546"/>
    <w:rsid w:val="00671EBB"/>
    <w:rsid w:val="00673FF6"/>
    <w:rsid w:val="00685452"/>
    <w:rsid w:val="00690977"/>
    <w:rsid w:val="0069198E"/>
    <w:rsid w:val="00691BF0"/>
    <w:rsid w:val="006942A3"/>
    <w:rsid w:val="00695827"/>
    <w:rsid w:val="006968FB"/>
    <w:rsid w:val="006A1CBC"/>
    <w:rsid w:val="006A30F2"/>
    <w:rsid w:val="006A47B3"/>
    <w:rsid w:val="006A4AD9"/>
    <w:rsid w:val="006A50A6"/>
    <w:rsid w:val="006A533F"/>
    <w:rsid w:val="006A640A"/>
    <w:rsid w:val="006B0BC8"/>
    <w:rsid w:val="006B1AFF"/>
    <w:rsid w:val="006B27C1"/>
    <w:rsid w:val="006B2B2A"/>
    <w:rsid w:val="006B6744"/>
    <w:rsid w:val="006C39CD"/>
    <w:rsid w:val="006D0590"/>
    <w:rsid w:val="006D2549"/>
    <w:rsid w:val="006D2A61"/>
    <w:rsid w:val="006D2C4A"/>
    <w:rsid w:val="006D7A8E"/>
    <w:rsid w:val="006E09D6"/>
    <w:rsid w:val="006E36A5"/>
    <w:rsid w:val="006E3FFE"/>
    <w:rsid w:val="006E68B3"/>
    <w:rsid w:val="006F0FD2"/>
    <w:rsid w:val="006F2D4E"/>
    <w:rsid w:val="006F3D67"/>
    <w:rsid w:val="006F769E"/>
    <w:rsid w:val="007001BC"/>
    <w:rsid w:val="00701E72"/>
    <w:rsid w:val="007020FA"/>
    <w:rsid w:val="00702AD0"/>
    <w:rsid w:val="007050AF"/>
    <w:rsid w:val="00705610"/>
    <w:rsid w:val="007110D2"/>
    <w:rsid w:val="00715A69"/>
    <w:rsid w:val="00716C06"/>
    <w:rsid w:val="00717144"/>
    <w:rsid w:val="007179E3"/>
    <w:rsid w:val="00717A41"/>
    <w:rsid w:val="007215A5"/>
    <w:rsid w:val="00721C95"/>
    <w:rsid w:val="007247FB"/>
    <w:rsid w:val="00724E83"/>
    <w:rsid w:val="0072775A"/>
    <w:rsid w:val="00727932"/>
    <w:rsid w:val="00727CB0"/>
    <w:rsid w:val="00730507"/>
    <w:rsid w:val="007324C2"/>
    <w:rsid w:val="007335D2"/>
    <w:rsid w:val="0073420F"/>
    <w:rsid w:val="00746552"/>
    <w:rsid w:val="00746CFB"/>
    <w:rsid w:val="007472F7"/>
    <w:rsid w:val="00751133"/>
    <w:rsid w:val="00755CBA"/>
    <w:rsid w:val="00755D3A"/>
    <w:rsid w:val="00756962"/>
    <w:rsid w:val="00756988"/>
    <w:rsid w:val="0075720E"/>
    <w:rsid w:val="007601B5"/>
    <w:rsid w:val="0076076D"/>
    <w:rsid w:val="00763387"/>
    <w:rsid w:val="00767E2B"/>
    <w:rsid w:val="00774F23"/>
    <w:rsid w:val="00777D10"/>
    <w:rsid w:val="00777EF5"/>
    <w:rsid w:val="007812A1"/>
    <w:rsid w:val="007813AD"/>
    <w:rsid w:val="00782A93"/>
    <w:rsid w:val="00783A03"/>
    <w:rsid w:val="00787FE9"/>
    <w:rsid w:val="007903B4"/>
    <w:rsid w:val="0079188C"/>
    <w:rsid w:val="00795F03"/>
    <w:rsid w:val="007A0101"/>
    <w:rsid w:val="007A5779"/>
    <w:rsid w:val="007A63F5"/>
    <w:rsid w:val="007B1CDB"/>
    <w:rsid w:val="007B2974"/>
    <w:rsid w:val="007B4F94"/>
    <w:rsid w:val="007B5AFE"/>
    <w:rsid w:val="007C099F"/>
    <w:rsid w:val="007C5C00"/>
    <w:rsid w:val="007C6282"/>
    <w:rsid w:val="007C7371"/>
    <w:rsid w:val="007D1A75"/>
    <w:rsid w:val="007D1F64"/>
    <w:rsid w:val="007D2782"/>
    <w:rsid w:val="007E2217"/>
    <w:rsid w:val="007E27DF"/>
    <w:rsid w:val="007F0726"/>
    <w:rsid w:val="007F0B24"/>
    <w:rsid w:val="007F1903"/>
    <w:rsid w:val="007F4523"/>
    <w:rsid w:val="007F5076"/>
    <w:rsid w:val="007F6C8B"/>
    <w:rsid w:val="00800D7E"/>
    <w:rsid w:val="00803FA6"/>
    <w:rsid w:val="00805749"/>
    <w:rsid w:val="00805A8D"/>
    <w:rsid w:val="00814BE3"/>
    <w:rsid w:val="00815987"/>
    <w:rsid w:val="0081654B"/>
    <w:rsid w:val="00816E46"/>
    <w:rsid w:val="00820F21"/>
    <w:rsid w:val="00821A7D"/>
    <w:rsid w:val="00821E1E"/>
    <w:rsid w:val="0082228D"/>
    <w:rsid w:val="00822AD8"/>
    <w:rsid w:val="008276EE"/>
    <w:rsid w:val="00832110"/>
    <w:rsid w:val="008337A9"/>
    <w:rsid w:val="00835E68"/>
    <w:rsid w:val="00840CDE"/>
    <w:rsid w:val="00843CF6"/>
    <w:rsid w:val="00845016"/>
    <w:rsid w:val="0084564D"/>
    <w:rsid w:val="0084593C"/>
    <w:rsid w:val="008469BF"/>
    <w:rsid w:val="00852008"/>
    <w:rsid w:val="008533B3"/>
    <w:rsid w:val="00855705"/>
    <w:rsid w:val="00861E1E"/>
    <w:rsid w:val="00862665"/>
    <w:rsid w:val="00863975"/>
    <w:rsid w:val="008678B0"/>
    <w:rsid w:val="00871994"/>
    <w:rsid w:val="00871B17"/>
    <w:rsid w:val="008738E1"/>
    <w:rsid w:val="00876D95"/>
    <w:rsid w:val="00887968"/>
    <w:rsid w:val="00890EA4"/>
    <w:rsid w:val="0089194D"/>
    <w:rsid w:val="008B123C"/>
    <w:rsid w:val="008B60C1"/>
    <w:rsid w:val="008B6C40"/>
    <w:rsid w:val="008C4982"/>
    <w:rsid w:val="008D0317"/>
    <w:rsid w:val="008D1542"/>
    <w:rsid w:val="008D31AD"/>
    <w:rsid w:val="008D4801"/>
    <w:rsid w:val="008D5C01"/>
    <w:rsid w:val="008E5480"/>
    <w:rsid w:val="008E6C0F"/>
    <w:rsid w:val="008F14A7"/>
    <w:rsid w:val="008F1C78"/>
    <w:rsid w:val="008F356F"/>
    <w:rsid w:val="009012A8"/>
    <w:rsid w:val="009052F6"/>
    <w:rsid w:val="0090731F"/>
    <w:rsid w:val="0091058E"/>
    <w:rsid w:val="00915884"/>
    <w:rsid w:val="00920FEF"/>
    <w:rsid w:val="00921EC8"/>
    <w:rsid w:val="00922535"/>
    <w:rsid w:val="00930D64"/>
    <w:rsid w:val="009312AB"/>
    <w:rsid w:val="00934603"/>
    <w:rsid w:val="00940EA9"/>
    <w:rsid w:val="00942967"/>
    <w:rsid w:val="00945378"/>
    <w:rsid w:val="00945CC1"/>
    <w:rsid w:val="00945CD0"/>
    <w:rsid w:val="00950DAF"/>
    <w:rsid w:val="00950FCC"/>
    <w:rsid w:val="0095400C"/>
    <w:rsid w:val="00957CF8"/>
    <w:rsid w:val="009600EA"/>
    <w:rsid w:val="009633DD"/>
    <w:rsid w:val="0096414C"/>
    <w:rsid w:val="009641F1"/>
    <w:rsid w:val="00967B90"/>
    <w:rsid w:val="0097499E"/>
    <w:rsid w:val="00974D6C"/>
    <w:rsid w:val="0097543C"/>
    <w:rsid w:val="00983336"/>
    <w:rsid w:val="00983A71"/>
    <w:rsid w:val="009847C1"/>
    <w:rsid w:val="0098515A"/>
    <w:rsid w:val="00985354"/>
    <w:rsid w:val="009856E0"/>
    <w:rsid w:val="009931E1"/>
    <w:rsid w:val="00993478"/>
    <w:rsid w:val="009935E6"/>
    <w:rsid w:val="00993A88"/>
    <w:rsid w:val="00994AE5"/>
    <w:rsid w:val="009A0F53"/>
    <w:rsid w:val="009A193A"/>
    <w:rsid w:val="009A2CE7"/>
    <w:rsid w:val="009A3AC9"/>
    <w:rsid w:val="009A4DBF"/>
    <w:rsid w:val="009A614F"/>
    <w:rsid w:val="009A6685"/>
    <w:rsid w:val="009A66DF"/>
    <w:rsid w:val="009B0543"/>
    <w:rsid w:val="009B3439"/>
    <w:rsid w:val="009B41B8"/>
    <w:rsid w:val="009B4E1C"/>
    <w:rsid w:val="009B504B"/>
    <w:rsid w:val="009B6D2B"/>
    <w:rsid w:val="009B7D75"/>
    <w:rsid w:val="009C0A9E"/>
    <w:rsid w:val="009C2001"/>
    <w:rsid w:val="009C2266"/>
    <w:rsid w:val="009D0541"/>
    <w:rsid w:val="009D0619"/>
    <w:rsid w:val="009D1537"/>
    <w:rsid w:val="009D303F"/>
    <w:rsid w:val="009D4964"/>
    <w:rsid w:val="009D5B33"/>
    <w:rsid w:val="009E34E7"/>
    <w:rsid w:val="009E69FB"/>
    <w:rsid w:val="009F053F"/>
    <w:rsid w:val="009F09A2"/>
    <w:rsid w:val="009F204E"/>
    <w:rsid w:val="009F2BE2"/>
    <w:rsid w:val="009F3EC2"/>
    <w:rsid w:val="009F486E"/>
    <w:rsid w:val="009F784F"/>
    <w:rsid w:val="00A00A95"/>
    <w:rsid w:val="00A02349"/>
    <w:rsid w:val="00A0273C"/>
    <w:rsid w:val="00A05965"/>
    <w:rsid w:val="00A061DE"/>
    <w:rsid w:val="00A07E31"/>
    <w:rsid w:val="00A10025"/>
    <w:rsid w:val="00A1031E"/>
    <w:rsid w:val="00A1230B"/>
    <w:rsid w:val="00A13DC2"/>
    <w:rsid w:val="00A21511"/>
    <w:rsid w:val="00A21610"/>
    <w:rsid w:val="00A23D0D"/>
    <w:rsid w:val="00A261E6"/>
    <w:rsid w:val="00A310DB"/>
    <w:rsid w:val="00A31338"/>
    <w:rsid w:val="00A339E8"/>
    <w:rsid w:val="00A33FE9"/>
    <w:rsid w:val="00A3460F"/>
    <w:rsid w:val="00A34735"/>
    <w:rsid w:val="00A35231"/>
    <w:rsid w:val="00A35FBB"/>
    <w:rsid w:val="00A3761D"/>
    <w:rsid w:val="00A37796"/>
    <w:rsid w:val="00A37DB8"/>
    <w:rsid w:val="00A41FFD"/>
    <w:rsid w:val="00A43F64"/>
    <w:rsid w:val="00A451A1"/>
    <w:rsid w:val="00A46305"/>
    <w:rsid w:val="00A474FB"/>
    <w:rsid w:val="00A507CC"/>
    <w:rsid w:val="00A54073"/>
    <w:rsid w:val="00A600C6"/>
    <w:rsid w:val="00A6111C"/>
    <w:rsid w:val="00A653B4"/>
    <w:rsid w:val="00A70967"/>
    <w:rsid w:val="00A70B4A"/>
    <w:rsid w:val="00A71232"/>
    <w:rsid w:val="00A716A6"/>
    <w:rsid w:val="00A71F3F"/>
    <w:rsid w:val="00A7250B"/>
    <w:rsid w:val="00A74BA7"/>
    <w:rsid w:val="00A771F2"/>
    <w:rsid w:val="00A816F2"/>
    <w:rsid w:val="00A82CE7"/>
    <w:rsid w:val="00A85142"/>
    <w:rsid w:val="00A855DD"/>
    <w:rsid w:val="00A905EE"/>
    <w:rsid w:val="00A91077"/>
    <w:rsid w:val="00A930C0"/>
    <w:rsid w:val="00A9447F"/>
    <w:rsid w:val="00A95D25"/>
    <w:rsid w:val="00AA0202"/>
    <w:rsid w:val="00AA1A75"/>
    <w:rsid w:val="00AA421D"/>
    <w:rsid w:val="00AA480E"/>
    <w:rsid w:val="00AB1BE1"/>
    <w:rsid w:val="00AB1D88"/>
    <w:rsid w:val="00AB1E22"/>
    <w:rsid w:val="00AB2D23"/>
    <w:rsid w:val="00AB33D1"/>
    <w:rsid w:val="00AB6182"/>
    <w:rsid w:val="00AB62E3"/>
    <w:rsid w:val="00AB7EFB"/>
    <w:rsid w:val="00AC06EE"/>
    <w:rsid w:val="00AC1898"/>
    <w:rsid w:val="00AC26F9"/>
    <w:rsid w:val="00AC408E"/>
    <w:rsid w:val="00AC7ADA"/>
    <w:rsid w:val="00AD0930"/>
    <w:rsid w:val="00AD1D70"/>
    <w:rsid w:val="00AD4DC5"/>
    <w:rsid w:val="00AD76CF"/>
    <w:rsid w:val="00AE1473"/>
    <w:rsid w:val="00AE2E9C"/>
    <w:rsid w:val="00AE652F"/>
    <w:rsid w:val="00AE68F2"/>
    <w:rsid w:val="00AE7CF2"/>
    <w:rsid w:val="00AF161D"/>
    <w:rsid w:val="00AF3861"/>
    <w:rsid w:val="00AF68B4"/>
    <w:rsid w:val="00AF729B"/>
    <w:rsid w:val="00B00396"/>
    <w:rsid w:val="00B03473"/>
    <w:rsid w:val="00B054B9"/>
    <w:rsid w:val="00B06351"/>
    <w:rsid w:val="00B07173"/>
    <w:rsid w:val="00B10494"/>
    <w:rsid w:val="00B11BD7"/>
    <w:rsid w:val="00B13892"/>
    <w:rsid w:val="00B14E47"/>
    <w:rsid w:val="00B17547"/>
    <w:rsid w:val="00B2189B"/>
    <w:rsid w:val="00B26816"/>
    <w:rsid w:val="00B308E3"/>
    <w:rsid w:val="00B31BC0"/>
    <w:rsid w:val="00B3403D"/>
    <w:rsid w:val="00B40252"/>
    <w:rsid w:val="00B42730"/>
    <w:rsid w:val="00B44E12"/>
    <w:rsid w:val="00B45E1E"/>
    <w:rsid w:val="00B463FB"/>
    <w:rsid w:val="00B520FB"/>
    <w:rsid w:val="00B52CE5"/>
    <w:rsid w:val="00B5383A"/>
    <w:rsid w:val="00B57F83"/>
    <w:rsid w:val="00B60A9D"/>
    <w:rsid w:val="00B62208"/>
    <w:rsid w:val="00B62B89"/>
    <w:rsid w:val="00B64594"/>
    <w:rsid w:val="00B64DA5"/>
    <w:rsid w:val="00B66CFA"/>
    <w:rsid w:val="00B7774D"/>
    <w:rsid w:val="00B8039F"/>
    <w:rsid w:val="00B810DB"/>
    <w:rsid w:val="00B837FC"/>
    <w:rsid w:val="00B845CE"/>
    <w:rsid w:val="00B87628"/>
    <w:rsid w:val="00B94499"/>
    <w:rsid w:val="00B945DC"/>
    <w:rsid w:val="00BA0798"/>
    <w:rsid w:val="00BA7F2D"/>
    <w:rsid w:val="00BB075C"/>
    <w:rsid w:val="00BB07C3"/>
    <w:rsid w:val="00BB4FDD"/>
    <w:rsid w:val="00BB7ED5"/>
    <w:rsid w:val="00BC0C9D"/>
    <w:rsid w:val="00BC17C8"/>
    <w:rsid w:val="00BC6CF7"/>
    <w:rsid w:val="00BC79E1"/>
    <w:rsid w:val="00BD5854"/>
    <w:rsid w:val="00BE001B"/>
    <w:rsid w:val="00BE1F28"/>
    <w:rsid w:val="00BE4248"/>
    <w:rsid w:val="00BE4641"/>
    <w:rsid w:val="00BE7526"/>
    <w:rsid w:val="00BF02FE"/>
    <w:rsid w:val="00BF0533"/>
    <w:rsid w:val="00BF5A56"/>
    <w:rsid w:val="00BF5B2E"/>
    <w:rsid w:val="00C01E98"/>
    <w:rsid w:val="00C02166"/>
    <w:rsid w:val="00C02E82"/>
    <w:rsid w:val="00C06D7E"/>
    <w:rsid w:val="00C100BA"/>
    <w:rsid w:val="00C1057C"/>
    <w:rsid w:val="00C114CF"/>
    <w:rsid w:val="00C11A4F"/>
    <w:rsid w:val="00C12002"/>
    <w:rsid w:val="00C128D3"/>
    <w:rsid w:val="00C14C86"/>
    <w:rsid w:val="00C16F25"/>
    <w:rsid w:val="00C176C0"/>
    <w:rsid w:val="00C17979"/>
    <w:rsid w:val="00C2022D"/>
    <w:rsid w:val="00C21B3D"/>
    <w:rsid w:val="00C22661"/>
    <w:rsid w:val="00C22C83"/>
    <w:rsid w:val="00C24E56"/>
    <w:rsid w:val="00C25141"/>
    <w:rsid w:val="00C252E4"/>
    <w:rsid w:val="00C27158"/>
    <w:rsid w:val="00C278D7"/>
    <w:rsid w:val="00C352BB"/>
    <w:rsid w:val="00C36929"/>
    <w:rsid w:val="00C3714E"/>
    <w:rsid w:val="00C40357"/>
    <w:rsid w:val="00C46050"/>
    <w:rsid w:val="00C4715F"/>
    <w:rsid w:val="00C504B2"/>
    <w:rsid w:val="00C56986"/>
    <w:rsid w:val="00C62821"/>
    <w:rsid w:val="00C70D2A"/>
    <w:rsid w:val="00C71229"/>
    <w:rsid w:val="00C75E02"/>
    <w:rsid w:val="00C80E93"/>
    <w:rsid w:val="00C8149B"/>
    <w:rsid w:val="00C81E60"/>
    <w:rsid w:val="00C8248F"/>
    <w:rsid w:val="00C82BAD"/>
    <w:rsid w:val="00C82EE4"/>
    <w:rsid w:val="00C87678"/>
    <w:rsid w:val="00C910AA"/>
    <w:rsid w:val="00C92883"/>
    <w:rsid w:val="00C94532"/>
    <w:rsid w:val="00C94978"/>
    <w:rsid w:val="00C96D53"/>
    <w:rsid w:val="00C9733A"/>
    <w:rsid w:val="00CA000C"/>
    <w:rsid w:val="00CA1EBE"/>
    <w:rsid w:val="00CA34B1"/>
    <w:rsid w:val="00CA59AE"/>
    <w:rsid w:val="00CA76D8"/>
    <w:rsid w:val="00CA79CC"/>
    <w:rsid w:val="00CB4113"/>
    <w:rsid w:val="00CB4C48"/>
    <w:rsid w:val="00CB4CE8"/>
    <w:rsid w:val="00CB617B"/>
    <w:rsid w:val="00CC36F1"/>
    <w:rsid w:val="00CC4BCD"/>
    <w:rsid w:val="00CC5677"/>
    <w:rsid w:val="00CD22DD"/>
    <w:rsid w:val="00CD477E"/>
    <w:rsid w:val="00CD4B6B"/>
    <w:rsid w:val="00CE2EB3"/>
    <w:rsid w:val="00CE7829"/>
    <w:rsid w:val="00CF4BF9"/>
    <w:rsid w:val="00CF7FDB"/>
    <w:rsid w:val="00D01981"/>
    <w:rsid w:val="00D022C0"/>
    <w:rsid w:val="00D03D16"/>
    <w:rsid w:val="00D0572F"/>
    <w:rsid w:val="00D06A0F"/>
    <w:rsid w:val="00D07925"/>
    <w:rsid w:val="00D12DFF"/>
    <w:rsid w:val="00D14429"/>
    <w:rsid w:val="00D155B8"/>
    <w:rsid w:val="00D157EE"/>
    <w:rsid w:val="00D17E20"/>
    <w:rsid w:val="00D249F8"/>
    <w:rsid w:val="00D256F8"/>
    <w:rsid w:val="00D25EE3"/>
    <w:rsid w:val="00D273E7"/>
    <w:rsid w:val="00D2759D"/>
    <w:rsid w:val="00D340D6"/>
    <w:rsid w:val="00D345BC"/>
    <w:rsid w:val="00D424E4"/>
    <w:rsid w:val="00D427BB"/>
    <w:rsid w:val="00D428F5"/>
    <w:rsid w:val="00D4779A"/>
    <w:rsid w:val="00D47D14"/>
    <w:rsid w:val="00D5230F"/>
    <w:rsid w:val="00D52B4F"/>
    <w:rsid w:val="00D551D8"/>
    <w:rsid w:val="00D614E9"/>
    <w:rsid w:val="00D673E0"/>
    <w:rsid w:val="00D72309"/>
    <w:rsid w:val="00D72CFD"/>
    <w:rsid w:val="00D82A65"/>
    <w:rsid w:val="00D8406A"/>
    <w:rsid w:val="00D863F3"/>
    <w:rsid w:val="00D90B5F"/>
    <w:rsid w:val="00DA5C90"/>
    <w:rsid w:val="00DB1E12"/>
    <w:rsid w:val="00DB4373"/>
    <w:rsid w:val="00DB4929"/>
    <w:rsid w:val="00DB68DF"/>
    <w:rsid w:val="00DB6E6C"/>
    <w:rsid w:val="00DB7605"/>
    <w:rsid w:val="00DC18F8"/>
    <w:rsid w:val="00DC39C2"/>
    <w:rsid w:val="00DD399A"/>
    <w:rsid w:val="00DD64C1"/>
    <w:rsid w:val="00DD6503"/>
    <w:rsid w:val="00DD7202"/>
    <w:rsid w:val="00DE0CFA"/>
    <w:rsid w:val="00DE38E9"/>
    <w:rsid w:val="00DE5B15"/>
    <w:rsid w:val="00DE5CE0"/>
    <w:rsid w:val="00DE5D57"/>
    <w:rsid w:val="00DF16A0"/>
    <w:rsid w:val="00DF2571"/>
    <w:rsid w:val="00DF7842"/>
    <w:rsid w:val="00E001FE"/>
    <w:rsid w:val="00E032C1"/>
    <w:rsid w:val="00E0439D"/>
    <w:rsid w:val="00E12F38"/>
    <w:rsid w:val="00E14F50"/>
    <w:rsid w:val="00E168E8"/>
    <w:rsid w:val="00E17C96"/>
    <w:rsid w:val="00E22FCA"/>
    <w:rsid w:val="00E241FE"/>
    <w:rsid w:val="00E2625E"/>
    <w:rsid w:val="00E27C90"/>
    <w:rsid w:val="00E30C1D"/>
    <w:rsid w:val="00E31B80"/>
    <w:rsid w:val="00E34097"/>
    <w:rsid w:val="00E341BB"/>
    <w:rsid w:val="00E3569D"/>
    <w:rsid w:val="00E36873"/>
    <w:rsid w:val="00E40740"/>
    <w:rsid w:val="00E419B2"/>
    <w:rsid w:val="00E42910"/>
    <w:rsid w:val="00E45060"/>
    <w:rsid w:val="00E45208"/>
    <w:rsid w:val="00E46523"/>
    <w:rsid w:val="00E501AD"/>
    <w:rsid w:val="00E501D2"/>
    <w:rsid w:val="00E50EB6"/>
    <w:rsid w:val="00E5305C"/>
    <w:rsid w:val="00E54D3F"/>
    <w:rsid w:val="00E55E44"/>
    <w:rsid w:val="00E6150E"/>
    <w:rsid w:val="00E61770"/>
    <w:rsid w:val="00E61BF1"/>
    <w:rsid w:val="00E6733B"/>
    <w:rsid w:val="00E67A91"/>
    <w:rsid w:val="00E7096A"/>
    <w:rsid w:val="00E7122F"/>
    <w:rsid w:val="00E71B0D"/>
    <w:rsid w:val="00E72B8F"/>
    <w:rsid w:val="00E76ADE"/>
    <w:rsid w:val="00E76C4F"/>
    <w:rsid w:val="00E76EB4"/>
    <w:rsid w:val="00E844D4"/>
    <w:rsid w:val="00E85021"/>
    <w:rsid w:val="00E928E5"/>
    <w:rsid w:val="00EA161B"/>
    <w:rsid w:val="00EA44DE"/>
    <w:rsid w:val="00EB22A8"/>
    <w:rsid w:val="00EB490B"/>
    <w:rsid w:val="00EC1D2E"/>
    <w:rsid w:val="00EC5C01"/>
    <w:rsid w:val="00ED0B3F"/>
    <w:rsid w:val="00ED3C06"/>
    <w:rsid w:val="00ED3D0D"/>
    <w:rsid w:val="00ED5FF2"/>
    <w:rsid w:val="00ED7279"/>
    <w:rsid w:val="00EE47EE"/>
    <w:rsid w:val="00EF12EF"/>
    <w:rsid w:val="00F0054B"/>
    <w:rsid w:val="00F02443"/>
    <w:rsid w:val="00F04487"/>
    <w:rsid w:val="00F04CEB"/>
    <w:rsid w:val="00F05172"/>
    <w:rsid w:val="00F059FE"/>
    <w:rsid w:val="00F11C30"/>
    <w:rsid w:val="00F23004"/>
    <w:rsid w:val="00F24791"/>
    <w:rsid w:val="00F26CDC"/>
    <w:rsid w:val="00F274D6"/>
    <w:rsid w:val="00F32FCB"/>
    <w:rsid w:val="00F346F1"/>
    <w:rsid w:val="00F34F9A"/>
    <w:rsid w:val="00F3516A"/>
    <w:rsid w:val="00F35884"/>
    <w:rsid w:val="00F3739A"/>
    <w:rsid w:val="00F40392"/>
    <w:rsid w:val="00F4244E"/>
    <w:rsid w:val="00F432F2"/>
    <w:rsid w:val="00F458FD"/>
    <w:rsid w:val="00F46977"/>
    <w:rsid w:val="00F50B49"/>
    <w:rsid w:val="00F527C0"/>
    <w:rsid w:val="00F54A54"/>
    <w:rsid w:val="00F54F0D"/>
    <w:rsid w:val="00F57CEC"/>
    <w:rsid w:val="00F61954"/>
    <w:rsid w:val="00F61D97"/>
    <w:rsid w:val="00F625E1"/>
    <w:rsid w:val="00F63101"/>
    <w:rsid w:val="00F63809"/>
    <w:rsid w:val="00F65801"/>
    <w:rsid w:val="00F709CC"/>
    <w:rsid w:val="00F709F1"/>
    <w:rsid w:val="00F72387"/>
    <w:rsid w:val="00F7667A"/>
    <w:rsid w:val="00F813EC"/>
    <w:rsid w:val="00F82E06"/>
    <w:rsid w:val="00F86BA1"/>
    <w:rsid w:val="00F8769D"/>
    <w:rsid w:val="00F90932"/>
    <w:rsid w:val="00F92707"/>
    <w:rsid w:val="00F95B56"/>
    <w:rsid w:val="00F97784"/>
    <w:rsid w:val="00FA295F"/>
    <w:rsid w:val="00FA3999"/>
    <w:rsid w:val="00FA44EE"/>
    <w:rsid w:val="00FA774D"/>
    <w:rsid w:val="00FB13F6"/>
    <w:rsid w:val="00FB5962"/>
    <w:rsid w:val="00FB59A2"/>
    <w:rsid w:val="00FB636B"/>
    <w:rsid w:val="00FB678B"/>
    <w:rsid w:val="00FC6046"/>
    <w:rsid w:val="00FD21B9"/>
    <w:rsid w:val="00FD3766"/>
    <w:rsid w:val="00FD5F12"/>
    <w:rsid w:val="00FE1A79"/>
    <w:rsid w:val="00FE40D5"/>
    <w:rsid w:val="00FE51E3"/>
    <w:rsid w:val="00FE52B3"/>
    <w:rsid w:val="00FE6427"/>
    <w:rsid w:val="00FE6E6B"/>
    <w:rsid w:val="00FE7D7A"/>
    <w:rsid w:val="00FF082D"/>
    <w:rsid w:val="00FF0C30"/>
    <w:rsid w:val="00FF26BF"/>
    <w:rsid w:val="00FF3A81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6256DB1"/>
  <w15:docId w15:val="{7EAE17CE-BCD1-48F2-BE24-91428872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90B"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B490B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EB490B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B490B"/>
    <w:pPr>
      <w:keepNext/>
      <w:outlineLvl w:val="2"/>
    </w:pPr>
    <w:rPr>
      <w:rFonts w:ascii="Times New Roman" w:hAnsi="Times New Roman"/>
      <w:sz w:val="26"/>
      <w:u w:val="single"/>
    </w:rPr>
  </w:style>
  <w:style w:type="paragraph" w:styleId="Heading4">
    <w:name w:val="heading 4"/>
    <w:basedOn w:val="Normal"/>
    <w:next w:val="Normal"/>
    <w:qFormat/>
    <w:rsid w:val="00EB490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B49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B490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EB490B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490B"/>
    <w:rPr>
      <w:rFonts w:ascii="Times New Roman" w:hAnsi="Times New Roman"/>
      <w:sz w:val="26"/>
    </w:rPr>
  </w:style>
  <w:style w:type="paragraph" w:styleId="BodyText2">
    <w:name w:val="Body Text 2"/>
    <w:basedOn w:val="Normal"/>
    <w:rsid w:val="00EB490B"/>
    <w:pPr>
      <w:jc w:val="both"/>
    </w:pPr>
    <w:rPr>
      <w:rFonts w:ascii="Arial" w:hAnsi="Arial" w:cs="Arial"/>
      <w:sz w:val="26"/>
    </w:rPr>
  </w:style>
  <w:style w:type="paragraph" w:styleId="BodyText3">
    <w:name w:val="Body Text 3"/>
    <w:basedOn w:val="Normal"/>
    <w:rsid w:val="00EB490B"/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EB49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B490B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FooterChar">
    <w:name w:val="Footer Char"/>
    <w:link w:val="Footer"/>
    <w:uiPriority w:val="99"/>
    <w:rsid w:val="00AE1473"/>
    <w:rPr>
      <w:rFonts w:ascii="Comic Sans MS" w:hAnsi="Comic Sans MS"/>
      <w:sz w:val="24"/>
      <w:szCs w:val="24"/>
      <w:lang w:eastAsia="en-US"/>
    </w:rPr>
  </w:style>
  <w:style w:type="paragraph" w:customStyle="1" w:styleId="DefaultParagraphFont11Char">
    <w:name w:val="Default Paragraph Font11 Char"/>
    <w:aliases w:val=" Char Char Char1 Char,Default Paragraph Font111 Char"/>
    <w:basedOn w:val="Normal"/>
    <w:rsid w:val="00EB490B"/>
    <w:pPr>
      <w:spacing w:after="120" w:line="240" w:lineRule="exact"/>
    </w:pPr>
    <w:rPr>
      <w:rFonts w:ascii="Verdana" w:hAnsi="Verdana"/>
      <w:sz w:val="20"/>
      <w:szCs w:val="20"/>
      <w:lang w:val="en-US"/>
    </w:rPr>
  </w:style>
  <w:style w:type="character" w:styleId="Hyperlink">
    <w:name w:val="Hyperlink"/>
    <w:rsid w:val="00EB490B"/>
    <w:rPr>
      <w:color w:val="0000FF"/>
      <w:u w:val="single"/>
    </w:rPr>
  </w:style>
  <w:style w:type="character" w:styleId="Emphasis">
    <w:name w:val="Emphasis"/>
    <w:qFormat/>
    <w:rsid w:val="00EB490B"/>
    <w:rPr>
      <w:i/>
      <w:iCs/>
    </w:rPr>
  </w:style>
  <w:style w:type="paragraph" w:styleId="Header">
    <w:name w:val="header"/>
    <w:basedOn w:val="Normal"/>
    <w:rsid w:val="00EB49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B490B"/>
    <w:pPr>
      <w:tabs>
        <w:tab w:val="center" w:pos="4320"/>
        <w:tab w:val="right" w:pos="8640"/>
      </w:tabs>
    </w:pPr>
  </w:style>
  <w:style w:type="character" w:styleId="Strong">
    <w:name w:val="Strong"/>
    <w:qFormat/>
    <w:rsid w:val="00EB490B"/>
    <w:rPr>
      <w:b/>
      <w:bCs/>
    </w:rPr>
  </w:style>
  <w:style w:type="paragraph" w:styleId="Title">
    <w:name w:val="Title"/>
    <w:basedOn w:val="Normal"/>
    <w:qFormat/>
    <w:rsid w:val="00EB490B"/>
    <w:pPr>
      <w:jc w:val="center"/>
    </w:pPr>
    <w:rPr>
      <w:rFonts w:ascii="Times New Roman" w:hAnsi="Times New Roman"/>
      <w:b/>
      <w:szCs w:val="20"/>
      <w:lang w:val="en-US" w:eastAsia="en-GB"/>
    </w:rPr>
  </w:style>
  <w:style w:type="paragraph" w:styleId="Subtitle">
    <w:name w:val="Subtitle"/>
    <w:basedOn w:val="Normal"/>
    <w:qFormat/>
    <w:rsid w:val="00EB490B"/>
    <w:pPr>
      <w:jc w:val="center"/>
    </w:pPr>
    <w:rPr>
      <w:rFonts w:ascii="Times New Roman" w:hAnsi="Times New Roman"/>
      <w:b/>
      <w:sz w:val="20"/>
      <w:szCs w:val="20"/>
      <w:lang w:val="en-US" w:eastAsia="en-GB"/>
    </w:rPr>
  </w:style>
  <w:style w:type="paragraph" w:customStyle="1" w:styleId="Style1">
    <w:name w:val="Style1"/>
    <w:basedOn w:val="Normal"/>
    <w:rsid w:val="00EB490B"/>
    <w:rPr>
      <w:rFonts w:ascii="Arial" w:hAnsi="Arial" w:cs="Arial"/>
    </w:rPr>
  </w:style>
  <w:style w:type="character" w:customStyle="1" w:styleId="CharChar1">
    <w:name w:val="Char Char1"/>
    <w:semiHidden/>
    <w:rsid w:val="00EB490B"/>
    <w:rPr>
      <w:rFonts w:ascii="Comic Sans MS" w:hAnsi="Comic Sans MS"/>
      <w:sz w:val="24"/>
      <w:szCs w:val="24"/>
      <w:lang w:val="en-GB" w:eastAsia="en-US" w:bidi="ar-SA"/>
    </w:rPr>
  </w:style>
  <w:style w:type="character" w:customStyle="1" w:styleId="skypetbinnertext">
    <w:name w:val="skype_tb_innertext"/>
    <w:basedOn w:val="DefaultParagraphFont"/>
    <w:rsid w:val="00EB490B"/>
  </w:style>
  <w:style w:type="paragraph" w:styleId="BodyTextIndent2">
    <w:name w:val="Body Text Indent 2"/>
    <w:basedOn w:val="Normal"/>
    <w:rsid w:val="00EB490B"/>
    <w:pPr>
      <w:spacing w:after="120" w:line="480" w:lineRule="auto"/>
      <w:ind w:left="283"/>
    </w:pPr>
  </w:style>
  <w:style w:type="character" w:styleId="FollowedHyperlink">
    <w:name w:val="FollowedHyperlink"/>
    <w:rsid w:val="00B03473"/>
    <w:rPr>
      <w:color w:val="800080"/>
      <w:u w:val="single"/>
    </w:rPr>
  </w:style>
  <w:style w:type="table" w:styleId="TableGrid">
    <w:name w:val="Table Grid"/>
    <w:basedOn w:val="TableNormal"/>
    <w:uiPriority w:val="59"/>
    <w:rsid w:val="007C737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89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95B56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F95B56"/>
  </w:style>
  <w:style w:type="character" w:customStyle="1" w:styleId="CommentTextChar">
    <w:name w:val="Comment Text Char"/>
    <w:basedOn w:val="DefaultParagraphFont"/>
    <w:link w:val="CommentText"/>
    <w:semiHidden/>
    <w:rsid w:val="00F95B56"/>
    <w:rPr>
      <w:rFonts w:ascii="Comic Sans MS" w:hAnsi="Comic Sans MS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5B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95B56"/>
    <w:rPr>
      <w:rFonts w:ascii="Comic Sans MS" w:hAnsi="Comic Sans MS"/>
      <w:b/>
      <w:bCs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DB6E6C"/>
  </w:style>
  <w:style w:type="character" w:customStyle="1" w:styleId="eop">
    <w:name w:val="eop"/>
    <w:basedOn w:val="DefaultParagraphFont"/>
    <w:rsid w:val="00DE5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B00CB-CD10-49F9-B70A-EA9159D9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Pam and Steve Langmead</vt:lpstr>
    </vt:vector>
  </TitlesOfParts>
  <Company>Deutsche Bank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 and Steve Langmead</dc:title>
  <dc:creator>steveandpam</dc:creator>
  <cp:lastModifiedBy>K.Whordley</cp:lastModifiedBy>
  <cp:revision>2</cp:revision>
  <cp:lastPrinted>2022-09-12T13:45:00Z</cp:lastPrinted>
  <dcterms:created xsi:type="dcterms:W3CDTF">2022-09-12T13:45:00Z</dcterms:created>
  <dcterms:modified xsi:type="dcterms:W3CDTF">2022-09-12T13:45:00Z</dcterms:modified>
</cp:coreProperties>
</file>