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496A2F">
      <w:pPr>
        <w:rPr>
          <w:rFonts w:ascii="Arial" w:hAnsi="Arial" w:cs="Arial"/>
        </w:rPr>
      </w:pPr>
      <w:bookmarkStart w:id="0" w:name="_GoBack"/>
      <w:bookmarkEnd w:id="0"/>
      <w:r>
        <w:rPr>
          <w:rFonts w:ascii="Arial" w:hAnsi="Arial" w:cs="Arial"/>
        </w:rPr>
        <w:t xml:space="preserve"> </w:t>
      </w:r>
      <w:r w:rsidR="00CC7449">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EC3DB6" w:rsidP="00544F09">
      <w:pPr>
        <w:jc w:val="center"/>
        <w:rPr>
          <w:rFonts w:ascii="Tahoma" w:hAnsi="Tahoma" w:cs="Tahoma"/>
          <w:b/>
          <w:sz w:val="52"/>
          <w:szCs w:val="52"/>
        </w:rPr>
      </w:pPr>
      <w:r>
        <w:rPr>
          <w:rFonts w:ascii="Tahoma" w:hAnsi="Tahoma" w:cs="Tahoma"/>
          <w:b/>
          <w:sz w:val="52"/>
          <w:szCs w:val="52"/>
        </w:rPr>
        <w:t>June</w:t>
      </w:r>
      <w:r w:rsidR="00650697">
        <w:rPr>
          <w:rFonts w:ascii="Tahoma" w:hAnsi="Tahoma" w:cs="Tahoma"/>
          <w:b/>
          <w:sz w:val="52"/>
          <w:szCs w:val="52"/>
        </w:rPr>
        <w:t xml:space="preserve"> 2019</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163E1F" w:rsidRDefault="00B77915" w:rsidP="008D052B">
      <w:pPr>
        <w:rPr>
          <w:rFonts w:ascii="Tahoma" w:eastAsia="Calibri" w:hAnsi="Tahoma" w:cs="Tahoma"/>
          <w:b/>
          <w:sz w:val="22"/>
          <w:szCs w:val="22"/>
          <w:lang w:eastAsia="en-US"/>
        </w:rPr>
      </w:pPr>
      <w:r w:rsidRPr="00163E1F">
        <w:rPr>
          <w:rFonts w:ascii="Tahoma" w:eastAsia="Calibri" w:hAnsi="Tahoma" w:cs="Tahoma"/>
          <w:b/>
          <w:sz w:val="22"/>
          <w:szCs w:val="22"/>
          <w:lang w:eastAsia="en-US"/>
        </w:rPr>
        <w:lastRenderedPageBreak/>
        <w:t>Numbers currently on roll:</w:t>
      </w:r>
      <w:r w:rsidR="00942385" w:rsidRPr="00163E1F">
        <w:rPr>
          <w:rFonts w:ascii="Tahoma" w:eastAsia="Calibri" w:hAnsi="Tahoma" w:cs="Tahoma"/>
          <w:b/>
          <w:sz w:val="22"/>
          <w:szCs w:val="22"/>
          <w:lang w:eastAsia="en-US"/>
        </w:rPr>
        <w:t xml:space="preserve"> </w:t>
      </w:r>
      <w:r w:rsidR="00EA559E" w:rsidRPr="00163E1F">
        <w:rPr>
          <w:rFonts w:ascii="Tahoma" w:eastAsia="Calibri" w:hAnsi="Tahoma" w:cs="Tahoma"/>
          <w:b/>
          <w:sz w:val="22"/>
          <w:szCs w:val="22"/>
          <w:lang w:eastAsia="en-US"/>
        </w:rPr>
        <w:t>1</w:t>
      </w:r>
      <w:r w:rsidR="00EC3DB6" w:rsidRPr="00163E1F">
        <w:rPr>
          <w:rFonts w:ascii="Tahoma" w:eastAsia="Calibri" w:hAnsi="Tahoma" w:cs="Tahoma"/>
          <w:b/>
          <w:sz w:val="22"/>
          <w:szCs w:val="22"/>
          <w:lang w:eastAsia="en-US"/>
        </w:rPr>
        <w:t>250</w:t>
      </w:r>
    </w:p>
    <w:p w:rsidR="00045414" w:rsidRPr="00163E1F" w:rsidRDefault="00045414" w:rsidP="008D052B">
      <w:pPr>
        <w:rPr>
          <w:rFonts w:ascii="Tahoma" w:eastAsia="Calibri" w:hAnsi="Tahoma" w:cs="Tahoma"/>
          <w:b/>
          <w:sz w:val="22"/>
          <w:szCs w:val="22"/>
          <w:lang w:eastAsia="en-US"/>
        </w:rPr>
      </w:pPr>
    </w:p>
    <w:p w:rsidR="00CF6237" w:rsidRPr="00163E1F" w:rsidRDefault="00CF6237" w:rsidP="00CF6237">
      <w:pPr>
        <w:rPr>
          <w:rFonts w:ascii="Tahoma" w:hAnsi="Tahoma" w:cs="Tahoma"/>
          <w:sz w:val="22"/>
          <w:szCs w:val="22"/>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RPr="00163E1F"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Pr="00163E1F" w:rsidRDefault="00CF6237">
            <w:pPr>
              <w:pStyle w:val="tableheading"/>
              <w:spacing w:before="0" w:after="0"/>
              <w:rPr>
                <w:rFonts w:ascii="Tahoma" w:hAnsi="Tahoma" w:cs="Tahoma"/>
                <w:sz w:val="22"/>
                <w:szCs w:val="22"/>
              </w:rPr>
            </w:pPr>
            <w:r w:rsidRPr="00163E1F">
              <w:rPr>
                <w:rFonts w:ascii="Tahoma" w:hAnsi="Tahoma" w:cs="Tahoma"/>
                <w:sz w:val="22"/>
                <w:szCs w:val="22"/>
              </w:rPr>
              <w:t xml:space="preserve">Numbers on Roll </w:t>
            </w:r>
          </w:p>
        </w:tc>
      </w:tr>
      <w:tr w:rsidR="00CF6237" w:rsidRPr="00163E1F"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163E1F" w:rsidRDefault="00CF6237">
            <w:pPr>
              <w:ind w:left="181"/>
              <w:rPr>
                <w:rFonts w:ascii="Tahoma" w:hAnsi="Tahoma" w:cs="Tahoma"/>
                <w:sz w:val="22"/>
                <w:szCs w:val="22"/>
              </w:rPr>
            </w:pPr>
            <w:r w:rsidRPr="00163E1F">
              <w:rPr>
                <w:rFonts w:ascii="Tahoma" w:hAnsi="Tahoma" w:cs="Tahoma"/>
                <w:sz w:val="22"/>
                <w:szCs w:val="22"/>
              </w:rPr>
              <w:t>Y7</w:t>
            </w:r>
          </w:p>
        </w:tc>
        <w:tc>
          <w:tcPr>
            <w:tcW w:w="1077" w:type="dxa"/>
            <w:noWrap/>
            <w:tcMar>
              <w:top w:w="17" w:type="dxa"/>
              <w:left w:w="17" w:type="dxa"/>
              <w:bottom w:w="0" w:type="dxa"/>
              <w:right w:w="17" w:type="dxa"/>
            </w:tcMar>
            <w:vAlign w:val="bottom"/>
            <w:hideMark/>
          </w:tcPr>
          <w:p w:rsidR="00CF6237" w:rsidRPr="00163E1F" w:rsidRDefault="00CF6237">
            <w:pPr>
              <w:jc w:val="center"/>
              <w:rPr>
                <w:rFonts w:ascii="Tahoma" w:hAnsi="Tahoma" w:cs="Tahoma"/>
                <w:sz w:val="22"/>
                <w:szCs w:val="22"/>
              </w:rPr>
            </w:pPr>
            <w:r w:rsidRPr="00163E1F">
              <w:rPr>
                <w:rFonts w:ascii="Tahoma" w:hAnsi="Tahoma" w:cs="Tahoma"/>
                <w:sz w:val="22"/>
                <w:szCs w:val="22"/>
              </w:rPr>
              <w:t>24</w:t>
            </w:r>
            <w:r w:rsidR="00D72D70" w:rsidRPr="00163E1F">
              <w:rPr>
                <w:rFonts w:ascii="Tahoma" w:hAnsi="Tahoma" w:cs="Tahoma"/>
                <w:sz w:val="22"/>
                <w:szCs w:val="22"/>
              </w:rPr>
              <w:t>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163E1F" w:rsidRDefault="005B66A8" w:rsidP="005B66A8">
            <w:pPr>
              <w:pStyle w:val="xl24"/>
              <w:spacing w:before="0" w:beforeAutospacing="0" w:after="0" w:afterAutospacing="0"/>
              <w:rPr>
                <w:rFonts w:ascii="Tahoma" w:hAnsi="Tahoma" w:cs="Tahoma"/>
                <w:sz w:val="22"/>
                <w:szCs w:val="22"/>
              </w:rPr>
            </w:pPr>
            <w:r w:rsidRPr="00163E1F">
              <w:rPr>
                <w:rFonts w:ascii="Tahoma" w:hAnsi="Tahoma" w:cs="Tahoma"/>
                <w:sz w:val="22"/>
                <w:szCs w:val="22"/>
              </w:rPr>
              <w:t xml:space="preserve">  </w:t>
            </w:r>
            <w:r w:rsidR="00CF6237" w:rsidRPr="00163E1F">
              <w:rPr>
                <w:rFonts w:ascii="Tahoma" w:hAnsi="Tahoma" w:cs="Tahoma"/>
                <w:sz w:val="22"/>
                <w:szCs w:val="22"/>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163E1F" w:rsidRDefault="00CF6237">
            <w:pPr>
              <w:jc w:val="center"/>
              <w:rPr>
                <w:rFonts w:ascii="Tahoma" w:hAnsi="Tahoma" w:cs="Tahoma"/>
                <w:sz w:val="22"/>
                <w:szCs w:val="22"/>
              </w:rPr>
            </w:pPr>
            <w:r w:rsidRPr="00163E1F">
              <w:rPr>
                <w:rFonts w:ascii="Tahoma" w:hAnsi="Tahoma" w:cs="Tahoma"/>
                <w:sz w:val="22"/>
                <w:szCs w:val="22"/>
              </w:rPr>
              <w:t>144</w:t>
            </w:r>
          </w:p>
        </w:tc>
      </w:tr>
      <w:tr w:rsidR="00CF6237" w:rsidRPr="00163E1F"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163E1F" w:rsidRDefault="00CF6237">
            <w:pPr>
              <w:ind w:left="181"/>
              <w:rPr>
                <w:rFonts w:ascii="Tahoma" w:hAnsi="Tahoma" w:cs="Tahoma"/>
                <w:sz w:val="22"/>
                <w:szCs w:val="22"/>
              </w:rPr>
            </w:pPr>
            <w:r w:rsidRPr="00163E1F">
              <w:rPr>
                <w:rFonts w:ascii="Tahoma" w:hAnsi="Tahoma" w:cs="Tahoma"/>
                <w:sz w:val="22"/>
                <w:szCs w:val="22"/>
              </w:rPr>
              <w:t>Y8</w:t>
            </w:r>
          </w:p>
        </w:tc>
        <w:tc>
          <w:tcPr>
            <w:tcW w:w="1077" w:type="dxa"/>
            <w:noWrap/>
            <w:tcMar>
              <w:top w:w="17" w:type="dxa"/>
              <w:left w:w="17" w:type="dxa"/>
              <w:bottom w:w="0" w:type="dxa"/>
              <w:right w:w="17" w:type="dxa"/>
            </w:tcMar>
            <w:vAlign w:val="bottom"/>
            <w:hideMark/>
          </w:tcPr>
          <w:p w:rsidR="00CF6237" w:rsidRPr="00163E1F" w:rsidRDefault="00CF6237">
            <w:pPr>
              <w:jc w:val="center"/>
              <w:rPr>
                <w:rFonts w:ascii="Tahoma" w:hAnsi="Tahoma" w:cs="Tahoma"/>
                <w:sz w:val="22"/>
                <w:szCs w:val="22"/>
              </w:rPr>
            </w:pPr>
            <w:r w:rsidRPr="00163E1F">
              <w:rPr>
                <w:rFonts w:ascii="Tahoma" w:hAnsi="Tahoma" w:cs="Tahoma"/>
                <w:sz w:val="22"/>
                <w:szCs w:val="22"/>
              </w:rPr>
              <w:t>22</w:t>
            </w:r>
            <w:r w:rsidR="00EC3DB6" w:rsidRPr="00163E1F">
              <w:rPr>
                <w:rFonts w:ascii="Tahoma" w:hAnsi="Tahoma" w:cs="Tahoma"/>
                <w:sz w:val="22"/>
                <w:szCs w:val="22"/>
              </w:rPr>
              <w:t>2</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163E1F" w:rsidRDefault="005E0206" w:rsidP="005E0206">
            <w:pPr>
              <w:rPr>
                <w:rFonts w:ascii="Tahoma" w:hAnsi="Tahoma" w:cs="Tahoma"/>
                <w:sz w:val="22"/>
                <w:szCs w:val="22"/>
              </w:rPr>
            </w:pPr>
            <w:r w:rsidRPr="00163E1F">
              <w:rPr>
                <w:rFonts w:ascii="Tahoma" w:hAnsi="Tahoma" w:cs="Tahoma"/>
                <w:sz w:val="22"/>
                <w:szCs w:val="22"/>
              </w:rPr>
              <w:t xml:space="preserve">  </w:t>
            </w:r>
            <w:r w:rsidR="00CF6237" w:rsidRPr="00163E1F">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163E1F" w:rsidRDefault="003D2AE9">
            <w:pPr>
              <w:jc w:val="center"/>
              <w:rPr>
                <w:rFonts w:ascii="Tahoma" w:hAnsi="Tahoma" w:cs="Tahoma"/>
                <w:sz w:val="22"/>
                <w:szCs w:val="22"/>
              </w:rPr>
            </w:pPr>
            <w:r w:rsidRPr="00163E1F">
              <w:rPr>
                <w:rFonts w:ascii="Tahoma" w:hAnsi="Tahoma" w:cs="Tahoma"/>
                <w:sz w:val="22"/>
                <w:szCs w:val="22"/>
              </w:rPr>
              <w:t>17</w:t>
            </w:r>
            <w:r w:rsidR="00EC3DB6" w:rsidRPr="00163E1F">
              <w:rPr>
                <w:rFonts w:ascii="Tahoma" w:hAnsi="Tahoma" w:cs="Tahoma"/>
                <w:sz w:val="22"/>
                <w:szCs w:val="22"/>
              </w:rPr>
              <w:t>3</w:t>
            </w:r>
          </w:p>
        </w:tc>
      </w:tr>
      <w:tr w:rsidR="00CF6237" w:rsidRPr="00163E1F"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163E1F" w:rsidRDefault="00CF6237">
            <w:pPr>
              <w:ind w:left="181"/>
              <w:rPr>
                <w:rFonts w:ascii="Tahoma" w:hAnsi="Tahoma" w:cs="Tahoma"/>
                <w:sz w:val="22"/>
                <w:szCs w:val="22"/>
              </w:rPr>
            </w:pPr>
            <w:r w:rsidRPr="00163E1F">
              <w:rPr>
                <w:rFonts w:ascii="Tahoma" w:hAnsi="Tahoma" w:cs="Tahoma"/>
                <w:sz w:val="22"/>
                <w:szCs w:val="22"/>
              </w:rPr>
              <w:t>Y9</w:t>
            </w:r>
          </w:p>
        </w:tc>
        <w:tc>
          <w:tcPr>
            <w:tcW w:w="1077" w:type="dxa"/>
            <w:noWrap/>
            <w:tcMar>
              <w:top w:w="17" w:type="dxa"/>
              <w:left w:w="17" w:type="dxa"/>
              <w:bottom w:w="0" w:type="dxa"/>
              <w:right w:w="17" w:type="dxa"/>
            </w:tcMar>
            <w:vAlign w:val="bottom"/>
            <w:hideMark/>
          </w:tcPr>
          <w:p w:rsidR="00CF6237" w:rsidRPr="00163E1F" w:rsidRDefault="00CF6237">
            <w:pPr>
              <w:jc w:val="center"/>
              <w:rPr>
                <w:rFonts w:ascii="Tahoma" w:hAnsi="Tahoma" w:cs="Tahoma"/>
                <w:sz w:val="22"/>
                <w:szCs w:val="22"/>
              </w:rPr>
            </w:pPr>
            <w:r w:rsidRPr="00163E1F">
              <w:rPr>
                <w:rFonts w:ascii="Tahoma" w:hAnsi="Tahoma" w:cs="Tahoma"/>
                <w:sz w:val="22"/>
                <w:szCs w:val="22"/>
              </w:rPr>
              <w:t>1</w:t>
            </w:r>
            <w:r w:rsidR="00D72D70" w:rsidRPr="00163E1F">
              <w:rPr>
                <w:rFonts w:ascii="Tahoma" w:hAnsi="Tahoma" w:cs="Tahoma"/>
                <w:sz w:val="22"/>
                <w:szCs w:val="22"/>
              </w:rPr>
              <w:t>7</w:t>
            </w:r>
            <w:r w:rsidR="00EC3DB6" w:rsidRPr="00163E1F">
              <w:rPr>
                <w:rFonts w:ascii="Tahoma" w:hAnsi="Tahoma" w:cs="Tahoma"/>
                <w:sz w:val="22"/>
                <w:szCs w:val="22"/>
              </w:rPr>
              <w:t>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163E1F" w:rsidRDefault="005B66A8" w:rsidP="005B66A8">
            <w:pPr>
              <w:pStyle w:val="xl24"/>
              <w:spacing w:before="0" w:beforeAutospacing="0" w:after="0" w:afterAutospacing="0"/>
              <w:rPr>
                <w:rFonts w:ascii="Tahoma" w:hAnsi="Tahoma" w:cs="Tahoma"/>
                <w:sz w:val="22"/>
                <w:szCs w:val="22"/>
              </w:rPr>
            </w:pPr>
            <w:r w:rsidRPr="00163E1F">
              <w:rPr>
                <w:rFonts w:ascii="Tahoma" w:hAnsi="Tahoma" w:cs="Tahoma"/>
                <w:sz w:val="22"/>
                <w:szCs w:val="22"/>
              </w:rPr>
              <w:t xml:space="preserve">  </w:t>
            </w:r>
            <w:r w:rsidR="00CF6237" w:rsidRPr="00163E1F">
              <w:rPr>
                <w:rFonts w:ascii="Tahoma" w:hAnsi="Tahoma" w:cs="Tahoma"/>
                <w:sz w:val="22"/>
                <w:szCs w:val="22"/>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163E1F" w:rsidRDefault="00CF6237">
            <w:pPr>
              <w:jc w:val="center"/>
              <w:rPr>
                <w:rFonts w:ascii="Tahoma" w:hAnsi="Tahoma" w:cs="Tahoma"/>
                <w:sz w:val="22"/>
                <w:szCs w:val="22"/>
              </w:rPr>
            </w:pPr>
            <w:r w:rsidRPr="00163E1F">
              <w:rPr>
                <w:rFonts w:ascii="Tahoma" w:hAnsi="Tahoma" w:cs="Tahoma"/>
                <w:sz w:val="22"/>
                <w:szCs w:val="22"/>
              </w:rPr>
              <w:t>1</w:t>
            </w:r>
            <w:r w:rsidR="00EC3DB6" w:rsidRPr="00163E1F">
              <w:rPr>
                <w:rFonts w:ascii="Tahoma" w:hAnsi="Tahoma" w:cs="Tahoma"/>
                <w:sz w:val="22"/>
                <w:szCs w:val="22"/>
              </w:rPr>
              <w:t>37</w:t>
            </w:r>
          </w:p>
        </w:tc>
      </w:tr>
      <w:tr w:rsidR="00CF6237" w:rsidRPr="00163E1F"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163E1F" w:rsidRDefault="00CF6237">
            <w:pPr>
              <w:ind w:left="181"/>
              <w:rPr>
                <w:rFonts w:ascii="Tahoma" w:hAnsi="Tahoma" w:cs="Tahoma"/>
                <w:sz w:val="22"/>
                <w:szCs w:val="22"/>
              </w:rPr>
            </w:pPr>
            <w:r w:rsidRPr="00163E1F">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Pr="00163E1F" w:rsidRDefault="00CF6237">
            <w:pPr>
              <w:jc w:val="center"/>
              <w:rPr>
                <w:rFonts w:ascii="Tahoma" w:hAnsi="Tahoma" w:cs="Tahoma"/>
                <w:sz w:val="22"/>
                <w:szCs w:val="22"/>
              </w:rPr>
            </w:pPr>
            <w:r w:rsidRPr="00163E1F">
              <w:rPr>
                <w:rFonts w:ascii="Tahoma" w:hAnsi="Tahoma" w:cs="Tahoma"/>
                <w:sz w:val="22"/>
                <w:szCs w:val="22"/>
              </w:rPr>
              <w:t>15</w:t>
            </w:r>
            <w:r w:rsidR="00EC3DB6" w:rsidRPr="00163E1F">
              <w:rPr>
                <w:rFonts w:ascii="Tahoma" w:hAnsi="Tahoma" w:cs="Tahoma"/>
                <w:sz w:val="22"/>
                <w:szCs w:val="22"/>
              </w:rPr>
              <w:t>2</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163E1F" w:rsidRDefault="00CF6237">
            <w:pPr>
              <w:ind w:left="189"/>
              <w:rPr>
                <w:rFonts w:ascii="Tahoma" w:hAnsi="Tahoma" w:cs="Tahoma"/>
                <w:b/>
                <w:bCs/>
                <w:sz w:val="22"/>
                <w:szCs w:val="22"/>
              </w:rPr>
            </w:pPr>
            <w:r w:rsidRPr="00163E1F">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Pr="00163E1F" w:rsidRDefault="00EC3DB6">
            <w:pPr>
              <w:jc w:val="center"/>
              <w:rPr>
                <w:rFonts w:ascii="Tahoma" w:hAnsi="Tahoma" w:cs="Tahoma"/>
                <w:b/>
                <w:bCs/>
                <w:sz w:val="22"/>
                <w:szCs w:val="22"/>
              </w:rPr>
            </w:pPr>
            <w:r w:rsidRPr="00163E1F">
              <w:rPr>
                <w:rFonts w:ascii="Tahoma" w:hAnsi="Tahoma" w:cs="Tahoma"/>
                <w:b/>
                <w:bCs/>
                <w:sz w:val="22"/>
                <w:szCs w:val="22"/>
              </w:rPr>
              <w:t>1250</w:t>
            </w:r>
          </w:p>
        </w:tc>
      </w:tr>
    </w:tbl>
    <w:p w:rsidR="00CF6237" w:rsidRPr="00163E1F" w:rsidRDefault="00CF6237" w:rsidP="00CF6237">
      <w:pPr>
        <w:pStyle w:val="Heading1"/>
        <w:numPr>
          <w:ilvl w:val="0"/>
          <w:numId w:val="0"/>
        </w:numPr>
        <w:tabs>
          <w:tab w:val="left" w:pos="720"/>
        </w:tabs>
        <w:spacing w:before="0" w:after="0"/>
        <w:rPr>
          <w:rFonts w:ascii="Tahoma" w:eastAsia="Times New Roman" w:hAnsi="Tahoma" w:cs="Tahoma"/>
          <w:b/>
          <w:bCs/>
          <w:kern w:val="36"/>
          <w:sz w:val="22"/>
          <w:szCs w:val="22"/>
          <w:lang w:val="en-US"/>
        </w:rPr>
      </w:pPr>
    </w:p>
    <w:p w:rsidR="00CF6237" w:rsidRPr="00163E1F" w:rsidRDefault="00CF6237" w:rsidP="00CF6237">
      <w:pPr>
        <w:rPr>
          <w:rFonts w:ascii="Tahoma" w:eastAsiaTheme="minorHAnsi" w:hAnsi="Tahoma" w:cs="Tahoma"/>
          <w:b/>
          <w:bCs/>
          <w:sz w:val="22"/>
          <w:szCs w:val="22"/>
        </w:rPr>
      </w:pPr>
    </w:p>
    <w:p w:rsidR="002B148B" w:rsidRPr="00163E1F" w:rsidRDefault="002C21DD" w:rsidP="00FE5503">
      <w:pPr>
        <w:rPr>
          <w:rFonts w:ascii="Tahoma" w:hAnsi="Tahoma" w:cs="Tahoma"/>
          <w:b/>
          <w:bCs/>
          <w:sz w:val="22"/>
          <w:szCs w:val="22"/>
        </w:rPr>
      </w:pPr>
      <w:r w:rsidRPr="00163E1F">
        <w:rPr>
          <w:rFonts w:ascii="Tahoma" w:hAnsi="Tahoma" w:cs="Tahoma"/>
          <w:b/>
          <w:bCs/>
          <w:sz w:val="22"/>
          <w:szCs w:val="22"/>
        </w:rPr>
        <w:t>Staffing</w:t>
      </w:r>
      <w:r w:rsidR="00EC3DB6" w:rsidRPr="00163E1F">
        <w:rPr>
          <w:rFonts w:ascii="Tahoma" w:hAnsi="Tahoma" w:cs="Tahoma"/>
          <w:b/>
          <w:bCs/>
          <w:sz w:val="22"/>
          <w:szCs w:val="22"/>
        </w:rPr>
        <w:t xml:space="preserve"> </w:t>
      </w:r>
    </w:p>
    <w:p w:rsidR="00650697" w:rsidRPr="00163E1F" w:rsidRDefault="00650697" w:rsidP="00FE5503">
      <w:pPr>
        <w:rPr>
          <w:rFonts w:ascii="Tahoma" w:hAnsi="Tahoma" w:cs="Tahoma"/>
          <w:bCs/>
          <w:sz w:val="22"/>
          <w:szCs w:val="22"/>
        </w:rPr>
      </w:pPr>
    </w:p>
    <w:p w:rsidR="00650697" w:rsidRPr="00163E1F" w:rsidRDefault="00650697" w:rsidP="00FE5503">
      <w:pPr>
        <w:rPr>
          <w:rFonts w:ascii="Tahoma" w:hAnsi="Tahoma" w:cs="Tahoma"/>
          <w:b/>
          <w:bCs/>
          <w:sz w:val="22"/>
          <w:szCs w:val="22"/>
        </w:rPr>
      </w:pPr>
      <w:r w:rsidRPr="00163E1F">
        <w:rPr>
          <w:rFonts w:ascii="Tahoma" w:hAnsi="Tahoma" w:cs="Tahoma"/>
          <w:b/>
          <w:bCs/>
          <w:sz w:val="22"/>
          <w:szCs w:val="22"/>
        </w:rPr>
        <w:t>Staff Leavers and Appointments for September 2019</w:t>
      </w:r>
    </w:p>
    <w:p w:rsidR="00650697" w:rsidRPr="00163E1F" w:rsidRDefault="00650697"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247"/>
        <w:gridCol w:w="2247"/>
        <w:gridCol w:w="2248"/>
        <w:gridCol w:w="2248"/>
      </w:tblGrid>
      <w:tr w:rsidR="00650697" w:rsidRPr="00163E1F" w:rsidTr="00650697">
        <w:tc>
          <w:tcPr>
            <w:tcW w:w="2247" w:type="dxa"/>
          </w:tcPr>
          <w:p w:rsidR="00650697" w:rsidRPr="00163E1F" w:rsidRDefault="00650697" w:rsidP="00FE5503">
            <w:pPr>
              <w:rPr>
                <w:rFonts w:ascii="Tahoma" w:hAnsi="Tahoma" w:cs="Tahoma"/>
                <w:b/>
                <w:bCs/>
                <w:sz w:val="22"/>
                <w:szCs w:val="22"/>
              </w:rPr>
            </w:pPr>
            <w:r w:rsidRPr="00163E1F">
              <w:rPr>
                <w:rFonts w:ascii="Tahoma" w:hAnsi="Tahoma" w:cs="Tahoma"/>
                <w:bCs/>
                <w:sz w:val="22"/>
                <w:szCs w:val="22"/>
              </w:rPr>
              <w:t xml:space="preserve"> </w:t>
            </w:r>
            <w:r w:rsidRPr="00163E1F">
              <w:rPr>
                <w:rFonts w:ascii="Tahoma" w:hAnsi="Tahoma" w:cs="Tahoma"/>
                <w:b/>
                <w:bCs/>
                <w:sz w:val="22"/>
                <w:szCs w:val="22"/>
              </w:rPr>
              <w:t>Leaver</w:t>
            </w:r>
            <w:r w:rsidR="00524DE1" w:rsidRPr="00163E1F">
              <w:rPr>
                <w:rFonts w:ascii="Tahoma" w:hAnsi="Tahoma" w:cs="Tahoma"/>
                <w:b/>
                <w:bCs/>
                <w:sz w:val="22"/>
                <w:szCs w:val="22"/>
              </w:rPr>
              <w:t>s</w:t>
            </w:r>
          </w:p>
        </w:tc>
        <w:tc>
          <w:tcPr>
            <w:tcW w:w="2247" w:type="dxa"/>
          </w:tcPr>
          <w:p w:rsidR="00650697" w:rsidRPr="00163E1F" w:rsidRDefault="00650697" w:rsidP="00FE5503">
            <w:pPr>
              <w:rPr>
                <w:rFonts w:ascii="Tahoma" w:hAnsi="Tahoma" w:cs="Tahoma"/>
                <w:b/>
                <w:bCs/>
                <w:sz w:val="22"/>
                <w:szCs w:val="22"/>
              </w:rPr>
            </w:pPr>
            <w:r w:rsidRPr="00163E1F">
              <w:rPr>
                <w:rFonts w:ascii="Tahoma" w:hAnsi="Tahoma" w:cs="Tahoma"/>
                <w:b/>
                <w:bCs/>
                <w:sz w:val="22"/>
                <w:szCs w:val="22"/>
              </w:rPr>
              <w:t>post</w:t>
            </w:r>
          </w:p>
        </w:tc>
        <w:tc>
          <w:tcPr>
            <w:tcW w:w="2248" w:type="dxa"/>
          </w:tcPr>
          <w:p w:rsidR="00650697" w:rsidRPr="00163E1F" w:rsidRDefault="00650697" w:rsidP="00FE5503">
            <w:pPr>
              <w:rPr>
                <w:rFonts w:ascii="Tahoma" w:hAnsi="Tahoma" w:cs="Tahoma"/>
                <w:b/>
                <w:bCs/>
                <w:sz w:val="22"/>
                <w:szCs w:val="22"/>
              </w:rPr>
            </w:pPr>
            <w:r w:rsidRPr="00163E1F">
              <w:rPr>
                <w:rFonts w:ascii="Tahoma" w:hAnsi="Tahoma" w:cs="Tahoma"/>
                <w:b/>
                <w:bCs/>
                <w:sz w:val="22"/>
                <w:szCs w:val="22"/>
              </w:rPr>
              <w:t>Reason for leaving</w:t>
            </w:r>
          </w:p>
        </w:tc>
        <w:tc>
          <w:tcPr>
            <w:tcW w:w="2248" w:type="dxa"/>
          </w:tcPr>
          <w:p w:rsidR="00650697" w:rsidRPr="00163E1F" w:rsidRDefault="00650697" w:rsidP="00FE5503">
            <w:pPr>
              <w:rPr>
                <w:rFonts w:ascii="Tahoma" w:hAnsi="Tahoma" w:cs="Tahoma"/>
                <w:b/>
                <w:bCs/>
                <w:sz w:val="22"/>
                <w:szCs w:val="22"/>
              </w:rPr>
            </w:pPr>
            <w:r w:rsidRPr="00163E1F">
              <w:rPr>
                <w:rFonts w:ascii="Tahoma" w:hAnsi="Tahoma" w:cs="Tahoma"/>
                <w:b/>
                <w:bCs/>
                <w:sz w:val="22"/>
                <w:szCs w:val="22"/>
              </w:rPr>
              <w:t>Replaced by:</w:t>
            </w:r>
          </w:p>
        </w:tc>
      </w:tr>
      <w:tr w:rsidR="00650697" w:rsidRPr="00163E1F" w:rsidTr="00650697">
        <w:tc>
          <w:tcPr>
            <w:tcW w:w="2247" w:type="dxa"/>
          </w:tcPr>
          <w:p w:rsidR="00650697" w:rsidRPr="00163E1F" w:rsidRDefault="00650697" w:rsidP="00FE5503">
            <w:pPr>
              <w:rPr>
                <w:rFonts w:ascii="Tahoma" w:hAnsi="Tahoma" w:cs="Tahoma"/>
                <w:bCs/>
                <w:sz w:val="22"/>
                <w:szCs w:val="22"/>
              </w:rPr>
            </w:pPr>
            <w:r w:rsidRPr="00163E1F">
              <w:rPr>
                <w:rFonts w:ascii="Tahoma" w:hAnsi="Tahoma" w:cs="Tahoma"/>
                <w:bCs/>
                <w:sz w:val="22"/>
                <w:szCs w:val="22"/>
              </w:rPr>
              <w:t>Aqsa Malik</w:t>
            </w:r>
          </w:p>
        </w:tc>
        <w:tc>
          <w:tcPr>
            <w:tcW w:w="2247" w:type="dxa"/>
          </w:tcPr>
          <w:p w:rsidR="00650697" w:rsidRPr="00163E1F" w:rsidRDefault="00650697" w:rsidP="00FE5503">
            <w:pPr>
              <w:rPr>
                <w:rFonts w:ascii="Tahoma" w:hAnsi="Tahoma" w:cs="Tahoma"/>
                <w:bCs/>
                <w:sz w:val="22"/>
                <w:szCs w:val="22"/>
              </w:rPr>
            </w:pPr>
            <w:r w:rsidRPr="00163E1F">
              <w:rPr>
                <w:rFonts w:ascii="Tahoma" w:hAnsi="Tahoma" w:cs="Tahoma"/>
                <w:bCs/>
                <w:sz w:val="22"/>
                <w:szCs w:val="22"/>
              </w:rPr>
              <w:t>English, i/c Literature A Level</w:t>
            </w:r>
          </w:p>
        </w:tc>
        <w:tc>
          <w:tcPr>
            <w:tcW w:w="2248" w:type="dxa"/>
          </w:tcPr>
          <w:p w:rsidR="00650697" w:rsidRPr="00163E1F" w:rsidRDefault="00650697" w:rsidP="00FE5503">
            <w:pPr>
              <w:rPr>
                <w:rFonts w:ascii="Tahoma" w:hAnsi="Tahoma" w:cs="Tahoma"/>
                <w:bCs/>
                <w:sz w:val="22"/>
                <w:szCs w:val="22"/>
              </w:rPr>
            </w:pPr>
            <w:r w:rsidRPr="00163E1F">
              <w:rPr>
                <w:rFonts w:ascii="Tahoma" w:hAnsi="Tahoma" w:cs="Tahoma"/>
                <w:bCs/>
                <w:sz w:val="22"/>
                <w:szCs w:val="22"/>
              </w:rPr>
              <w:t>Secured promotion at Valentines High School</w:t>
            </w:r>
          </w:p>
        </w:tc>
        <w:tc>
          <w:tcPr>
            <w:tcW w:w="2248" w:type="dxa"/>
          </w:tcPr>
          <w:p w:rsidR="00650697" w:rsidRPr="00163E1F" w:rsidRDefault="00B81D51" w:rsidP="00FE5503">
            <w:pPr>
              <w:rPr>
                <w:rFonts w:ascii="Tahoma" w:hAnsi="Tahoma" w:cs="Tahoma"/>
                <w:bCs/>
                <w:sz w:val="22"/>
                <w:szCs w:val="22"/>
              </w:rPr>
            </w:pPr>
            <w:r w:rsidRPr="00163E1F">
              <w:rPr>
                <w:rFonts w:ascii="Tahoma" w:hAnsi="Tahoma" w:cs="Tahoma"/>
                <w:bCs/>
                <w:sz w:val="22"/>
                <w:szCs w:val="22"/>
              </w:rPr>
              <w:t>Anne Quinlan</w:t>
            </w:r>
            <w:r w:rsidR="005C17B2" w:rsidRPr="00163E1F">
              <w:rPr>
                <w:rFonts w:ascii="Tahoma" w:hAnsi="Tahoma" w:cs="Tahoma"/>
                <w:bCs/>
                <w:sz w:val="22"/>
                <w:szCs w:val="22"/>
              </w:rPr>
              <w:t xml:space="preserve">, </w:t>
            </w:r>
            <w:r w:rsidR="00650697" w:rsidRPr="00163E1F">
              <w:rPr>
                <w:rFonts w:ascii="Tahoma" w:hAnsi="Tahoma" w:cs="Tahoma"/>
                <w:bCs/>
                <w:sz w:val="22"/>
                <w:szCs w:val="22"/>
              </w:rPr>
              <w:t>NQT plus internal appointment to i/c Literature A Level</w:t>
            </w:r>
          </w:p>
        </w:tc>
      </w:tr>
      <w:tr w:rsidR="00650697" w:rsidRPr="00163E1F" w:rsidTr="00650697">
        <w:tc>
          <w:tcPr>
            <w:tcW w:w="2247" w:type="dxa"/>
          </w:tcPr>
          <w:p w:rsidR="00650697" w:rsidRPr="00163E1F" w:rsidRDefault="00A95D9A" w:rsidP="00FE5503">
            <w:pPr>
              <w:rPr>
                <w:rFonts w:ascii="Tahoma" w:hAnsi="Tahoma" w:cs="Tahoma"/>
                <w:bCs/>
                <w:sz w:val="22"/>
                <w:szCs w:val="22"/>
              </w:rPr>
            </w:pPr>
            <w:r w:rsidRPr="00163E1F">
              <w:rPr>
                <w:rFonts w:ascii="Tahoma" w:hAnsi="Tahoma" w:cs="Tahoma"/>
                <w:bCs/>
                <w:sz w:val="22"/>
                <w:szCs w:val="22"/>
              </w:rPr>
              <w:t>Ellie Gibbons</w:t>
            </w:r>
          </w:p>
        </w:tc>
        <w:tc>
          <w:tcPr>
            <w:tcW w:w="2247" w:type="dxa"/>
          </w:tcPr>
          <w:p w:rsidR="00650697" w:rsidRPr="00163E1F" w:rsidRDefault="00A95D9A" w:rsidP="00FE5503">
            <w:pPr>
              <w:rPr>
                <w:rFonts w:ascii="Tahoma" w:hAnsi="Tahoma" w:cs="Tahoma"/>
                <w:bCs/>
                <w:sz w:val="22"/>
                <w:szCs w:val="22"/>
              </w:rPr>
            </w:pPr>
            <w:r w:rsidRPr="00163E1F">
              <w:rPr>
                <w:rFonts w:ascii="Tahoma" w:hAnsi="Tahoma" w:cs="Tahoma"/>
                <w:bCs/>
                <w:sz w:val="22"/>
                <w:szCs w:val="22"/>
              </w:rPr>
              <w:t>PE</w:t>
            </w:r>
          </w:p>
        </w:tc>
        <w:tc>
          <w:tcPr>
            <w:tcW w:w="2248" w:type="dxa"/>
          </w:tcPr>
          <w:p w:rsidR="00650697" w:rsidRPr="00163E1F" w:rsidRDefault="00A95D9A" w:rsidP="00FE5503">
            <w:pPr>
              <w:rPr>
                <w:rFonts w:ascii="Tahoma" w:hAnsi="Tahoma" w:cs="Tahoma"/>
                <w:bCs/>
                <w:sz w:val="22"/>
                <w:szCs w:val="22"/>
              </w:rPr>
            </w:pPr>
            <w:r w:rsidRPr="00163E1F">
              <w:rPr>
                <w:rFonts w:ascii="Tahoma" w:hAnsi="Tahoma" w:cs="Tahoma"/>
                <w:bCs/>
                <w:sz w:val="22"/>
                <w:szCs w:val="22"/>
              </w:rPr>
              <w:t>End of maternity leave contract</w:t>
            </w:r>
            <w:r w:rsidR="00B81D51" w:rsidRPr="00163E1F">
              <w:rPr>
                <w:rFonts w:ascii="Tahoma" w:hAnsi="Tahoma" w:cs="Tahoma"/>
                <w:bCs/>
                <w:sz w:val="22"/>
                <w:szCs w:val="22"/>
              </w:rPr>
              <w:t xml:space="preserve"> and secured professional netball</w:t>
            </w:r>
            <w:r w:rsidRPr="00163E1F">
              <w:rPr>
                <w:rFonts w:ascii="Tahoma" w:hAnsi="Tahoma" w:cs="Tahoma"/>
                <w:bCs/>
                <w:sz w:val="22"/>
                <w:szCs w:val="22"/>
              </w:rPr>
              <w:t xml:space="preserve"> role</w:t>
            </w:r>
          </w:p>
        </w:tc>
        <w:tc>
          <w:tcPr>
            <w:tcW w:w="2248" w:type="dxa"/>
          </w:tcPr>
          <w:p w:rsidR="00650697" w:rsidRPr="00163E1F" w:rsidRDefault="005C17B2" w:rsidP="00FE5503">
            <w:pPr>
              <w:rPr>
                <w:rFonts w:ascii="Tahoma" w:hAnsi="Tahoma" w:cs="Tahoma"/>
                <w:bCs/>
                <w:sz w:val="22"/>
                <w:szCs w:val="22"/>
              </w:rPr>
            </w:pPr>
            <w:r w:rsidRPr="00163E1F">
              <w:rPr>
                <w:rFonts w:ascii="Tahoma" w:hAnsi="Tahoma" w:cs="Tahoma"/>
                <w:bCs/>
                <w:sz w:val="22"/>
                <w:szCs w:val="22"/>
              </w:rPr>
              <w:t>Jessica Matthews</w:t>
            </w:r>
          </w:p>
        </w:tc>
      </w:tr>
      <w:tr w:rsidR="00650697" w:rsidRPr="00163E1F" w:rsidTr="00650697">
        <w:tc>
          <w:tcPr>
            <w:tcW w:w="2247" w:type="dxa"/>
          </w:tcPr>
          <w:p w:rsidR="00650697" w:rsidRPr="00163E1F" w:rsidRDefault="00A95D9A" w:rsidP="00FE5503">
            <w:pPr>
              <w:rPr>
                <w:rFonts w:ascii="Tahoma" w:hAnsi="Tahoma" w:cs="Tahoma"/>
                <w:bCs/>
                <w:sz w:val="22"/>
                <w:szCs w:val="22"/>
              </w:rPr>
            </w:pPr>
            <w:r w:rsidRPr="00163E1F">
              <w:rPr>
                <w:rFonts w:ascii="Tahoma" w:hAnsi="Tahoma" w:cs="Tahoma"/>
                <w:bCs/>
                <w:sz w:val="22"/>
                <w:szCs w:val="22"/>
              </w:rPr>
              <w:t>Chris Robinson</w:t>
            </w:r>
          </w:p>
        </w:tc>
        <w:tc>
          <w:tcPr>
            <w:tcW w:w="2247" w:type="dxa"/>
          </w:tcPr>
          <w:p w:rsidR="00650697" w:rsidRPr="00163E1F" w:rsidRDefault="00A95D9A" w:rsidP="00FE5503">
            <w:pPr>
              <w:rPr>
                <w:rFonts w:ascii="Tahoma" w:hAnsi="Tahoma" w:cs="Tahoma"/>
                <w:bCs/>
                <w:sz w:val="22"/>
                <w:szCs w:val="22"/>
              </w:rPr>
            </w:pPr>
            <w:r w:rsidRPr="00163E1F">
              <w:rPr>
                <w:rFonts w:ascii="Tahoma" w:hAnsi="Tahoma" w:cs="Tahoma"/>
                <w:bCs/>
                <w:sz w:val="22"/>
                <w:szCs w:val="22"/>
              </w:rPr>
              <w:t>Maths</w:t>
            </w:r>
          </w:p>
        </w:tc>
        <w:tc>
          <w:tcPr>
            <w:tcW w:w="2248" w:type="dxa"/>
          </w:tcPr>
          <w:p w:rsidR="00650697" w:rsidRPr="00163E1F" w:rsidRDefault="00A95D9A" w:rsidP="00FE5503">
            <w:pPr>
              <w:rPr>
                <w:rFonts w:ascii="Tahoma" w:hAnsi="Tahoma" w:cs="Tahoma"/>
                <w:bCs/>
                <w:sz w:val="22"/>
                <w:szCs w:val="22"/>
              </w:rPr>
            </w:pPr>
            <w:r w:rsidRPr="00163E1F">
              <w:rPr>
                <w:rFonts w:ascii="Tahoma" w:hAnsi="Tahoma" w:cs="Tahoma"/>
                <w:bCs/>
                <w:sz w:val="22"/>
                <w:szCs w:val="22"/>
              </w:rPr>
              <w:t>retiring</w:t>
            </w:r>
          </w:p>
        </w:tc>
        <w:tc>
          <w:tcPr>
            <w:tcW w:w="2248" w:type="dxa"/>
          </w:tcPr>
          <w:p w:rsidR="00650697" w:rsidRPr="00163E1F" w:rsidRDefault="005C17B2" w:rsidP="00FE5503">
            <w:pPr>
              <w:rPr>
                <w:rFonts w:ascii="Tahoma" w:hAnsi="Tahoma" w:cs="Tahoma"/>
                <w:bCs/>
                <w:sz w:val="22"/>
                <w:szCs w:val="22"/>
              </w:rPr>
            </w:pPr>
            <w:r w:rsidRPr="00163E1F">
              <w:rPr>
                <w:rFonts w:ascii="Tahoma" w:hAnsi="Tahoma" w:cs="Tahoma"/>
                <w:bCs/>
                <w:sz w:val="22"/>
                <w:szCs w:val="22"/>
              </w:rPr>
              <w:t>Grace Dalton, NQT</w:t>
            </w:r>
          </w:p>
        </w:tc>
      </w:tr>
      <w:tr w:rsidR="00650697" w:rsidRPr="00163E1F" w:rsidTr="00650697">
        <w:tc>
          <w:tcPr>
            <w:tcW w:w="2247" w:type="dxa"/>
          </w:tcPr>
          <w:p w:rsidR="00650697" w:rsidRPr="00163E1F" w:rsidRDefault="005C17B2" w:rsidP="00FE5503">
            <w:pPr>
              <w:rPr>
                <w:rFonts w:ascii="Tahoma" w:hAnsi="Tahoma" w:cs="Tahoma"/>
                <w:bCs/>
                <w:sz w:val="22"/>
                <w:szCs w:val="22"/>
              </w:rPr>
            </w:pPr>
            <w:r w:rsidRPr="00163E1F">
              <w:rPr>
                <w:rFonts w:ascii="Tahoma" w:hAnsi="Tahoma" w:cs="Tahoma"/>
                <w:bCs/>
                <w:sz w:val="22"/>
                <w:szCs w:val="22"/>
              </w:rPr>
              <w:t>Sarah Howard (maternity leave)</w:t>
            </w:r>
          </w:p>
        </w:tc>
        <w:tc>
          <w:tcPr>
            <w:tcW w:w="2247" w:type="dxa"/>
          </w:tcPr>
          <w:p w:rsidR="00650697" w:rsidRPr="00163E1F" w:rsidRDefault="005C17B2" w:rsidP="00FE5503">
            <w:pPr>
              <w:rPr>
                <w:rFonts w:ascii="Tahoma" w:hAnsi="Tahoma" w:cs="Tahoma"/>
                <w:bCs/>
                <w:sz w:val="22"/>
                <w:szCs w:val="22"/>
              </w:rPr>
            </w:pPr>
            <w:r w:rsidRPr="00163E1F">
              <w:rPr>
                <w:rFonts w:ascii="Tahoma" w:hAnsi="Tahoma" w:cs="Tahoma"/>
                <w:bCs/>
                <w:sz w:val="22"/>
                <w:szCs w:val="22"/>
              </w:rPr>
              <w:t>History</w:t>
            </w:r>
          </w:p>
        </w:tc>
        <w:tc>
          <w:tcPr>
            <w:tcW w:w="2248" w:type="dxa"/>
          </w:tcPr>
          <w:p w:rsidR="00650697" w:rsidRPr="00163E1F" w:rsidRDefault="00B81D51" w:rsidP="00FE5503">
            <w:pPr>
              <w:rPr>
                <w:rFonts w:ascii="Tahoma" w:hAnsi="Tahoma" w:cs="Tahoma"/>
                <w:bCs/>
                <w:sz w:val="22"/>
                <w:szCs w:val="22"/>
              </w:rPr>
            </w:pPr>
            <w:r w:rsidRPr="00163E1F">
              <w:rPr>
                <w:rFonts w:ascii="Tahoma" w:hAnsi="Tahoma" w:cs="Tahoma"/>
                <w:bCs/>
                <w:sz w:val="22"/>
                <w:szCs w:val="22"/>
              </w:rPr>
              <w:t>Maternity leave</w:t>
            </w:r>
          </w:p>
        </w:tc>
        <w:tc>
          <w:tcPr>
            <w:tcW w:w="2248" w:type="dxa"/>
          </w:tcPr>
          <w:p w:rsidR="00650697" w:rsidRPr="00163E1F" w:rsidRDefault="005C17B2" w:rsidP="00FE5503">
            <w:pPr>
              <w:rPr>
                <w:rFonts w:ascii="Tahoma" w:hAnsi="Tahoma" w:cs="Tahoma"/>
                <w:bCs/>
                <w:sz w:val="22"/>
                <w:szCs w:val="22"/>
              </w:rPr>
            </w:pPr>
            <w:r w:rsidRPr="00163E1F">
              <w:rPr>
                <w:rFonts w:ascii="Tahoma" w:hAnsi="Tahoma" w:cs="Tahoma"/>
                <w:bCs/>
                <w:sz w:val="22"/>
                <w:szCs w:val="22"/>
              </w:rPr>
              <w:t>Trudy Arnold</w:t>
            </w:r>
          </w:p>
          <w:p w:rsidR="0086617A" w:rsidRPr="00163E1F" w:rsidRDefault="0086617A" w:rsidP="00FE5503">
            <w:pPr>
              <w:rPr>
                <w:rFonts w:ascii="Tahoma" w:hAnsi="Tahoma" w:cs="Tahoma"/>
                <w:bCs/>
                <w:sz w:val="22"/>
                <w:szCs w:val="22"/>
              </w:rPr>
            </w:pPr>
            <w:r w:rsidRPr="00163E1F">
              <w:rPr>
                <w:rFonts w:ascii="Tahoma" w:hAnsi="Tahoma" w:cs="Tahoma"/>
                <w:bCs/>
                <w:sz w:val="22"/>
                <w:szCs w:val="22"/>
              </w:rPr>
              <w:t>(to cover maternity leave)</w:t>
            </w:r>
          </w:p>
        </w:tc>
      </w:tr>
      <w:tr w:rsidR="00524DE1" w:rsidRPr="00163E1F" w:rsidTr="00650697">
        <w:tc>
          <w:tcPr>
            <w:tcW w:w="2247" w:type="dxa"/>
          </w:tcPr>
          <w:p w:rsidR="00524DE1" w:rsidRPr="00163E1F" w:rsidRDefault="00B81D51" w:rsidP="00FE5503">
            <w:pPr>
              <w:rPr>
                <w:rFonts w:ascii="Tahoma" w:hAnsi="Tahoma" w:cs="Tahoma"/>
                <w:bCs/>
                <w:sz w:val="22"/>
                <w:szCs w:val="22"/>
              </w:rPr>
            </w:pPr>
            <w:r w:rsidRPr="00163E1F">
              <w:rPr>
                <w:rFonts w:ascii="Tahoma" w:hAnsi="Tahoma" w:cs="Tahoma"/>
                <w:bCs/>
                <w:sz w:val="22"/>
                <w:szCs w:val="22"/>
              </w:rPr>
              <w:t>Emilio Navarra</w:t>
            </w:r>
          </w:p>
        </w:tc>
        <w:tc>
          <w:tcPr>
            <w:tcW w:w="2247" w:type="dxa"/>
          </w:tcPr>
          <w:p w:rsidR="00524DE1" w:rsidRPr="00163E1F" w:rsidRDefault="00B81D51" w:rsidP="00FE5503">
            <w:pPr>
              <w:rPr>
                <w:rFonts w:ascii="Tahoma" w:hAnsi="Tahoma" w:cs="Tahoma"/>
                <w:bCs/>
                <w:sz w:val="22"/>
                <w:szCs w:val="22"/>
              </w:rPr>
            </w:pPr>
            <w:r w:rsidRPr="00163E1F">
              <w:rPr>
                <w:rFonts w:ascii="Tahoma" w:hAnsi="Tahoma" w:cs="Tahoma"/>
                <w:bCs/>
                <w:sz w:val="22"/>
                <w:szCs w:val="22"/>
              </w:rPr>
              <w:t>Teacher of MFL</w:t>
            </w:r>
          </w:p>
        </w:tc>
        <w:tc>
          <w:tcPr>
            <w:tcW w:w="2248" w:type="dxa"/>
          </w:tcPr>
          <w:p w:rsidR="00524DE1" w:rsidRPr="00163E1F" w:rsidRDefault="00C03D05" w:rsidP="00FE5503">
            <w:pPr>
              <w:rPr>
                <w:rFonts w:ascii="Tahoma" w:hAnsi="Tahoma" w:cs="Tahoma"/>
                <w:bCs/>
                <w:sz w:val="22"/>
                <w:szCs w:val="22"/>
              </w:rPr>
            </w:pPr>
            <w:r w:rsidRPr="00163E1F">
              <w:rPr>
                <w:rFonts w:ascii="Tahoma" w:hAnsi="Tahoma" w:cs="Tahoma"/>
                <w:bCs/>
                <w:sz w:val="22"/>
                <w:szCs w:val="22"/>
              </w:rPr>
              <w:t>A</w:t>
            </w:r>
            <w:r w:rsidR="00B81D51" w:rsidRPr="00163E1F">
              <w:rPr>
                <w:rFonts w:ascii="Tahoma" w:hAnsi="Tahoma" w:cs="Tahoma"/>
                <w:bCs/>
                <w:sz w:val="22"/>
                <w:szCs w:val="22"/>
              </w:rPr>
              <w:t>gency</w:t>
            </w:r>
            <w:r w:rsidRPr="00163E1F">
              <w:rPr>
                <w:rFonts w:ascii="Tahoma" w:hAnsi="Tahoma" w:cs="Tahoma"/>
                <w:bCs/>
                <w:sz w:val="22"/>
                <w:szCs w:val="22"/>
              </w:rPr>
              <w:t xml:space="preserve"> temporary contract.</w:t>
            </w:r>
          </w:p>
        </w:tc>
        <w:tc>
          <w:tcPr>
            <w:tcW w:w="2248" w:type="dxa"/>
          </w:tcPr>
          <w:p w:rsidR="00524DE1" w:rsidRPr="00163E1F" w:rsidRDefault="00B81D51" w:rsidP="00FE5503">
            <w:pPr>
              <w:rPr>
                <w:rFonts w:ascii="Tahoma" w:hAnsi="Tahoma" w:cs="Tahoma"/>
                <w:bCs/>
                <w:sz w:val="22"/>
                <w:szCs w:val="22"/>
              </w:rPr>
            </w:pPr>
            <w:r w:rsidRPr="00163E1F">
              <w:rPr>
                <w:rFonts w:ascii="Tahoma" w:hAnsi="Tahoma" w:cs="Tahoma"/>
                <w:bCs/>
                <w:sz w:val="22"/>
                <w:szCs w:val="22"/>
              </w:rPr>
              <w:t>Melissa Watson</w:t>
            </w:r>
          </w:p>
        </w:tc>
      </w:tr>
      <w:tr w:rsidR="00524DE1" w:rsidRPr="00163E1F" w:rsidTr="00650697">
        <w:tc>
          <w:tcPr>
            <w:tcW w:w="2247" w:type="dxa"/>
          </w:tcPr>
          <w:p w:rsidR="00524DE1" w:rsidRPr="00163E1F" w:rsidRDefault="00EC3DB6" w:rsidP="00FE5503">
            <w:pPr>
              <w:rPr>
                <w:rFonts w:ascii="Tahoma" w:hAnsi="Tahoma" w:cs="Tahoma"/>
                <w:bCs/>
                <w:sz w:val="22"/>
                <w:szCs w:val="22"/>
              </w:rPr>
            </w:pPr>
            <w:r w:rsidRPr="00163E1F">
              <w:rPr>
                <w:rFonts w:ascii="Tahoma" w:hAnsi="Tahoma" w:cs="Tahoma"/>
                <w:bCs/>
                <w:sz w:val="22"/>
                <w:szCs w:val="22"/>
              </w:rPr>
              <w:t>Jane Cross</w:t>
            </w:r>
          </w:p>
        </w:tc>
        <w:tc>
          <w:tcPr>
            <w:tcW w:w="2247" w:type="dxa"/>
          </w:tcPr>
          <w:p w:rsidR="00524DE1" w:rsidRPr="00163E1F" w:rsidRDefault="00EC3DB6" w:rsidP="00FE5503">
            <w:pPr>
              <w:rPr>
                <w:rFonts w:ascii="Tahoma" w:hAnsi="Tahoma" w:cs="Tahoma"/>
                <w:bCs/>
                <w:sz w:val="22"/>
                <w:szCs w:val="22"/>
              </w:rPr>
            </w:pPr>
            <w:r w:rsidRPr="00163E1F">
              <w:rPr>
                <w:rFonts w:ascii="Tahoma" w:hAnsi="Tahoma" w:cs="Tahoma"/>
                <w:bCs/>
                <w:sz w:val="22"/>
                <w:szCs w:val="22"/>
              </w:rPr>
              <w:t>Sixth Form Pastoral Manager</w:t>
            </w:r>
          </w:p>
        </w:tc>
        <w:tc>
          <w:tcPr>
            <w:tcW w:w="2248" w:type="dxa"/>
          </w:tcPr>
          <w:p w:rsidR="00524DE1" w:rsidRPr="00163E1F" w:rsidRDefault="00EC3DB6" w:rsidP="00FE5503">
            <w:pPr>
              <w:rPr>
                <w:rFonts w:ascii="Tahoma" w:hAnsi="Tahoma" w:cs="Tahoma"/>
                <w:bCs/>
                <w:sz w:val="22"/>
                <w:szCs w:val="22"/>
              </w:rPr>
            </w:pPr>
            <w:r w:rsidRPr="00163E1F">
              <w:rPr>
                <w:rFonts w:ascii="Tahoma" w:hAnsi="Tahoma" w:cs="Tahoma"/>
                <w:bCs/>
                <w:sz w:val="22"/>
                <w:szCs w:val="22"/>
              </w:rPr>
              <w:t>retiring</w:t>
            </w:r>
          </w:p>
        </w:tc>
        <w:tc>
          <w:tcPr>
            <w:tcW w:w="2248" w:type="dxa"/>
          </w:tcPr>
          <w:p w:rsidR="00524DE1" w:rsidRPr="00163E1F" w:rsidRDefault="00EC3DB6" w:rsidP="00FE5503">
            <w:pPr>
              <w:rPr>
                <w:rFonts w:ascii="Tahoma" w:hAnsi="Tahoma" w:cs="Tahoma"/>
                <w:bCs/>
                <w:sz w:val="22"/>
                <w:szCs w:val="22"/>
              </w:rPr>
            </w:pPr>
            <w:r w:rsidRPr="00163E1F">
              <w:rPr>
                <w:rFonts w:ascii="Tahoma" w:hAnsi="Tahoma" w:cs="Tahoma"/>
                <w:bCs/>
                <w:sz w:val="22"/>
                <w:szCs w:val="22"/>
              </w:rPr>
              <w:t>Claire Downey</w:t>
            </w:r>
          </w:p>
          <w:p w:rsidR="00EC3DB6" w:rsidRPr="00163E1F" w:rsidRDefault="00EC3DB6" w:rsidP="00FE5503">
            <w:pPr>
              <w:rPr>
                <w:rFonts w:ascii="Tahoma" w:hAnsi="Tahoma" w:cs="Tahoma"/>
                <w:bCs/>
                <w:sz w:val="22"/>
                <w:szCs w:val="22"/>
              </w:rPr>
            </w:pPr>
            <w:r w:rsidRPr="00163E1F">
              <w:rPr>
                <w:rFonts w:ascii="Tahoma" w:hAnsi="Tahoma" w:cs="Tahoma"/>
                <w:bCs/>
                <w:sz w:val="22"/>
                <w:szCs w:val="22"/>
              </w:rPr>
              <w:t>(internal appt)</w:t>
            </w:r>
          </w:p>
        </w:tc>
      </w:tr>
      <w:tr w:rsidR="00524DE1" w:rsidRPr="00163E1F" w:rsidTr="00650697">
        <w:tc>
          <w:tcPr>
            <w:tcW w:w="2247" w:type="dxa"/>
          </w:tcPr>
          <w:p w:rsidR="00524DE1" w:rsidRPr="00163E1F" w:rsidRDefault="00915B37" w:rsidP="00FE5503">
            <w:pPr>
              <w:rPr>
                <w:rFonts w:ascii="Tahoma" w:hAnsi="Tahoma" w:cs="Tahoma"/>
                <w:bCs/>
                <w:sz w:val="22"/>
                <w:szCs w:val="22"/>
              </w:rPr>
            </w:pPr>
            <w:r w:rsidRPr="00163E1F">
              <w:rPr>
                <w:rFonts w:ascii="Tahoma" w:hAnsi="Tahoma" w:cs="Tahoma"/>
                <w:bCs/>
                <w:sz w:val="22"/>
                <w:szCs w:val="22"/>
              </w:rPr>
              <w:t>Alison Connolly</w:t>
            </w:r>
          </w:p>
        </w:tc>
        <w:tc>
          <w:tcPr>
            <w:tcW w:w="2247" w:type="dxa"/>
          </w:tcPr>
          <w:p w:rsidR="00524DE1" w:rsidRPr="00163E1F" w:rsidRDefault="00915B37" w:rsidP="00FE5503">
            <w:pPr>
              <w:rPr>
                <w:rFonts w:ascii="Tahoma" w:hAnsi="Tahoma" w:cs="Tahoma"/>
                <w:bCs/>
                <w:sz w:val="22"/>
                <w:szCs w:val="22"/>
              </w:rPr>
            </w:pPr>
            <w:r w:rsidRPr="00163E1F">
              <w:rPr>
                <w:rFonts w:ascii="Tahoma" w:hAnsi="Tahoma" w:cs="Tahoma"/>
                <w:bCs/>
                <w:sz w:val="22"/>
                <w:szCs w:val="22"/>
              </w:rPr>
              <w:t xml:space="preserve">Counsellor </w:t>
            </w:r>
          </w:p>
        </w:tc>
        <w:tc>
          <w:tcPr>
            <w:tcW w:w="2248" w:type="dxa"/>
          </w:tcPr>
          <w:p w:rsidR="00524DE1" w:rsidRPr="00163E1F" w:rsidRDefault="00915B37" w:rsidP="00FE5503">
            <w:pPr>
              <w:rPr>
                <w:rFonts w:ascii="Tahoma" w:hAnsi="Tahoma" w:cs="Tahoma"/>
                <w:bCs/>
                <w:sz w:val="22"/>
                <w:szCs w:val="22"/>
              </w:rPr>
            </w:pPr>
            <w:r w:rsidRPr="00163E1F">
              <w:rPr>
                <w:rFonts w:ascii="Tahoma" w:hAnsi="Tahoma" w:cs="Tahoma"/>
                <w:bCs/>
                <w:sz w:val="22"/>
                <w:szCs w:val="22"/>
              </w:rPr>
              <w:t>personal</w:t>
            </w:r>
          </w:p>
        </w:tc>
        <w:tc>
          <w:tcPr>
            <w:tcW w:w="2248" w:type="dxa"/>
          </w:tcPr>
          <w:p w:rsidR="00524DE1" w:rsidRPr="00163E1F" w:rsidRDefault="00915B37" w:rsidP="00FE5503">
            <w:pPr>
              <w:rPr>
                <w:rFonts w:ascii="Tahoma" w:hAnsi="Tahoma" w:cs="Tahoma"/>
                <w:bCs/>
                <w:sz w:val="22"/>
                <w:szCs w:val="22"/>
              </w:rPr>
            </w:pPr>
            <w:r w:rsidRPr="00163E1F">
              <w:rPr>
                <w:rFonts w:ascii="Tahoma" w:hAnsi="Tahoma" w:cs="Tahoma"/>
                <w:bCs/>
                <w:sz w:val="22"/>
                <w:szCs w:val="22"/>
              </w:rPr>
              <w:t>pending</w:t>
            </w:r>
          </w:p>
        </w:tc>
      </w:tr>
    </w:tbl>
    <w:p w:rsidR="00650697" w:rsidRPr="00163E1F" w:rsidRDefault="00650697" w:rsidP="00FE5503">
      <w:pPr>
        <w:rPr>
          <w:rFonts w:ascii="Tahoma" w:hAnsi="Tahoma" w:cs="Tahoma"/>
          <w:bCs/>
          <w:sz w:val="22"/>
          <w:szCs w:val="22"/>
        </w:rPr>
      </w:pPr>
    </w:p>
    <w:p w:rsidR="00D37194" w:rsidRPr="00163E1F" w:rsidRDefault="00EC3DB6" w:rsidP="00FE5503">
      <w:pPr>
        <w:rPr>
          <w:rFonts w:ascii="Tahoma" w:hAnsi="Tahoma" w:cs="Tahoma"/>
          <w:bCs/>
          <w:sz w:val="22"/>
          <w:szCs w:val="22"/>
        </w:rPr>
      </w:pPr>
      <w:r w:rsidRPr="00163E1F">
        <w:rPr>
          <w:rFonts w:ascii="Tahoma" w:hAnsi="Tahoma" w:cs="Tahoma"/>
          <w:bCs/>
          <w:sz w:val="22"/>
          <w:szCs w:val="22"/>
        </w:rPr>
        <w:t>In addition</w:t>
      </w:r>
      <w:r w:rsidR="009B72C5" w:rsidRPr="00163E1F">
        <w:rPr>
          <w:rFonts w:ascii="Tahoma" w:hAnsi="Tahoma" w:cs="Tahoma"/>
          <w:bCs/>
          <w:sz w:val="22"/>
          <w:szCs w:val="22"/>
        </w:rPr>
        <w:t>, we have appointed Chris Towns</w:t>
      </w:r>
      <w:r w:rsidR="00993716">
        <w:rPr>
          <w:rFonts w:ascii="Tahoma" w:hAnsi="Tahoma" w:cs="Tahoma"/>
          <w:bCs/>
          <w:sz w:val="22"/>
          <w:szCs w:val="22"/>
        </w:rPr>
        <w:t>,,</w:t>
      </w:r>
      <w:r w:rsidR="009B72C5" w:rsidRPr="00163E1F">
        <w:rPr>
          <w:rFonts w:ascii="Tahoma" w:hAnsi="Tahoma" w:cs="Tahoma"/>
          <w:bCs/>
          <w:sz w:val="22"/>
          <w:szCs w:val="22"/>
        </w:rPr>
        <w:t xml:space="preserve"> who</w:t>
      </w:r>
      <w:r w:rsidR="00993716">
        <w:rPr>
          <w:rFonts w:ascii="Tahoma" w:hAnsi="Tahoma" w:cs="Tahoma"/>
          <w:bCs/>
          <w:sz w:val="22"/>
          <w:szCs w:val="22"/>
        </w:rPr>
        <w:t xml:space="preserve"> is a NQT to</w:t>
      </w:r>
      <w:r w:rsidR="009B72C5" w:rsidRPr="00163E1F">
        <w:rPr>
          <w:rFonts w:ascii="Tahoma" w:hAnsi="Tahoma" w:cs="Tahoma"/>
          <w:bCs/>
          <w:sz w:val="22"/>
          <w:szCs w:val="22"/>
        </w:rPr>
        <w:t xml:space="preserve"> teac</w:t>
      </w:r>
      <w:r w:rsidR="00993716">
        <w:rPr>
          <w:rFonts w:ascii="Tahoma" w:hAnsi="Tahoma" w:cs="Tahoma"/>
          <w:bCs/>
          <w:sz w:val="22"/>
          <w:szCs w:val="22"/>
        </w:rPr>
        <w:t xml:space="preserve">h </w:t>
      </w:r>
      <w:r w:rsidR="009B72C5" w:rsidRPr="00163E1F">
        <w:rPr>
          <w:rFonts w:ascii="Tahoma" w:hAnsi="Tahoma" w:cs="Tahoma"/>
          <w:bCs/>
          <w:sz w:val="22"/>
          <w:szCs w:val="22"/>
        </w:rPr>
        <w:t xml:space="preserve"> English, Humanities and Social Sciences.</w:t>
      </w:r>
      <w:r w:rsidR="004F658E" w:rsidRPr="00163E1F">
        <w:rPr>
          <w:rFonts w:ascii="Tahoma" w:hAnsi="Tahoma" w:cs="Tahoma"/>
          <w:bCs/>
          <w:sz w:val="22"/>
          <w:szCs w:val="22"/>
        </w:rPr>
        <w:t xml:space="preserve"> W</w:t>
      </w:r>
      <w:r w:rsidRPr="00163E1F">
        <w:rPr>
          <w:rFonts w:ascii="Tahoma" w:hAnsi="Tahoma" w:cs="Tahoma"/>
          <w:bCs/>
          <w:sz w:val="22"/>
          <w:szCs w:val="22"/>
        </w:rPr>
        <w:t>e are appointing three new members of the SEN team as co</w:t>
      </w:r>
      <w:r w:rsidR="00915B37" w:rsidRPr="00163E1F">
        <w:rPr>
          <w:rFonts w:ascii="Tahoma" w:hAnsi="Tahoma" w:cs="Tahoma"/>
          <w:bCs/>
          <w:sz w:val="22"/>
          <w:szCs w:val="22"/>
        </w:rPr>
        <w:t>-</w:t>
      </w:r>
      <w:r w:rsidRPr="00163E1F">
        <w:rPr>
          <w:rFonts w:ascii="Tahoma" w:hAnsi="Tahoma" w:cs="Tahoma"/>
          <w:bCs/>
          <w:sz w:val="22"/>
          <w:szCs w:val="22"/>
        </w:rPr>
        <w:t>educators.  One is to replace Claire Downey who will be our new Sixth Form Pastoral Manager from September.  The other two are in support of the number of young people in next year’s Y7 who have special needs.</w:t>
      </w:r>
      <w:r w:rsidR="00915B37" w:rsidRPr="00163E1F">
        <w:rPr>
          <w:rFonts w:ascii="Tahoma" w:hAnsi="Tahoma" w:cs="Tahoma"/>
          <w:bCs/>
          <w:sz w:val="22"/>
          <w:szCs w:val="22"/>
        </w:rPr>
        <w:t xml:space="preserve">  </w:t>
      </w:r>
    </w:p>
    <w:p w:rsidR="004F658E" w:rsidRPr="00163E1F" w:rsidRDefault="004F658E" w:rsidP="00FE5503">
      <w:pPr>
        <w:rPr>
          <w:rFonts w:ascii="Tahoma" w:hAnsi="Tahoma" w:cs="Tahoma"/>
          <w:bCs/>
          <w:sz w:val="22"/>
          <w:szCs w:val="22"/>
        </w:rPr>
      </w:pPr>
    </w:p>
    <w:p w:rsidR="00D37194" w:rsidRPr="00163E1F" w:rsidRDefault="00D72548" w:rsidP="00FE5503">
      <w:pPr>
        <w:rPr>
          <w:rFonts w:ascii="Tahoma" w:hAnsi="Tahoma" w:cs="Tahoma"/>
          <w:b/>
          <w:bCs/>
          <w:sz w:val="22"/>
          <w:szCs w:val="22"/>
        </w:rPr>
      </w:pPr>
      <w:r w:rsidRPr="00163E1F">
        <w:rPr>
          <w:rFonts w:ascii="Tahoma" w:hAnsi="Tahoma" w:cs="Tahoma"/>
          <w:b/>
          <w:bCs/>
          <w:sz w:val="22"/>
          <w:szCs w:val="22"/>
        </w:rPr>
        <w:t>Staff Retention and Succession P</w:t>
      </w:r>
      <w:r w:rsidR="00D37194" w:rsidRPr="00163E1F">
        <w:rPr>
          <w:rFonts w:ascii="Tahoma" w:hAnsi="Tahoma" w:cs="Tahoma"/>
          <w:b/>
          <w:bCs/>
          <w:sz w:val="22"/>
          <w:szCs w:val="22"/>
        </w:rPr>
        <w:t>lanning</w:t>
      </w:r>
    </w:p>
    <w:p w:rsidR="00915B37" w:rsidRPr="00163E1F" w:rsidRDefault="00915B37" w:rsidP="00FE5503">
      <w:pPr>
        <w:rPr>
          <w:rFonts w:ascii="Tahoma" w:hAnsi="Tahoma" w:cs="Tahoma"/>
          <w:bCs/>
          <w:sz w:val="22"/>
          <w:szCs w:val="22"/>
        </w:rPr>
      </w:pPr>
    </w:p>
    <w:p w:rsidR="00D37194" w:rsidRPr="00163E1F" w:rsidRDefault="00D37194" w:rsidP="00D37194">
      <w:pPr>
        <w:rPr>
          <w:rFonts w:ascii="Tahoma" w:hAnsi="Tahoma"/>
          <w:sz w:val="22"/>
        </w:rPr>
      </w:pPr>
      <w:r w:rsidRPr="00163E1F">
        <w:rPr>
          <w:rFonts w:ascii="Tahoma" w:hAnsi="Tahoma"/>
          <w:sz w:val="22"/>
        </w:rPr>
        <w:lastRenderedPageBreak/>
        <w:t xml:space="preserve">It is the </w:t>
      </w:r>
      <w:r w:rsidR="004F658E" w:rsidRPr="00163E1F">
        <w:rPr>
          <w:rFonts w:ascii="Tahoma" w:hAnsi="Tahoma"/>
          <w:sz w:val="22"/>
        </w:rPr>
        <w:t xml:space="preserve">likely </w:t>
      </w:r>
      <w:r w:rsidRPr="00163E1F">
        <w:rPr>
          <w:rFonts w:ascii="Tahoma" w:hAnsi="Tahoma"/>
          <w:sz w:val="22"/>
        </w:rPr>
        <w:t>intention of our most senior Deputy Headteacher to leave her post at the end of the academic year 2020/21.  While not necessarily replicating her role at Deputy Head level, I am keen to ensure that we both retain the talent of other members of SLT that we have developed and to ensure that there is a crossover with an internally appointed Deputy Headteacher taking up the role prior to our existing senior Deputy Head leaving.  In addition to this, my role as an Ofsted Inspector continues and I have also been invited to be Vice Chair of the Association of Secondary Heads in Essex (ASHE)</w:t>
      </w:r>
      <w:r w:rsidR="00D72548" w:rsidRPr="00163E1F">
        <w:rPr>
          <w:rFonts w:ascii="Tahoma" w:hAnsi="Tahoma"/>
          <w:sz w:val="22"/>
        </w:rPr>
        <w:t xml:space="preserve"> for 2019/20</w:t>
      </w:r>
      <w:r w:rsidRPr="00163E1F">
        <w:rPr>
          <w:rFonts w:ascii="Tahoma" w:hAnsi="Tahoma"/>
          <w:sz w:val="22"/>
        </w:rPr>
        <w:t xml:space="preserve"> which me</w:t>
      </w:r>
      <w:r w:rsidR="00D72548" w:rsidRPr="00163E1F">
        <w:rPr>
          <w:rFonts w:ascii="Tahoma" w:hAnsi="Tahoma"/>
          <w:sz w:val="22"/>
        </w:rPr>
        <w:t>ans that I will be Chair in 2020/21</w:t>
      </w:r>
      <w:r w:rsidRPr="00163E1F">
        <w:rPr>
          <w:rFonts w:ascii="Tahoma" w:hAnsi="Tahoma"/>
          <w:sz w:val="22"/>
        </w:rPr>
        <w:t>.  These roles will necessarily take me out of school on occasions.  Our senior Deputy Head is also required to be out of school frequently as part of her role and so it is imperative that we have appropriate deputising arrangements in place.  I would like to propose that a third</w:t>
      </w:r>
      <w:r w:rsidR="00D72548" w:rsidRPr="00163E1F">
        <w:rPr>
          <w:rFonts w:ascii="Tahoma" w:hAnsi="Tahoma"/>
          <w:sz w:val="22"/>
        </w:rPr>
        <w:t xml:space="preserve">  </w:t>
      </w:r>
      <w:r w:rsidRPr="00163E1F">
        <w:rPr>
          <w:rFonts w:ascii="Tahoma" w:hAnsi="Tahoma"/>
          <w:sz w:val="22"/>
        </w:rPr>
        <w:t xml:space="preserve"> Deputy Headteacher is appointed internally from April 2020.  This would not be a permanent change of structure; we would revert to having two Deputy Headteachers from September 2021</w:t>
      </w:r>
      <w:r w:rsidR="004F658E" w:rsidRPr="00163E1F">
        <w:rPr>
          <w:rFonts w:ascii="Tahoma" w:hAnsi="Tahoma"/>
          <w:sz w:val="22"/>
        </w:rPr>
        <w:t>.</w:t>
      </w:r>
    </w:p>
    <w:p w:rsidR="00D37194" w:rsidRPr="00163E1F" w:rsidRDefault="00D37194" w:rsidP="00D37194">
      <w:pPr>
        <w:rPr>
          <w:rFonts w:ascii="Tahoma" w:hAnsi="Tahoma"/>
          <w:sz w:val="22"/>
        </w:rPr>
      </w:pPr>
    </w:p>
    <w:p w:rsidR="00D37194" w:rsidRPr="00163E1F" w:rsidRDefault="00D37194" w:rsidP="00D72548">
      <w:pPr>
        <w:rPr>
          <w:rFonts w:ascii="Tahoma" w:hAnsi="Tahoma"/>
          <w:sz w:val="22"/>
        </w:rPr>
      </w:pPr>
      <w:r w:rsidRPr="00163E1F">
        <w:rPr>
          <w:rFonts w:ascii="Tahoma" w:hAnsi="Tahoma"/>
          <w:sz w:val="22"/>
        </w:rPr>
        <w:t>I am also aware that the individual salary scales (ISRs) for our Assistant Heads are not competitive and have given very limited progression.  Our Assistant Heads have reached or will soon reach the top of their ISRs. These scales were put in place to be cost neutral when the current structure was put in place in 2016 and internally appointed colleagues were put on the Leadership Scale on a salary point just marginally above their Upper Pay Spine and TLR salary within the range L9-13. This meant that our highest paid newly appointed SLT members had very limited progression within the 5-point ISR as their starting point was only 2 points below the top.  I would also like to propose, therefore, that our Assistant Headteacher ISRs</w:t>
      </w:r>
      <w:r w:rsidR="00D72548" w:rsidRPr="00163E1F">
        <w:rPr>
          <w:rFonts w:ascii="Tahoma" w:hAnsi="Tahoma"/>
          <w:sz w:val="22"/>
        </w:rPr>
        <w:t xml:space="preserve"> are reviewed for September 2021, with a review in addition for the ISRs of Deputy Headteachers to maintain the differential.  A paper has been presented to the Resources Committee detailing the costs, which they have agreed are affordable.</w:t>
      </w:r>
    </w:p>
    <w:p w:rsidR="00B66548" w:rsidRPr="00163E1F" w:rsidRDefault="00B66548" w:rsidP="00FE5503">
      <w:pPr>
        <w:rPr>
          <w:rFonts w:ascii="Tahoma" w:hAnsi="Tahoma"/>
          <w:b/>
          <w:sz w:val="22"/>
          <w:u w:val="single"/>
        </w:rPr>
      </w:pPr>
    </w:p>
    <w:p w:rsidR="00915B37" w:rsidRPr="00163E1F" w:rsidRDefault="00915B37" w:rsidP="00FE5503">
      <w:pPr>
        <w:rPr>
          <w:rFonts w:ascii="Tahoma" w:hAnsi="Tahoma"/>
          <w:b/>
          <w:sz w:val="22"/>
          <w:u w:val="single"/>
        </w:rPr>
      </w:pPr>
      <w:r w:rsidRPr="00163E1F">
        <w:rPr>
          <w:rFonts w:ascii="Tahoma" w:hAnsi="Tahoma" w:cs="Tahoma"/>
          <w:b/>
          <w:bCs/>
          <w:sz w:val="22"/>
          <w:szCs w:val="22"/>
        </w:rPr>
        <w:t>Attendance Data</w:t>
      </w:r>
      <w:r w:rsidRPr="00163E1F">
        <w:rPr>
          <w:rFonts w:ascii="Tahoma" w:hAnsi="Tahoma" w:cs="Tahoma"/>
          <w:bCs/>
          <w:sz w:val="22"/>
          <w:szCs w:val="22"/>
        </w:rPr>
        <w:t xml:space="preserve"> – will be reported in September once the analysis of the whole year has taken place.</w:t>
      </w:r>
    </w:p>
    <w:p w:rsidR="00650697" w:rsidRPr="00163E1F" w:rsidRDefault="00650697" w:rsidP="00FE5503">
      <w:pPr>
        <w:rPr>
          <w:rFonts w:ascii="Tahoma" w:hAnsi="Tahoma" w:cs="Tahoma"/>
          <w:bCs/>
          <w:sz w:val="22"/>
          <w:szCs w:val="22"/>
        </w:rPr>
      </w:pPr>
    </w:p>
    <w:tbl>
      <w:tblPr>
        <w:tblW w:w="7840" w:type="dxa"/>
        <w:tblInd w:w="5" w:type="dxa"/>
        <w:tblLook w:val="04A0" w:firstRow="1" w:lastRow="0" w:firstColumn="1" w:lastColumn="0" w:noHBand="0" w:noVBand="1"/>
      </w:tblPr>
      <w:tblGrid>
        <w:gridCol w:w="3320"/>
        <w:gridCol w:w="2260"/>
        <w:gridCol w:w="2260"/>
      </w:tblGrid>
      <w:tr w:rsidR="00FE1F97" w:rsidRPr="00163E1F" w:rsidTr="00915B37">
        <w:trPr>
          <w:trHeight w:val="300"/>
        </w:trPr>
        <w:tc>
          <w:tcPr>
            <w:tcW w:w="3320" w:type="dxa"/>
            <w:tcBorders>
              <w:top w:val="nil"/>
              <w:left w:val="nil"/>
              <w:bottom w:val="nil"/>
              <w:right w:val="nil"/>
            </w:tcBorders>
            <w:shd w:val="clear" w:color="auto" w:fill="auto"/>
            <w:noWrap/>
            <w:vAlign w:val="bottom"/>
          </w:tcPr>
          <w:p w:rsidR="00FE1F97" w:rsidRPr="00163E1F" w:rsidRDefault="00FE1F97" w:rsidP="00915B37">
            <w:pPr>
              <w:rPr>
                <w:rFonts w:ascii="Tahoma" w:hAnsi="Tahoma"/>
                <w:sz w:val="22"/>
                <w:szCs w:val="20"/>
              </w:rPr>
            </w:pPr>
          </w:p>
        </w:tc>
        <w:tc>
          <w:tcPr>
            <w:tcW w:w="2260" w:type="dxa"/>
            <w:tcBorders>
              <w:top w:val="nil"/>
              <w:left w:val="nil"/>
              <w:bottom w:val="nil"/>
              <w:right w:val="nil"/>
            </w:tcBorders>
            <w:shd w:val="clear" w:color="auto" w:fill="auto"/>
            <w:noWrap/>
            <w:vAlign w:val="bottom"/>
          </w:tcPr>
          <w:p w:rsidR="00FE1F97" w:rsidRPr="00163E1F" w:rsidRDefault="00FE1F97">
            <w:pPr>
              <w:rPr>
                <w:rFonts w:ascii="Tahoma" w:hAnsi="Tahoma"/>
                <w:sz w:val="22"/>
                <w:szCs w:val="20"/>
              </w:rPr>
            </w:pPr>
          </w:p>
        </w:tc>
        <w:tc>
          <w:tcPr>
            <w:tcW w:w="2260" w:type="dxa"/>
            <w:tcBorders>
              <w:top w:val="nil"/>
              <w:left w:val="nil"/>
              <w:bottom w:val="nil"/>
              <w:right w:val="nil"/>
            </w:tcBorders>
            <w:shd w:val="clear" w:color="auto" w:fill="auto"/>
            <w:noWrap/>
            <w:vAlign w:val="bottom"/>
          </w:tcPr>
          <w:p w:rsidR="00FE1F97" w:rsidRPr="00163E1F" w:rsidRDefault="00FE1F97">
            <w:pPr>
              <w:rPr>
                <w:rFonts w:ascii="Tahoma" w:hAnsi="Tahoma"/>
                <w:sz w:val="22"/>
                <w:szCs w:val="20"/>
              </w:rPr>
            </w:pPr>
          </w:p>
        </w:tc>
      </w:tr>
      <w:tr w:rsidR="00FE1F97" w:rsidRPr="00163E1F" w:rsidTr="00915B37">
        <w:trPr>
          <w:trHeight w:val="300"/>
        </w:trPr>
        <w:tc>
          <w:tcPr>
            <w:tcW w:w="3320" w:type="dxa"/>
            <w:tcBorders>
              <w:top w:val="nil"/>
              <w:left w:val="nil"/>
              <w:bottom w:val="nil"/>
              <w:right w:val="nil"/>
            </w:tcBorders>
            <w:shd w:val="clear" w:color="auto" w:fill="auto"/>
            <w:noWrap/>
            <w:vAlign w:val="bottom"/>
          </w:tcPr>
          <w:p w:rsidR="00FE1F97" w:rsidRPr="00163E1F" w:rsidRDefault="00FE1F97">
            <w:pPr>
              <w:rPr>
                <w:rFonts w:ascii="Tahoma" w:hAnsi="Tahoma"/>
                <w:sz w:val="22"/>
                <w:szCs w:val="20"/>
              </w:rPr>
            </w:pPr>
          </w:p>
        </w:tc>
        <w:tc>
          <w:tcPr>
            <w:tcW w:w="2260" w:type="dxa"/>
            <w:tcBorders>
              <w:top w:val="nil"/>
              <w:left w:val="nil"/>
              <w:bottom w:val="nil"/>
              <w:right w:val="nil"/>
            </w:tcBorders>
            <w:shd w:val="clear" w:color="auto" w:fill="auto"/>
            <w:noWrap/>
            <w:vAlign w:val="bottom"/>
          </w:tcPr>
          <w:p w:rsidR="00FE1F97" w:rsidRPr="00163E1F" w:rsidRDefault="00FE1F97">
            <w:pPr>
              <w:rPr>
                <w:rFonts w:ascii="Tahoma" w:hAnsi="Tahoma"/>
                <w:sz w:val="22"/>
                <w:szCs w:val="20"/>
              </w:rPr>
            </w:pPr>
          </w:p>
        </w:tc>
        <w:tc>
          <w:tcPr>
            <w:tcW w:w="2260" w:type="dxa"/>
            <w:tcBorders>
              <w:top w:val="nil"/>
              <w:left w:val="nil"/>
              <w:bottom w:val="nil"/>
              <w:right w:val="nil"/>
            </w:tcBorders>
            <w:shd w:val="clear" w:color="auto" w:fill="auto"/>
            <w:noWrap/>
            <w:vAlign w:val="bottom"/>
          </w:tcPr>
          <w:p w:rsidR="00FE1F97" w:rsidRPr="00163E1F" w:rsidRDefault="00FE1F97">
            <w:pPr>
              <w:rPr>
                <w:rFonts w:ascii="Tahoma" w:hAnsi="Tahoma"/>
                <w:sz w:val="22"/>
                <w:szCs w:val="20"/>
              </w:rPr>
            </w:pPr>
          </w:p>
        </w:tc>
      </w:tr>
    </w:tbl>
    <w:p w:rsidR="002B148B" w:rsidRPr="00163E1F" w:rsidRDefault="00915B37" w:rsidP="00FE5503">
      <w:pPr>
        <w:rPr>
          <w:rFonts w:ascii="Tahoma" w:hAnsi="Tahoma" w:cs="Tahoma"/>
          <w:b/>
          <w:bCs/>
          <w:sz w:val="22"/>
          <w:szCs w:val="22"/>
        </w:rPr>
      </w:pPr>
      <w:r w:rsidRPr="00163E1F">
        <w:rPr>
          <w:rFonts w:ascii="Tahoma" w:hAnsi="Tahoma" w:cs="Tahoma"/>
          <w:b/>
          <w:bCs/>
          <w:sz w:val="22"/>
          <w:szCs w:val="22"/>
        </w:rPr>
        <w:t>Admissions</w:t>
      </w:r>
      <w:r w:rsidR="00C341CC" w:rsidRPr="00163E1F">
        <w:rPr>
          <w:rFonts w:ascii="Tahoma" w:hAnsi="Tahoma" w:cs="Tahoma"/>
          <w:b/>
          <w:bCs/>
          <w:sz w:val="22"/>
          <w:szCs w:val="22"/>
        </w:rPr>
        <w:t xml:space="preserve"> for September 2019</w:t>
      </w:r>
    </w:p>
    <w:p w:rsidR="00C341CC" w:rsidRPr="00163E1F" w:rsidRDefault="00C341CC" w:rsidP="00FE5503">
      <w:pPr>
        <w:rPr>
          <w:rFonts w:ascii="Tahoma" w:hAnsi="Tahoma" w:cs="Tahoma"/>
          <w:bCs/>
          <w:sz w:val="22"/>
          <w:szCs w:val="22"/>
        </w:rPr>
      </w:pPr>
    </w:p>
    <w:p w:rsidR="007B7CFA" w:rsidRPr="00163E1F" w:rsidRDefault="00915B37" w:rsidP="00FE5503">
      <w:pPr>
        <w:rPr>
          <w:rFonts w:ascii="Tahoma" w:hAnsi="Tahoma" w:cs="Tahoma"/>
          <w:bCs/>
          <w:sz w:val="22"/>
          <w:szCs w:val="22"/>
        </w:rPr>
      </w:pPr>
      <w:r w:rsidRPr="00163E1F">
        <w:rPr>
          <w:rFonts w:ascii="Tahoma" w:hAnsi="Tahoma" w:cs="Tahoma"/>
          <w:bCs/>
          <w:sz w:val="22"/>
          <w:szCs w:val="22"/>
        </w:rPr>
        <w:t xml:space="preserve">As reported in March, </w:t>
      </w:r>
      <w:r w:rsidR="0086617A" w:rsidRPr="00163E1F">
        <w:rPr>
          <w:rFonts w:ascii="Tahoma" w:hAnsi="Tahoma" w:cs="Tahoma"/>
          <w:bCs/>
          <w:sz w:val="22"/>
          <w:szCs w:val="22"/>
        </w:rPr>
        <w:t>248 places have been offered for next year’s Y7 with 182 students on the waiting list.</w:t>
      </w:r>
      <w:r w:rsidR="00A73D22" w:rsidRPr="00163E1F">
        <w:rPr>
          <w:rFonts w:ascii="Tahoma" w:hAnsi="Tahoma" w:cs="Tahoma"/>
          <w:bCs/>
          <w:sz w:val="22"/>
          <w:szCs w:val="22"/>
        </w:rPr>
        <w:t xml:space="preserve">  There has been a significant increase in our applications this year which has meant that we only reached half way through the sixth criterion on our Admissions Code (designated primary schools) and did not reach criteria 7 (aptitude) or 8 (distance.) </w:t>
      </w:r>
      <w:r w:rsidR="007B7CFA" w:rsidRPr="00163E1F">
        <w:rPr>
          <w:rFonts w:ascii="Tahoma" w:hAnsi="Tahoma" w:cs="Tahoma"/>
          <w:bCs/>
          <w:sz w:val="22"/>
          <w:szCs w:val="22"/>
        </w:rPr>
        <w:t xml:space="preserve"> We are aware that we had 285 first choices.  </w:t>
      </w:r>
      <w:r w:rsidR="00A73D22" w:rsidRPr="00163E1F">
        <w:rPr>
          <w:rFonts w:ascii="Tahoma" w:hAnsi="Tahoma" w:cs="Tahoma"/>
          <w:bCs/>
          <w:sz w:val="22"/>
          <w:szCs w:val="22"/>
        </w:rPr>
        <w:t xml:space="preserve"> </w:t>
      </w:r>
    </w:p>
    <w:p w:rsidR="00915B37" w:rsidRPr="00163E1F" w:rsidRDefault="00915B37" w:rsidP="00FE5503">
      <w:pPr>
        <w:rPr>
          <w:rFonts w:ascii="Tahoma" w:hAnsi="Tahoma" w:cs="Tahoma"/>
          <w:bCs/>
          <w:sz w:val="22"/>
          <w:szCs w:val="22"/>
        </w:rPr>
      </w:pPr>
    </w:p>
    <w:p w:rsidR="00915B37" w:rsidRPr="00163E1F" w:rsidRDefault="00915B37" w:rsidP="00FE5503">
      <w:pPr>
        <w:rPr>
          <w:rFonts w:ascii="Tahoma" w:hAnsi="Tahoma" w:cs="Tahoma"/>
          <w:bCs/>
          <w:sz w:val="22"/>
          <w:szCs w:val="22"/>
        </w:rPr>
      </w:pPr>
      <w:r w:rsidRPr="00163E1F">
        <w:rPr>
          <w:rFonts w:ascii="Tahoma" w:hAnsi="Tahoma" w:cs="Tahoma"/>
          <w:bCs/>
          <w:sz w:val="22"/>
          <w:szCs w:val="22"/>
        </w:rPr>
        <w:t>Seventeen appeals were heard and at the time of writing we have not received the outcomes.</w:t>
      </w:r>
    </w:p>
    <w:p w:rsidR="00915B37" w:rsidRPr="00163E1F" w:rsidRDefault="00915B37" w:rsidP="00FE5503">
      <w:pPr>
        <w:rPr>
          <w:rFonts w:ascii="Tahoma" w:hAnsi="Tahoma" w:cs="Tahoma"/>
          <w:bCs/>
          <w:sz w:val="22"/>
          <w:szCs w:val="22"/>
        </w:rPr>
      </w:pPr>
    </w:p>
    <w:p w:rsidR="0075401E" w:rsidRPr="00163E1F" w:rsidRDefault="004F658E" w:rsidP="0075401E">
      <w:pPr>
        <w:rPr>
          <w:rFonts w:ascii="Tahoma" w:hAnsi="Tahoma" w:cs="Tahoma"/>
          <w:bCs/>
          <w:sz w:val="22"/>
          <w:szCs w:val="22"/>
        </w:rPr>
      </w:pPr>
      <w:r w:rsidRPr="00163E1F">
        <w:rPr>
          <w:rFonts w:ascii="Tahoma" w:hAnsi="Tahoma" w:cs="Tahoma"/>
          <w:bCs/>
          <w:sz w:val="22"/>
          <w:szCs w:val="22"/>
        </w:rPr>
        <w:t>There have been challenging</w:t>
      </w:r>
      <w:r w:rsidR="00915B37" w:rsidRPr="00163E1F">
        <w:rPr>
          <w:rFonts w:ascii="Tahoma" w:hAnsi="Tahoma" w:cs="Tahoma"/>
          <w:bCs/>
          <w:sz w:val="22"/>
          <w:szCs w:val="22"/>
        </w:rPr>
        <w:t xml:space="preserve"> issues with our admissions this year, not least the significant increase in the number of you</w:t>
      </w:r>
      <w:r w:rsidR="00D37194" w:rsidRPr="00163E1F">
        <w:rPr>
          <w:rFonts w:ascii="Tahoma" w:hAnsi="Tahoma" w:cs="Tahoma"/>
          <w:bCs/>
          <w:sz w:val="22"/>
          <w:szCs w:val="22"/>
        </w:rPr>
        <w:t>ng people who have Education</w:t>
      </w:r>
      <w:r w:rsidR="00915B37" w:rsidRPr="00163E1F">
        <w:rPr>
          <w:rFonts w:ascii="Tahoma" w:hAnsi="Tahoma" w:cs="Tahoma"/>
          <w:bCs/>
          <w:sz w:val="22"/>
          <w:szCs w:val="22"/>
        </w:rPr>
        <w:t xml:space="preserve"> Health</w:t>
      </w:r>
      <w:r w:rsidR="00D37194" w:rsidRPr="00163E1F">
        <w:rPr>
          <w:rFonts w:ascii="Tahoma" w:hAnsi="Tahoma" w:cs="Tahoma"/>
          <w:bCs/>
          <w:sz w:val="22"/>
          <w:szCs w:val="22"/>
        </w:rPr>
        <w:t xml:space="preserve"> and</w:t>
      </w:r>
      <w:r w:rsidR="00915B37" w:rsidRPr="00163E1F">
        <w:rPr>
          <w:rFonts w:ascii="Tahoma" w:hAnsi="Tahoma" w:cs="Tahoma"/>
          <w:bCs/>
          <w:sz w:val="22"/>
          <w:szCs w:val="22"/>
        </w:rPr>
        <w:t xml:space="preserve"> Care Plans (EHCPs) and those who have been identified in primary school as h</w:t>
      </w:r>
      <w:r w:rsidR="0075401E" w:rsidRPr="00163E1F">
        <w:rPr>
          <w:rFonts w:ascii="Tahoma" w:hAnsi="Tahoma" w:cs="Tahoma"/>
          <w:bCs/>
          <w:sz w:val="22"/>
          <w:szCs w:val="22"/>
        </w:rPr>
        <w:t>aving special educational needs.</w:t>
      </w:r>
    </w:p>
    <w:p w:rsidR="0075401E" w:rsidRPr="00163E1F" w:rsidRDefault="0075401E" w:rsidP="0075401E">
      <w:pPr>
        <w:ind w:left="720"/>
        <w:rPr>
          <w:rFonts w:ascii="Tahoma" w:hAnsi="Tahoma"/>
          <w:b/>
          <w:sz w:val="22"/>
        </w:rPr>
      </w:pPr>
    </w:p>
    <w:p w:rsidR="0075401E" w:rsidRPr="00163E1F" w:rsidRDefault="0075401E" w:rsidP="0075401E">
      <w:pPr>
        <w:ind w:left="720"/>
        <w:rPr>
          <w:rFonts w:ascii="Tahoma" w:hAnsi="Tahoma" w:cs="Tahoma"/>
          <w:sz w:val="22"/>
          <w:szCs w:val="22"/>
        </w:rPr>
      </w:pPr>
      <w:r w:rsidRPr="00163E1F">
        <w:rPr>
          <w:rFonts w:ascii="Tahoma" w:hAnsi="Tahoma" w:cs="Tahoma"/>
          <w:sz w:val="22"/>
          <w:szCs w:val="22"/>
        </w:rPr>
        <w:t>The following table indicates the numbers on roll for September 2019 as at 20th May 2019, including pupil</w:t>
      </w:r>
      <w:r w:rsidR="00D37194" w:rsidRPr="00163E1F">
        <w:rPr>
          <w:rFonts w:ascii="Tahoma" w:hAnsi="Tahoma" w:cs="Tahoma"/>
          <w:sz w:val="22"/>
          <w:szCs w:val="22"/>
        </w:rPr>
        <w:t>(s) with an Education, Health</w:t>
      </w:r>
      <w:r w:rsidRPr="00163E1F">
        <w:rPr>
          <w:rFonts w:ascii="Tahoma" w:hAnsi="Tahoma" w:cs="Tahoma"/>
          <w:sz w:val="22"/>
          <w:szCs w:val="22"/>
        </w:rPr>
        <w:t xml:space="preserve"> and those on SEN support:</w:t>
      </w:r>
    </w:p>
    <w:p w:rsidR="0075401E" w:rsidRPr="00163E1F" w:rsidRDefault="0075401E" w:rsidP="0075401E">
      <w:pPr>
        <w:ind w:left="720"/>
        <w:rPr>
          <w:rFonts w:ascii="Tahoma" w:hAnsi="Tahoma" w:cs="Tahoma"/>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88"/>
        <w:gridCol w:w="1448"/>
        <w:gridCol w:w="1480"/>
        <w:gridCol w:w="1403"/>
        <w:gridCol w:w="1361"/>
      </w:tblGrid>
      <w:tr w:rsidR="0075401E" w:rsidRPr="00163E1F" w:rsidTr="0075401E">
        <w:tc>
          <w:tcPr>
            <w:tcW w:w="1096" w:type="dxa"/>
          </w:tcPr>
          <w:p w:rsidR="0075401E" w:rsidRPr="00163E1F" w:rsidRDefault="0075401E" w:rsidP="0075401E">
            <w:pPr>
              <w:rPr>
                <w:rFonts w:ascii="Tahoma" w:hAnsi="Tahoma" w:cs="Tahoma"/>
                <w:sz w:val="22"/>
                <w:szCs w:val="22"/>
              </w:rPr>
            </w:pPr>
          </w:p>
        </w:tc>
        <w:tc>
          <w:tcPr>
            <w:tcW w:w="1397" w:type="dxa"/>
          </w:tcPr>
          <w:p w:rsidR="0075401E" w:rsidRPr="00163E1F" w:rsidRDefault="0075401E" w:rsidP="0075401E">
            <w:pPr>
              <w:rPr>
                <w:rFonts w:ascii="Tahoma" w:hAnsi="Tahoma" w:cs="Tahoma"/>
                <w:sz w:val="22"/>
                <w:szCs w:val="22"/>
              </w:rPr>
            </w:pPr>
            <w:r w:rsidRPr="00163E1F">
              <w:rPr>
                <w:rFonts w:ascii="Tahoma" w:hAnsi="Tahoma" w:cs="Tahoma"/>
                <w:sz w:val="22"/>
                <w:szCs w:val="22"/>
              </w:rPr>
              <w:t>Total number of students in year group</w:t>
            </w:r>
          </w:p>
        </w:tc>
        <w:tc>
          <w:tcPr>
            <w:tcW w:w="1457" w:type="dxa"/>
          </w:tcPr>
          <w:p w:rsidR="0075401E" w:rsidRPr="00163E1F" w:rsidRDefault="0075401E" w:rsidP="0075401E">
            <w:pPr>
              <w:rPr>
                <w:rFonts w:ascii="Tahoma" w:hAnsi="Tahoma" w:cs="Tahoma"/>
                <w:sz w:val="22"/>
                <w:szCs w:val="22"/>
              </w:rPr>
            </w:pPr>
            <w:r w:rsidRPr="00163E1F">
              <w:rPr>
                <w:rFonts w:ascii="Tahoma" w:hAnsi="Tahoma" w:cs="Tahoma"/>
                <w:sz w:val="22"/>
                <w:szCs w:val="22"/>
              </w:rPr>
              <w:t xml:space="preserve">Education Health and Care Plan </w:t>
            </w:r>
            <w:r w:rsidRPr="00163E1F">
              <w:rPr>
                <w:rFonts w:ascii="Tahoma" w:hAnsi="Tahoma" w:cs="Tahoma"/>
                <w:sz w:val="22"/>
                <w:szCs w:val="22"/>
                <w:vertAlign w:val="superscript"/>
              </w:rPr>
              <w:t>1</w:t>
            </w:r>
          </w:p>
        </w:tc>
        <w:tc>
          <w:tcPr>
            <w:tcW w:w="1492" w:type="dxa"/>
          </w:tcPr>
          <w:p w:rsidR="0075401E" w:rsidRPr="00163E1F" w:rsidRDefault="0075401E" w:rsidP="0075401E">
            <w:pPr>
              <w:rPr>
                <w:rFonts w:ascii="Tahoma" w:hAnsi="Tahoma" w:cs="Tahoma"/>
                <w:sz w:val="22"/>
                <w:szCs w:val="22"/>
              </w:rPr>
            </w:pPr>
            <w:r w:rsidRPr="00163E1F">
              <w:rPr>
                <w:rFonts w:ascii="Tahoma" w:hAnsi="Tahoma" w:cs="Tahoma"/>
                <w:sz w:val="22"/>
                <w:szCs w:val="22"/>
              </w:rPr>
              <w:t xml:space="preserve">Pupils on SEN Support </w:t>
            </w:r>
            <w:r w:rsidRPr="00163E1F">
              <w:rPr>
                <w:rFonts w:ascii="Tahoma" w:hAnsi="Tahoma" w:cs="Tahoma"/>
                <w:sz w:val="22"/>
                <w:szCs w:val="22"/>
                <w:vertAlign w:val="superscript"/>
              </w:rPr>
              <w:t>2</w:t>
            </w:r>
          </w:p>
        </w:tc>
        <w:tc>
          <w:tcPr>
            <w:tcW w:w="1404" w:type="dxa"/>
          </w:tcPr>
          <w:p w:rsidR="0075401E" w:rsidRPr="00163E1F" w:rsidRDefault="0075401E" w:rsidP="0075401E">
            <w:pPr>
              <w:rPr>
                <w:rFonts w:ascii="Tahoma" w:hAnsi="Tahoma" w:cs="Tahoma"/>
                <w:sz w:val="22"/>
                <w:szCs w:val="22"/>
              </w:rPr>
            </w:pPr>
            <w:r w:rsidRPr="00163E1F">
              <w:rPr>
                <w:rFonts w:ascii="Tahoma" w:hAnsi="Tahoma" w:cs="Tahoma"/>
                <w:sz w:val="22"/>
                <w:szCs w:val="22"/>
              </w:rPr>
              <w:t>Total EHCP and SEN  in each year group</w:t>
            </w:r>
          </w:p>
        </w:tc>
        <w:tc>
          <w:tcPr>
            <w:tcW w:w="1342" w:type="dxa"/>
          </w:tcPr>
          <w:p w:rsidR="0075401E" w:rsidRPr="00163E1F" w:rsidRDefault="0075401E" w:rsidP="0075401E">
            <w:pPr>
              <w:rPr>
                <w:rFonts w:ascii="Tahoma" w:hAnsi="Tahoma" w:cs="Tahoma"/>
                <w:sz w:val="22"/>
                <w:szCs w:val="22"/>
              </w:rPr>
            </w:pPr>
            <w:r w:rsidRPr="00163E1F">
              <w:rPr>
                <w:rFonts w:ascii="Tahoma" w:hAnsi="Tahoma" w:cs="Tahoma"/>
                <w:sz w:val="22"/>
                <w:szCs w:val="22"/>
              </w:rPr>
              <w:t>Percentage of EHCP/SEN students</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7 :</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248</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13</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38*</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51</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20.56%</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8:</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245</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3</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47</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50</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20.4%</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9:</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223</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4</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39</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43</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19.28%</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10:</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177</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3</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18</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21</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11.8%</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11:</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154</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5</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17</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22</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14.28%</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12:</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Unknown</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Unknown</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Unknown</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Unknown**</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Unknown**</w:t>
            </w:r>
          </w:p>
        </w:tc>
      </w:tr>
      <w:tr w:rsidR="0075401E" w:rsidRPr="00163E1F" w:rsidTr="0075401E">
        <w:tc>
          <w:tcPr>
            <w:tcW w:w="1096" w:type="dxa"/>
          </w:tcPr>
          <w:p w:rsidR="0075401E" w:rsidRPr="00163E1F" w:rsidRDefault="0075401E" w:rsidP="0075401E">
            <w:pPr>
              <w:rPr>
                <w:rFonts w:ascii="Tahoma" w:hAnsi="Tahoma" w:cs="Tahoma"/>
                <w:sz w:val="22"/>
                <w:szCs w:val="22"/>
              </w:rPr>
            </w:pPr>
            <w:r w:rsidRPr="00163E1F">
              <w:rPr>
                <w:rFonts w:ascii="Tahoma" w:hAnsi="Tahoma" w:cs="Tahoma"/>
                <w:sz w:val="22"/>
                <w:szCs w:val="22"/>
              </w:rPr>
              <w:t>Year 13:</w:t>
            </w:r>
          </w:p>
        </w:tc>
        <w:tc>
          <w:tcPr>
            <w:tcW w:w="139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174</w:t>
            </w:r>
          </w:p>
        </w:tc>
        <w:tc>
          <w:tcPr>
            <w:tcW w:w="1457"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2</w:t>
            </w:r>
          </w:p>
        </w:tc>
        <w:tc>
          <w:tcPr>
            <w:tcW w:w="149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10</w:t>
            </w:r>
          </w:p>
        </w:tc>
        <w:tc>
          <w:tcPr>
            <w:tcW w:w="1404"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12</w:t>
            </w:r>
          </w:p>
        </w:tc>
        <w:tc>
          <w:tcPr>
            <w:tcW w:w="1342" w:type="dxa"/>
          </w:tcPr>
          <w:p w:rsidR="0075401E" w:rsidRPr="00163E1F" w:rsidRDefault="0075401E" w:rsidP="0075401E">
            <w:pPr>
              <w:jc w:val="center"/>
              <w:rPr>
                <w:rFonts w:ascii="Tahoma" w:hAnsi="Tahoma" w:cs="Tahoma"/>
                <w:sz w:val="22"/>
                <w:szCs w:val="22"/>
              </w:rPr>
            </w:pPr>
            <w:r w:rsidRPr="00163E1F">
              <w:rPr>
                <w:rFonts w:ascii="Tahoma" w:hAnsi="Tahoma" w:cs="Tahoma"/>
                <w:sz w:val="22"/>
                <w:szCs w:val="22"/>
              </w:rPr>
              <w:t>6.89%</w:t>
            </w:r>
          </w:p>
        </w:tc>
      </w:tr>
    </w:tbl>
    <w:p w:rsidR="0075401E" w:rsidRPr="00163E1F" w:rsidRDefault="0075401E" w:rsidP="0075401E">
      <w:pPr>
        <w:ind w:left="720"/>
        <w:rPr>
          <w:rFonts w:ascii="Tahoma" w:hAnsi="Tahoma" w:cs="Tahoma"/>
          <w:sz w:val="22"/>
          <w:szCs w:val="22"/>
        </w:rPr>
      </w:pPr>
      <w:r w:rsidRPr="00163E1F">
        <w:rPr>
          <w:rFonts w:ascii="Tahoma" w:hAnsi="Tahoma" w:cs="Tahoma"/>
          <w:sz w:val="22"/>
          <w:szCs w:val="22"/>
        </w:rPr>
        <w:t>*This is the number known about so far as of 20</w:t>
      </w:r>
      <w:r w:rsidRPr="00163E1F">
        <w:rPr>
          <w:rFonts w:ascii="Tahoma" w:hAnsi="Tahoma" w:cs="Tahoma"/>
          <w:sz w:val="22"/>
          <w:szCs w:val="22"/>
          <w:vertAlign w:val="superscript"/>
        </w:rPr>
        <w:t>th</w:t>
      </w:r>
      <w:r w:rsidRPr="00163E1F">
        <w:rPr>
          <w:rFonts w:ascii="Tahoma" w:hAnsi="Tahoma" w:cs="Tahoma"/>
          <w:sz w:val="22"/>
          <w:szCs w:val="22"/>
        </w:rPr>
        <w:t xml:space="preserve"> May 2019. The number of students in Y7 from September 2019 on SEN Support is likely to increase.  38 represents the number of students about whom we have received information so far.  There has been a rising trend over the last 5 years and we have yet to receive all transfer files from primary schools at the present time.</w:t>
      </w:r>
    </w:p>
    <w:p w:rsidR="0075401E" w:rsidRPr="00163E1F" w:rsidRDefault="0075401E" w:rsidP="0075401E">
      <w:pPr>
        <w:ind w:left="720"/>
        <w:rPr>
          <w:rFonts w:ascii="Tahoma" w:hAnsi="Tahoma" w:cs="Tahoma"/>
          <w:sz w:val="22"/>
          <w:szCs w:val="22"/>
        </w:rPr>
      </w:pPr>
      <w:r w:rsidRPr="00163E1F">
        <w:rPr>
          <w:rFonts w:ascii="Tahoma" w:hAnsi="Tahoma" w:cs="Tahoma"/>
          <w:sz w:val="22"/>
          <w:szCs w:val="22"/>
        </w:rPr>
        <w:t xml:space="preserve">**EHCP and SEN Support numbers in Y12 areas yet unknown because students – internal and external – do not register for Y12 until after their GCSE results are received in August 2019.  We expect to admit between 180 and </w:t>
      </w:r>
      <w:r w:rsidRPr="00163E1F">
        <w:rPr>
          <w:rFonts w:ascii="Tahoma" w:hAnsi="Tahoma" w:cs="Tahoma"/>
          <w:sz w:val="22"/>
          <w:szCs w:val="22"/>
        </w:rPr>
        <w:lastRenderedPageBreak/>
        <w:t>200 students and for there to be a similar percentage of EHCP and SEN Support students as in next year’s Y13 – approximately 7%</w:t>
      </w:r>
    </w:p>
    <w:p w:rsidR="0075401E" w:rsidRPr="00163E1F" w:rsidRDefault="0075401E" w:rsidP="0075401E">
      <w:pPr>
        <w:rPr>
          <w:rFonts w:ascii="Tahoma" w:hAnsi="Tahoma" w:cs="Tahoma"/>
          <w:sz w:val="22"/>
          <w:szCs w:val="22"/>
        </w:rPr>
      </w:pPr>
    </w:p>
    <w:p w:rsidR="0075401E" w:rsidRPr="00163E1F" w:rsidRDefault="0075401E" w:rsidP="0075401E">
      <w:pPr>
        <w:rPr>
          <w:rFonts w:ascii="Tahoma" w:hAnsi="Tahoma" w:cs="Tahoma"/>
          <w:sz w:val="22"/>
          <w:szCs w:val="22"/>
        </w:rPr>
      </w:pPr>
      <w:r w:rsidRPr="00163E1F">
        <w:rPr>
          <w:rFonts w:ascii="Tahoma" w:hAnsi="Tahoma" w:cs="Tahoma"/>
          <w:sz w:val="22"/>
          <w:szCs w:val="22"/>
        </w:rPr>
        <w:t>Notes</w:t>
      </w:r>
    </w:p>
    <w:p w:rsidR="0075401E" w:rsidRPr="00163E1F" w:rsidRDefault="0075401E" w:rsidP="0075401E">
      <w:pPr>
        <w:rPr>
          <w:rFonts w:ascii="Tahoma" w:hAnsi="Tahoma" w:cs="Tahoma"/>
          <w:sz w:val="22"/>
          <w:szCs w:val="22"/>
        </w:rPr>
      </w:pPr>
    </w:p>
    <w:p w:rsidR="0075401E" w:rsidRPr="00163E1F" w:rsidRDefault="0075401E" w:rsidP="0075401E">
      <w:pPr>
        <w:ind w:left="720" w:hanging="720"/>
        <w:rPr>
          <w:rFonts w:ascii="Tahoma" w:hAnsi="Tahoma" w:cs="Tahoma"/>
          <w:sz w:val="22"/>
          <w:szCs w:val="22"/>
        </w:rPr>
      </w:pPr>
      <w:r w:rsidRPr="00163E1F">
        <w:rPr>
          <w:rFonts w:ascii="Tahoma" w:hAnsi="Tahoma" w:cs="Tahoma"/>
          <w:sz w:val="22"/>
          <w:szCs w:val="22"/>
          <w:vertAlign w:val="superscript"/>
        </w:rPr>
        <w:t>1.</w:t>
      </w:r>
      <w:r w:rsidRPr="00163E1F">
        <w:rPr>
          <w:rFonts w:ascii="Tahoma" w:hAnsi="Tahoma" w:cs="Tahoma"/>
          <w:sz w:val="22"/>
          <w:szCs w:val="22"/>
          <w:vertAlign w:val="superscript"/>
        </w:rPr>
        <w:tab/>
      </w:r>
      <w:r w:rsidRPr="00163E1F">
        <w:rPr>
          <w:rFonts w:ascii="Tahoma" w:hAnsi="Tahoma" w:cs="Tahoma"/>
          <w:sz w:val="22"/>
          <w:szCs w:val="22"/>
        </w:rPr>
        <w:t>A pupil with an Education Health and Care Plan is a child that has had a statutory assessment detailing his/her needs, specifying the help they are going to receive and naming the school they will attend.  This is a legal document.</w:t>
      </w:r>
    </w:p>
    <w:p w:rsidR="0075401E" w:rsidRPr="00163E1F" w:rsidRDefault="0075401E" w:rsidP="0075401E">
      <w:pPr>
        <w:ind w:left="720" w:hanging="720"/>
        <w:rPr>
          <w:rFonts w:ascii="Tahoma" w:hAnsi="Tahoma" w:cs="Tahoma"/>
          <w:sz w:val="22"/>
          <w:szCs w:val="22"/>
        </w:rPr>
      </w:pPr>
    </w:p>
    <w:p w:rsidR="0075401E" w:rsidRPr="00163E1F" w:rsidRDefault="0075401E" w:rsidP="0075401E">
      <w:pPr>
        <w:ind w:left="720" w:hanging="720"/>
        <w:rPr>
          <w:rFonts w:ascii="Tahoma" w:hAnsi="Tahoma" w:cs="Tahoma"/>
          <w:sz w:val="22"/>
          <w:szCs w:val="22"/>
        </w:rPr>
      </w:pPr>
      <w:r w:rsidRPr="00163E1F">
        <w:rPr>
          <w:rFonts w:ascii="Tahoma" w:hAnsi="Tahoma" w:cs="Tahoma"/>
          <w:sz w:val="22"/>
          <w:szCs w:val="22"/>
          <w:vertAlign w:val="superscript"/>
        </w:rPr>
        <w:t>2.</w:t>
      </w:r>
      <w:r w:rsidRPr="00163E1F">
        <w:rPr>
          <w:rFonts w:ascii="Tahoma" w:hAnsi="Tahoma" w:cs="Tahoma"/>
          <w:sz w:val="22"/>
          <w:szCs w:val="22"/>
          <w:vertAlign w:val="superscript"/>
        </w:rPr>
        <w:tab/>
      </w:r>
      <w:r w:rsidRPr="00163E1F">
        <w:rPr>
          <w:rFonts w:ascii="Tahoma" w:hAnsi="Tahoma" w:cs="Tahoma"/>
          <w:sz w:val="22"/>
          <w:szCs w:val="22"/>
        </w:rPr>
        <w:t>A pupil on SEN Support has special educational needs identified by the School and benefits from more support than normally provided through differentiation.  This could include support from a range of specialists, for example speech therapists, behaviour support staff or educational psychologists.</w:t>
      </w:r>
    </w:p>
    <w:p w:rsidR="0075401E" w:rsidRPr="00163E1F" w:rsidRDefault="0075401E" w:rsidP="0075401E">
      <w:pPr>
        <w:ind w:left="720" w:hanging="720"/>
        <w:rPr>
          <w:rFonts w:ascii="Tahoma" w:hAnsi="Tahoma" w:cs="Tahoma"/>
          <w:sz w:val="22"/>
          <w:szCs w:val="22"/>
        </w:rPr>
      </w:pPr>
    </w:p>
    <w:p w:rsidR="0075401E" w:rsidRPr="00163E1F" w:rsidRDefault="0075401E" w:rsidP="0075401E">
      <w:pPr>
        <w:ind w:left="720"/>
        <w:rPr>
          <w:rFonts w:ascii="Tahoma" w:hAnsi="Tahoma" w:cs="Tahoma"/>
          <w:sz w:val="22"/>
          <w:szCs w:val="22"/>
        </w:rPr>
      </w:pPr>
      <w:r w:rsidRPr="00163E1F">
        <w:rPr>
          <w:rFonts w:ascii="Tahoma" w:hAnsi="Tahoma" w:cs="Tahoma"/>
          <w:sz w:val="22"/>
          <w:szCs w:val="22"/>
        </w:rPr>
        <w:t>The following table shows the number of applications considered and places offered under each criteria:</w:t>
      </w:r>
    </w:p>
    <w:p w:rsidR="0075401E" w:rsidRPr="00163E1F" w:rsidRDefault="0075401E" w:rsidP="0075401E">
      <w:pPr>
        <w:ind w:left="720" w:hanging="720"/>
        <w:rPr>
          <w:rFonts w:ascii="Tahoma" w:hAnsi="Tahoma"/>
          <w:sz w:val="22"/>
        </w:rPr>
      </w:pPr>
    </w:p>
    <w:p w:rsidR="0075401E" w:rsidRPr="00163E1F" w:rsidRDefault="0075401E" w:rsidP="0075401E">
      <w:pPr>
        <w:rPr>
          <w:rFonts w:ascii="Tahoma" w:hAnsi="Tahom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2303"/>
        <w:gridCol w:w="1890"/>
      </w:tblGrid>
      <w:tr w:rsidR="0075401E" w:rsidRPr="00163E1F" w:rsidTr="0075401E">
        <w:tc>
          <w:tcPr>
            <w:tcW w:w="4968" w:type="dxa"/>
          </w:tcPr>
          <w:p w:rsidR="0075401E" w:rsidRPr="00163E1F" w:rsidRDefault="0075401E" w:rsidP="0075401E">
            <w:pPr>
              <w:rPr>
                <w:rFonts w:ascii="Tahoma" w:hAnsi="Tahoma"/>
                <w:b/>
                <w:sz w:val="22"/>
                <w:szCs w:val="22"/>
              </w:rPr>
            </w:pPr>
            <w:r w:rsidRPr="00163E1F">
              <w:rPr>
                <w:rFonts w:ascii="Tahoma" w:hAnsi="Tahoma"/>
                <w:b/>
                <w:sz w:val="22"/>
                <w:szCs w:val="22"/>
              </w:rPr>
              <w:t>Criterion</w:t>
            </w:r>
          </w:p>
        </w:tc>
        <w:tc>
          <w:tcPr>
            <w:tcW w:w="2340" w:type="dxa"/>
          </w:tcPr>
          <w:p w:rsidR="0075401E" w:rsidRPr="00163E1F" w:rsidRDefault="0075401E" w:rsidP="0075401E">
            <w:pPr>
              <w:rPr>
                <w:rFonts w:ascii="Tahoma" w:hAnsi="Tahoma"/>
                <w:b/>
                <w:sz w:val="22"/>
                <w:szCs w:val="22"/>
              </w:rPr>
            </w:pPr>
            <w:r w:rsidRPr="00163E1F">
              <w:rPr>
                <w:rFonts w:ascii="Tahoma" w:hAnsi="Tahoma"/>
                <w:b/>
                <w:sz w:val="22"/>
                <w:szCs w:val="22"/>
              </w:rPr>
              <w:t>Applications considered</w:t>
            </w:r>
          </w:p>
        </w:tc>
        <w:tc>
          <w:tcPr>
            <w:tcW w:w="1934" w:type="dxa"/>
          </w:tcPr>
          <w:p w:rsidR="0075401E" w:rsidRPr="00163E1F" w:rsidRDefault="0075401E" w:rsidP="0075401E">
            <w:pPr>
              <w:rPr>
                <w:rFonts w:ascii="Tahoma" w:hAnsi="Tahoma"/>
                <w:b/>
                <w:sz w:val="22"/>
                <w:szCs w:val="22"/>
              </w:rPr>
            </w:pPr>
            <w:r w:rsidRPr="00163E1F">
              <w:rPr>
                <w:rFonts w:ascii="Tahoma" w:hAnsi="Tahoma"/>
                <w:b/>
                <w:sz w:val="22"/>
                <w:szCs w:val="22"/>
              </w:rPr>
              <w:t xml:space="preserve">Places offered </w:t>
            </w:r>
          </w:p>
          <w:p w:rsidR="0075401E" w:rsidRPr="00163E1F" w:rsidRDefault="0075401E" w:rsidP="0075401E">
            <w:pPr>
              <w:rPr>
                <w:rFonts w:ascii="Tahoma" w:hAnsi="Tahoma"/>
                <w:color w:val="FF0000"/>
                <w:sz w:val="22"/>
                <w:szCs w:val="22"/>
              </w:rPr>
            </w:pP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Children with an Education Health and Care Plan naming the School</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16</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13</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Looked after children and previously looked after children</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6</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3</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Siblings</w:t>
            </w:r>
          </w:p>
          <w:p w:rsidR="0075401E" w:rsidRPr="00163E1F" w:rsidRDefault="0075401E" w:rsidP="0075401E">
            <w:pPr>
              <w:rPr>
                <w:rFonts w:ascii="Tahoma" w:hAnsi="Tahoma"/>
                <w:i/>
                <w:sz w:val="22"/>
                <w:szCs w:val="22"/>
              </w:rPr>
            </w:pP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83</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61</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Staff</w:t>
            </w:r>
          </w:p>
          <w:p w:rsidR="0075401E" w:rsidRPr="00163E1F" w:rsidRDefault="0075401E" w:rsidP="0075401E">
            <w:pPr>
              <w:rPr>
                <w:rFonts w:ascii="Tahoma" w:hAnsi="Tahoma"/>
                <w:i/>
                <w:sz w:val="22"/>
                <w:szCs w:val="22"/>
              </w:rPr>
            </w:pP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3</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2</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Medical</w:t>
            </w:r>
          </w:p>
          <w:p w:rsidR="0075401E" w:rsidRPr="00163E1F" w:rsidRDefault="0075401E" w:rsidP="0075401E">
            <w:pPr>
              <w:rPr>
                <w:rFonts w:ascii="Tahoma" w:hAnsi="Tahoma"/>
                <w:i/>
                <w:sz w:val="22"/>
                <w:szCs w:val="22"/>
              </w:rPr>
            </w:pP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11</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0</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Priority area</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 xml:space="preserve">348 </w:t>
            </w:r>
          </w:p>
          <w:p w:rsidR="0075401E" w:rsidRPr="00163E1F" w:rsidRDefault="0075401E" w:rsidP="0075401E">
            <w:pPr>
              <w:jc w:val="center"/>
              <w:rPr>
                <w:rFonts w:ascii="Tahoma" w:hAnsi="Tahoma"/>
                <w:sz w:val="22"/>
                <w:szCs w:val="22"/>
              </w:rPr>
            </w:pPr>
            <w:r w:rsidRPr="00163E1F">
              <w:rPr>
                <w:rFonts w:ascii="Tahoma" w:hAnsi="Tahoma"/>
                <w:sz w:val="22"/>
                <w:szCs w:val="22"/>
              </w:rPr>
              <w:t>(potentially included in criteria above)</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105</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Named Primary School</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627</w:t>
            </w:r>
          </w:p>
          <w:p w:rsidR="0075401E" w:rsidRPr="00163E1F" w:rsidRDefault="0075401E" w:rsidP="0075401E">
            <w:pPr>
              <w:jc w:val="center"/>
              <w:rPr>
                <w:rFonts w:ascii="Tahoma" w:hAnsi="Tahoma"/>
                <w:sz w:val="22"/>
                <w:szCs w:val="22"/>
              </w:rPr>
            </w:pPr>
            <w:r w:rsidRPr="00163E1F">
              <w:rPr>
                <w:rFonts w:ascii="Tahoma" w:hAnsi="Tahoma"/>
                <w:sz w:val="22"/>
                <w:szCs w:val="22"/>
              </w:rPr>
              <w:t>(potentially included in criteria above)</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64</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Aptitude in Sport and Performing Arts</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117 (JSA)</w:t>
            </w:r>
          </w:p>
          <w:p w:rsidR="0075401E" w:rsidRPr="00163E1F" w:rsidRDefault="0075401E" w:rsidP="0075401E">
            <w:pPr>
              <w:jc w:val="center"/>
              <w:rPr>
                <w:rFonts w:ascii="Tahoma" w:hAnsi="Tahoma"/>
                <w:sz w:val="22"/>
                <w:szCs w:val="22"/>
              </w:rPr>
            </w:pPr>
            <w:r w:rsidRPr="00163E1F">
              <w:rPr>
                <w:rFonts w:ascii="Tahoma" w:hAnsi="Tahoma"/>
                <w:sz w:val="22"/>
                <w:szCs w:val="22"/>
              </w:rPr>
              <w:t>37 (PA)</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0</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t>Distance</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416</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0</w:t>
            </w:r>
          </w:p>
        </w:tc>
      </w:tr>
      <w:tr w:rsidR="0075401E" w:rsidRPr="00163E1F" w:rsidTr="0075401E">
        <w:tc>
          <w:tcPr>
            <w:tcW w:w="4968" w:type="dxa"/>
          </w:tcPr>
          <w:p w:rsidR="0075401E" w:rsidRPr="00163E1F" w:rsidRDefault="0075401E" w:rsidP="0075401E">
            <w:pPr>
              <w:rPr>
                <w:rFonts w:ascii="Tahoma" w:hAnsi="Tahoma"/>
                <w:sz w:val="22"/>
                <w:szCs w:val="22"/>
              </w:rPr>
            </w:pPr>
            <w:r w:rsidRPr="00163E1F">
              <w:rPr>
                <w:rFonts w:ascii="Tahoma" w:hAnsi="Tahoma"/>
                <w:sz w:val="22"/>
                <w:szCs w:val="22"/>
              </w:rPr>
              <w:lastRenderedPageBreak/>
              <w:t>Late applications</w:t>
            </w: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32</w:t>
            </w:r>
          </w:p>
        </w:tc>
        <w:tc>
          <w:tcPr>
            <w:tcW w:w="1934" w:type="dxa"/>
          </w:tcPr>
          <w:p w:rsidR="0075401E" w:rsidRPr="00163E1F" w:rsidRDefault="0075401E" w:rsidP="0075401E">
            <w:pPr>
              <w:jc w:val="center"/>
              <w:rPr>
                <w:rFonts w:ascii="Tahoma" w:hAnsi="Tahoma"/>
                <w:sz w:val="22"/>
                <w:szCs w:val="22"/>
              </w:rPr>
            </w:pPr>
            <w:r w:rsidRPr="00163E1F">
              <w:rPr>
                <w:rFonts w:ascii="Tahoma" w:hAnsi="Tahoma"/>
                <w:sz w:val="22"/>
                <w:szCs w:val="22"/>
              </w:rPr>
              <w:t>(3)</w:t>
            </w:r>
          </w:p>
        </w:tc>
      </w:tr>
      <w:tr w:rsidR="0075401E" w:rsidRPr="00163E1F" w:rsidTr="0075401E">
        <w:tc>
          <w:tcPr>
            <w:tcW w:w="4968" w:type="dxa"/>
          </w:tcPr>
          <w:p w:rsidR="0075401E" w:rsidRPr="00163E1F" w:rsidRDefault="0075401E" w:rsidP="0075401E">
            <w:pPr>
              <w:rPr>
                <w:rFonts w:ascii="Tahoma" w:hAnsi="Tahoma"/>
                <w:b/>
                <w:sz w:val="22"/>
                <w:szCs w:val="22"/>
              </w:rPr>
            </w:pPr>
            <w:r w:rsidRPr="00163E1F">
              <w:rPr>
                <w:rFonts w:ascii="Tahoma" w:hAnsi="Tahoma"/>
                <w:b/>
                <w:sz w:val="22"/>
                <w:szCs w:val="22"/>
              </w:rPr>
              <w:t>Total</w:t>
            </w:r>
          </w:p>
          <w:p w:rsidR="0075401E" w:rsidRPr="00163E1F" w:rsidRDefault="0075401E" w:rsidP="0075401E">
            <w:pPr>
              <w:rPr>
                <w:rFonts w:ascii="Tahoma" w:hAnsi="Tahoma"/>
                <w:b/>
                <w:sz w:val="22"/>
                <w:szCs w:val="22"/>
              </w:rPr>
            </w:pPr>
          </w:p>
        </w:tc>
        <w:tc>
          <w:tcPr>
            <w:tcW w:w="2340" w:type="dxa"/>
          </w:tcPr>
          <w:p w:rsidR="0075401E" w:rsidRPr="00163E1F" w:rsidRDefault="0075401E" w:rsidP="0075401E">
            <w:pPr>
              <w:jc w:val="center"/>
              <w:rPr>
                <w:rFonts w:ascii="Tahoma" w:hAnsi="Tahoma"/>
                <w:sz w:val="22"/>
                <w:szCs w:val="22"/>
              </w:rPr>
            </w:pPr>
            <w:r w:rsidRPr="00163E1F">
              <w:rPr>
                <w:rFonts w:ascii="Tahoma" w:hAnsi="Tahoma"/>
                <w:sz w:val="22"/>
                <w:szCs w:val="22"/>
              </w:rPr>
              <w:t>1104</w:t>
            </w:r>
          </w:p>
        </w:tc>
        <w:tc>
          <w:tcPr>
            <w:tcW w:w="1934" w:type="dxa"/>
          </w:tcPr>
          <w:p w:rsidR="0075401E" w:rsidRPr="00163E1F" w:rsidRDefault="0075401E" w:rsidP="0075401E">
            <w:pPr>
              <w:jc w:val="center"/>
              <w:rPr>
                <w:rFonts w:ascii="Tahoma" w:hAnsi="Tahoma"/>
                <w:color w:val="FF0000"/>
                <w:sz w:val="22"/>
                <w:szCs w:val="22"/>
              </w:rPr>
            </w:pPr>
            <w:r w:rsidRPr="00163E1F">
              <w:rPr>
                <w:rFonts w:ascii="Tahoma" w:hAnsi="Tahoma"/>
                <w:sz w:val="22"/>
                <w:szCs w:val="22"/>
              </w:rPr>
              <w:t>248</w:t>
            </w:r>
          </w:p>
        </w:tc>
      </w:tr>
    </w:tbl>
    <w:p w:rsidR="0075401E" w:rsidRPr="00163E1F" w:rsidRDefault="0075401E" w:rsidP="0075401E">
      <w:pPr>
        <w:rPr>
          <w:rFonts w:ascii="Tahoma" w:hAnsi="Tahoma"/>
          <w:b/>
          <w:sz w:val="22"/>
        </w:rPr>
      </w:pPr>
    </w:p>
    <w:p w:rsidR="007B7CFA" w:rsidRPr="00163E1F" w:rsidRDefault="00D37194" w:rsidP="00FE5503">
      <w:pPr>
        <w:rPr>
          <w:rFonts w:ascii="Tahoma" w:hAnsi="Tahoma" w:cs="Tahoma"/>
          <w:bCs/>
          <w:sz w:val="22"/>
          <w:szCs w:val="22"/>
        </w:rPr>
      </w:pPr>
      <w:r w:rsidRPr="00163E1F">
        <w:rPr>
          <w:rFonts w:ascii="Tahoma" w:hAnsi="Tahoma" w:cs="Tahoma"/>
          <w:bCs/>
          <w:sz w:val="22"/>
          <w:szCs w:val="22"/>
        </w:rPr>
        <w:t>We will be consulting on our Admissions Criteria for September 2021 between November 2019 and January 2020. I will bring a draft to governors for discussion and approval in the new academic year.</w:t>
      </w:r>
    </w:p>
    <w:p w:rsidR="00D72548" w:rsidRPr="00163E1F" w:rsidRDefault="00D72548" w:rsidP="00FE5503">
      <w:pPr>
        <w:rPr>
          <w:rFonts w:ascii="Tahoma" w:hAnsi="Tahoma" w:cs="Tahoma"/>
          <w:bCs/>
          <w:sz w:val="22"/>
          <w:szCs w:val="22"/>
        </w:rPr>
      </w:pPr>
    </w:p>
    <w:p w:rsidR="00D72548" w:rsidRPr="00163E1F" w:rsidRDefault="00D72548" w:rsidP="00FE5503">
      <w:pPr>
        <w:rPr>
          <w:rFonts w:ascii="Tahoma" w:hAnsi="Tahoma" w:cs="Tahoma"/>
          <w:bCs/>
          <w:sz w:val="22"/>
          <w:szCs w:val="22"/>
        </w:rPr>
      </w:pPr>
      <w:r w:rsidRPr="00163E1F">
        <w:rPr>
          <w:rFonts w:ascii="Tahoma" w:hAnsi="Tahoma" w:cs="Tahoma"/>
          <w:bCs/>
          <w:sz w:val="22"/>
          <w:szCs w:val="22"/>
        </w:rPr>
        <w:t>There is considerable inequity between the number of EHCP children we are admitting and the number being admitted by other local schools</w:t>
      </w:r>
      <w:r w:rsidR="00393191" w:rsidRPr="00163E1F">
        <w:rPr>
          <w:rFonts w:ascii="Tahoma" w:hAnsi="Tahoma" w:cs="Tahoma"/>
          <w:bCs/>
          <w:sz w:val="22"/>
          <w:szCs w:val="22"/>
        </w:rPr>
        <w:t>.  We have continued to be consulted about EHCP admissions long after the Offer Day in March, the latest being only last week.  I have attached a letter from Tony Taylor, Assistant Headteacher fo</w:t>
      </w:r>
      <w:r w:rsidR="00216967" w:rsidRPr="00163E1F">
        <w:rPr>
          <w:rFonts w:ascii="Tahoma" w:hAnsi="Tahoma" w:cs="Tahoma"/>
          <w:bCs/>
          <w:sz w:val="22"/>
          <w:szCs w:val="22"/>
        </w:rPr>
        <w:t>r Inclusion and SEN Coordinator, endorsed by Leanne and me.  This gives an indication of what we have been dealing with and we await a response.</w:t>
      </w:r>
    </w:p>
    <w:p w:rsidR="007D4FC4" w:rsidRPr="00163E1F" w:rsidRDefault="007D4FC4" w:rsidP="00FE5503">
      <w:pPr>
        <w:rPr>
          <w:rFonts w:ascii="Tahoma" w:hAnsi="Tahoma" w:cs="Tahoma"/>
          <w:bCs/>
          <w:sz w:val="22"/>
          <w:szCs w:val="22"/>
        </w:rPr>
      </w:pPr>
    </w:p>
    <w:p w:rsidR="0068482D" w:rsidRPr="00163E1F" w:rsidRDefault="0068482D" w:rsidP="00FE5503">
      <w:pPr>
        <w:rPr>
          <w:rFonts w:ascii="Tahoma" w:hAnsi="Tahoma" w:cs="Tahoma"/>
          <w:bCs/>
          <w:sz w:val="22"/>
          <w:szCs w:val="22"/>
        </w:rPr>
      </w:pPr>
    </w:p>
    <w:p w:rsidR="0068482D" w:rsidRPr="00163E1F" w:rsidRDefault="00EC2E54" w:rsidP="00FE5503">
      <w:pPr>
        <w:rPr>
          <w:rFonts w:ascii="Tahoma" w:hAnsi="Tahoma" w:cs="Tahoma"/>
          <w:b/>
          <w:bCs/>
          <w:sz w:val="22"/>
          <w:szCs w:val="22"/>
        </w:rPr>
      </w:pPr>
      <w:r w:rsidRPr="00163E1F">
        <w:rPr>
          <w:rFonts w:ascii="Tahoma" w:hAnsi="Tahoma" w:cs="Tahoma"/>
          <w:b/>
          <w:bCs/>
          <w:sz w:val="22"/>
          <w:szCs w:val="22"/>
        </w:rPr>
        <w:t>Progress Manager P</w:t>
      </w:r>
      <w:r w:rsidR="0068482D" w:rsidRPr="00163E1F">
        <w:rPr>
          <w:rFonts w:ascii="Tahoma" w:hAnsi="Tahoma" w:cs="Tahoma"/>
          <w:b/>
          <w:bCs/>
          <w:sz w:val="22"/>
          <w:szCs w:val="22"/>
        </w:rPr>
        <w:t>roject</w:t>
      </w:r>
    </w:p>
    <w:p w:rsidR="0068482D" w:rsidRPr="00163E1F" w:rsidRDefault="0068482D" w:rsidP="00FE5503">
      <w:pPr>
        <w:rPr>
          <w:rFonts w:ascii="Tahoma" w:hAnsi="Tahoma" w:cs="Tahoma"/>
          <w:b/>
          <w:bCs/>
          <w:sz w:val="22"/>
          <w:szCs w:val="22"/>
        </w:rPr>
      </w:pPr>
    </w:p>
    <w:p w:rsidR="0068482D" w:rsidRPr="00163E1F" w:rsidRDefault="00216967" w:rsidP="00FE5503">
      <w:pPr>
        <w:rPr>
          <w:rFonts w:ascii="Tahoma" w:hAnsi="Tahoma" w:cs="Tahoma"/>
          <w:bCs/>
          <w:sz w:val="22"/>
          <w:szCs w:val="22"/>
        </w:rPr>
      </w:pPr>
      <w:r w:rsidRPr="00163E1F">
        <w:rPr>
          <w:rFonts w:ascii="Tahoma" w:hAnsi="Tahoma" w:cs="Tahoma"/>
          <w:bCs/>
          <w:sz w:val="22"/>
          <w:szCs w:val="22"/>
        </w:rPr>
        <w:t>As you are aware, our Progress M</w:t>
      </w:r>
      <w:r w:rsidR="008E177E" w:rsidRPr="00163E1F">
        <w:rPr>
          <w:rFonts w:ascii="Tahoma" w:hAnsi="Tahoma" w:cs="Tahoma"/>
          <w:bCs/>
          <w:sz w:val="22"/>
          <w:szCs w:val="22"/>
        </w:rPr>
        <w:t>anagers have been appointed to work</w:t>
      </w:r>
      <w:r w:rsidR="00320F54" w:rsidRPr="00163E1F">
        <w:rPr>
          <w:rFonts w:ascii="Tahoma" w:hAnsi="Tahoma" w:cs="Tahoma"/>
          <w:bCs/>
          <w:sz w:val="22"/>
          <w:szCs w:val="22"/>
        </w:rPr>
        <w:t xml:space="preserve"> with Y7 to Y10, alongside Jane Martin who is overseeing Y11.  As explained in the December report, we are using our new assessment system to identify students who are causing us concern over several subjects, because either their attitude to learning or current grade is not meeting expectations.  This assessment </w:t>
      </w:r>
      <w:r w:rsidRPr="00163E1F">
        <w:rPr>
          <w:rFonts w:ascii="Tahoma" w:hAnsi="Tahoma" w:cs="Tahoma"/>
          <w:bCs/>
          <w:sz w:val="22"/>
          <w:szCs w:val="22"/>
        </w:rPr>
        <w:t>data is reviewed regularly and Progress M</w:t>
      </w:r>
      <w:r w:rsidR="00320F54" w:rsidRPr="00163E1F">
        <w:rPr>
          <w:rFonts w:ascii="Tahoma" w:hAnsi="Tahoma" w:cs="Tahoma"/>
          <w:bCs/>
          <w:sz w:val="22"/>
          <w:szCs w:val="22"/>
        </w:rPr>
        <w:t>anagers or other colleagues who focus on disadvantaged or SEN students</w:t>
      </w:r>
      <w:r w:rsidR="00993716">
        <w:rPr>
          <w:rFonts w:ascii="Tahoma" w:hAnsi="Tahoma" w:cs="Tahoma"/>
          <w:bCs/>
          <w:sz w:val="22"/>
          <w:szCs w:val="22"/>
        </w:rPr>
        <w:t>,</w:t>
      </w:r>
      <w:r w:rsidR="00320F54" w:rsidRPr="00163E1F">
        <w:rPr>
          <w:rFonts w:ascii="Tahoma" w:hAnsi="Tahoma" w:cs="Tahoma"/>
          <w:bCs/>
          <w:sz w:val="22"/>
          <w:szCs w:val="22"/>
        </w:rPr>
        <w:t xml:space="preserve"> mentor them to ensure better progr</w:t>
      </w:r>
      <w:r w:rsidRPr="00163E1F">
        <w:rPr>
          <w:rFonts w:ascii="Tahoma" w:hAnsi="Tahoma" w:cs="Tahoma"/>
          <w:bCs/>
          <w:sz w:val="22"/>
          <w:szCs w:val="22"/>
        </w:rPr>
        <w:t xml:space="preserve">ess is made. The </w:t>
      </w:r>
      <w:r w:rsidR="00B66548" w:rsidRPr="00163E1F">
        <w:rPr>
          <w:rFonts w:ascii="Tahoma" w:hAnsi="Tahoma" w:cs="Tahoma"/>
          <w:bCs/>
          <w:sz w:val="22"/>
          <w:szCs w:val="22"/>
        </w:rPr>
        <w:t>project has now been reviewed with a number of recommendations being put into place for next year.  The Progress Managers will be called Achievement and Progress Leaders (APLs) to avoid confusion with Pastoral Managers.</w:t>
      </w:r>
    </w:p>
    <w:p w:rsidR="00B66548" w:rsidRPr="00163E1F" w:rsidRDefault="00B66548" w:rsidP="00FE5503">
      <w:pPr>
        <w:rPr>
          <w:rFonts w:ascii="Tahoma" w:hAnsi="Tahoma" w:cs="Tahoma"/>
          <w:bCs/>
          <w:sz w:val="22"/>
          <w:szCs w:val="22"/>
        </w:rPr>
      </w:pPr>
    </w:p>
    <w:p w:rsidR="00B66548" w:rsidRPr="00163E1F" w:rsidRDefault="00B66548" w:rsidP="00FE5503">
      <w:pPr>
        <w:rPr>
          <w:rFonts w:ascii="Tahoma" w:hAnsi="Tahoma" w:cs="Tahoma"/>
          <w:bCs/>
          <w:sz w:val="22"/>
          <w:szCs w:val="22"/>
        </w:rPr>
      </w:pPr>
      <w:r w:rsidRPr="00163E1F">
        <w:rPr>
          <w:rFonts w:ascii="Tahoma" w:hAnsi="Tahoma" w:cs="Tahoma"/>
          <w:bCs/>
          <w:sz w:val="22"/>
          <w:szCs w:val="22"/>
        </w:rPr>
        <w:t>The APLs will be further supported through a member of SLT being attached to each year group and further training for and expectation of Form Tutors.  The key objective is to support the achievement and progress of students who would otherwise fly under the radar.</w:t>
      </w:r>
      <w:r w:rsidR="00993716">
        <w:rPr>
          <w:rFonts w:ascii="Tahoma" w:hAnsi="Tahoma" w:cs="Tahoma"/>
          <w:bCs/>
          <w:sz w:val="22"/>
          <w:szCs w:val="22"/>
        </w:rPr>
        <w:t xml:space="preserve"> A further colleague will join the APL team to ensure there is one APL for each year group.</w:t>
      </w:r>
    </w:p>
    <w:p w:rsidR="00216967" w:rsidRPr="00163E1F" w:rsidRDefault="00216967" w:rsidP="00216967">
      <w:pPr>
        <w:pStyle w:val="Body"/>
        <w:rPr>
          <w:rFonts w:ascii="Tahoma" w:hAnsi="Tahoma" w:cs="Tahoma"/>
        </w:rPr>
      </w:pPr>
    </w:p>
    <w:p w:rsidR="00320F54" w:rsidRPr="00163E1F" w:rsidRDefault="009F2CFA" w:rsidP="00FE5503">
      <w:pPr>
        <w:rPr>
          <w:rFonts w:ascii="Tahoma" w:hAnsi="Tahoma" w:cs="Tahoma"/>
          <w:b/>
          <w:bCs/>
          <w:sz w:val="22"/>
          <w:szCs w:val="22"/>
        </w:rPr>
      </w:pPr>
      <w:r w:rsidRPr="00163E1F">
        <w:rPr>
          <w:rFonts w:ascii="Tahoma" w:hAnsi="Tahoma" w:cs="Tahoma"/>
          <w:b/>
          <w:bCs/>
          <w:sz w:val="22"/>
          <w:szCs w:val="22"/>
        </w:rPr>
        <w:t xml:space="preserve">Improvement headlines </w:t>
      </w:r>
    </w:p>
    <w:p w:rsidR="00B66548" w:rsidRPr="00163E1F" w:rsidRDefault="00B66548" w:rsidP="00FE5503">
      <w:pPr>
        <w:rPr>
          <w:rFonts w:ascii="Tahoma" w:hAnsi="Tahoma" w:cs="Tahoma"/>
          <w:b/>
          <w:bCs/>
          <w:sz w:val="22"/>
          <w:szCs w:val="22"/>
        </w:rPr>
      </w:pPr>
    </w:p>
    <w:p w:rsidR="00B66548" w:rsidRPr="00163E1F" w:rsidRDefault="00B66548" w:rsidP="00FE5503">
      <w:pPr>
        <w:rPr>
          <w:rFonts w:ascii="Tahoma" w:hAnsi="Tahoma" w:cs="Tahoma"/>
          <w:bCs/>
          <w:sz w:val="22"/>
          <w:szCs w:val="22"/>
        </w:rPr>
      </w:pPr>
      <w:r w:rsidRPr="00163E1F">
        <w:rPr>
          <w:rFonts w:ascii="Tahoma" w:hAnsi="Tahoma" w:cs="Tahoma"/>
          <w:bCs/>
          <w:sz w:val="22"/>
          <w:szCs w:val="22"/>
        </w:rPr>
        <w:t>I have attached a document that gives a summary of our work on the Improvement Headlines identified for this year and the suggested new Improvement Headlines for 2019-20</w:t>
      </w:r>
      <w:r w:rsidR="009B72C5" w:rsidRPr="00163E1F">
        <w:rPr>
          <w:rFonts w:ascii="Tahoma" w:hAnsi="Tahoma" w:cs="Tahoma"/>
          <w:bCs/>
          <w:sz w:val="22"/>
          <w:szCs w:val="22"/>
        </w:rPr>
        <w:t>.  The four strands are key to the school’s further development which I will discuss with you at the FGB meeting on 27</w:t>
      </w:r>
      <w:r w:rsidR="009B72C5" w:rsidRPr="00163E1F">
        <w:rPr>
          <w:rFonts w:ascii="Tahoma" w:hAnsi="Tahoma" w:cs="Tahoma"/>
          <w:bCs/>
          <w:sz w:val="22"/>
          <w:szCs w:val="22"/>
          <w:vertAlign w:val="superscript"/>
        </w:rPr>
        <w:t>th</w:t>
      </w:r>
      <w:r w:rsidR="009B72C5" w:rsidRPr="00163E1F">
        <w:rPr>
          <w:rFonts w:ascii="Tahoma" w:hAnsi="Tahoma" w:cs="Tahoma"/>
          <w:bCs/>
          <w:sz w:val="22"/>
          <w:szCs w:val="22"/>
        </w:rPr>
        <w:t xml:space="preserve"> June.</w:t>
      </w:r>
    </w:p>
    <w:p w:rsidR="00C341CC" w:rsidRPr="00163E1F" w:rsidRDefault="00C341CC" w:rsidP="00C341CC">
      <w:pPr>
        <w:pStyle w:val="ListParagraph"/>
        <w:rPr>
          <w:rFonts w:ascii="Tahoma" w:hAnsi="Tahoma" w:cs="Tahoma"/>
          <w:b/>
          <w:sz w:val="22"/>
          <w:szCs w:val="22"/>
        </w:rPr>
      </w:pPr>
    </w:p>
    <w:p w:rsidR="00993716" w:rsidRDefault="00993716" w:rsidP="00CF6237">
      <w:pPr>
        <w:rPr>
          <w:rFonts w:ascii="Tahoma" w:hAnsi="Tahoma" w:cs="Tahoma"/>
          <w:sz w:val="22"/>
          <w:szCs w:val="22"/>
        </w:rPr>
      </w:pPr>
    </w:p>
    <w:p w:rsidR="00CF6237" w:rsidRPr="00163E1F" w:rsidRDefault="00CF6237" w:rsidP="00CF6237">
      <w:pPr>
        <w:rPr>
          <w:rFonts w:ascii="Tahoma" w:hAnsi="Tahoma" w:cs="Tahoma"/>
          <w:sz w:val="22"/>
          <w:szCs w:val="22"/>
        </w:rPr>
      </w:pPr>
      <w:r w:rsidRPr="00163E1F">
        <w:rPr>
          <w:rFonts w:ascii="Tahoma" w:hAnsi="Tahoma" w:cs="Tahoma"/>
          <w:sz w:val="22"/>
          <w:szCs w:val="22"/>
        </w:rPr>
        <w:t>Published newsletters can be viewed via the link:</w:t>
      </w:r>
    </w:p>
    <w:p w:rsidR="00CF6237" w:rsidRPr="00163E1F" w:rsidRDefault="00A864DD" w:rsidP="00CF6237">
      <w:pPr>
        <w:jc w:val="both"/>
        <w:rPr>
          <w:rFonts w:ascii="Tahoma" w:hAnsi="Tahoma" w:cs="Tahoma"/>
          <w:sz w:val="22"/>
          <w:szCs w:val="22"/>
        </w:rPr>
      </w:pPr>
      <w:hyperlink r:id="rId7" w:history="1">
        <w:r w:rsidR="00CF6237" w:rsidRPr="00163E1F">
          <w:rPr>
            <w:rStyle w:val="Hyperlink"/>
            <w:rFonts w:ascii="Tahoma" w:hAnsi="Tahoma" w:cs="Tahoma"/>
            <w:sz w:val="22"/>
            <w:szCs w:val="22"/>
          </w:rPr>
          <w:t>http://www.shenfield.essex.sch.uk/newsletters/overview.aspx</w:t>
        </w:r>
      </w:hyperlink>
      <w:r w:rsidR="00CF6237" w:rsidRPr="00163E1F">
        <w:rPr>
          <w:rFonts w:ascii="Tahoma" w:hAnsi="Tahoma" w:cs="Tahoma"/>
          <w:sz w:val="22"/>
          <w:szCs w:val="22"/>
        </w:rPr>
        <w:t xml:space="preserve"> </w:t>
      </w:r>
    </w:p>
    <w:p w:rsidR="00CF6237" w:rsidRPr="00163E1F" w:rsidRDefault="00CF6237" w:rsidP="00CF6237">
      <w:pPr>
        <w:jc w:val="both"/>
        <w:rPr>
          <w:rFonts w:ascii="Tahoma" w:hAnsi="Tahoma" w:cs="Tahoma"/>
          <w:b/>
          <w:sz w:val="22"/>
          <w:szCs w:val="22"/>
        </w:rPr>
      </w:pPr>
    </w:p>
    <w:p w:rsidR="00CF6237" w:rsidRPr="00163E1F" w:rsidRDefault="00CF6237" w:rsidP="00CF6237">
      <w:pPr>
        <w:jc w:val="both"/>
        <w:rPr>
          <w:rFonts w:ascii="Tahoma" w:hAnsi="Tahoma" w:cs="Tahoma"/>
          <w:sz w:val="22"/>
          <w:szCs w:val="22"/>
        </w:rPr>
      </w:pPr>
      <w:r w:rsidRPr="00163E1F">
        <w:rPr>
          <w:rFonts w:ascii="Tahoma" w:hAnsi="Tahoma" w:cs="Tahoma"/>
          <w:sz w:val="22"/>
          <w:szCs w:val="22"/>
        </w:rPr>
        <w:t xml:space="preserve">Please follow us on twitter </w:t>
      </w:r>
      <w:hyperlink r:id="rId8" w:tgtFrame="_blank" w:history="1">
        <w:r w:rsidRPr="00163E1F">
          <w:rPr>
            <w:rStyle w:val="Hyperlink"/>
            <w:rFonts w:ascii="Tahoma" w:hAnsi="Tahoma" w:cs="Tahoma"/>
            <w:sz w:val="22"/>
            <w:szCs w:val="22"/>
            <w:lang w:val="en"/>
          </w:rPr>
          <w:t>Shenfield High Sch</w:t>
        </w:r>
      </w:hyperlink>
      <w:r w:rsidRPr="00163E1F">
        <w:rPr>
          <w:rStyle w:val="nickname"/>
          <w:rFonts w:ascii="Tahoma" w:hAnsi="Tahoma" w:cs="Tahoma"/>
          <w:sz w:val="22"/>
          <w:szCs w:val="22"/>
          <w:lang w:val="en"/>
        </w:rPr>
        <w:t>@ShenfieldHigh</w:t>
      </w:r>
    </w:p>
    <w:p w:rsidR="00CF6237" w:rsidRPr="00163E1F" w:rsidRDefault="00CF6237" w:rsidP="00CF6237">
      <w:pPr>
        <w:jc w:val="both"/>
        <w:rPr>
          <w:rFonts w:ascii="Tahoma" w:hAnsi="Tahoma" w:cs="Tahoma"/>
          <w:sz w:val="22"/>
          <w:szCs w:val="22"/>
        </w:rPr>
      </w:pPr>
      <w:r w:rsidRPr="00163E1F">
        <w:rPr>
          <w:rFonts w:ascii="Tahoma" w:hAnsi="Tahoma" w:cs="Tahoma"/>
          <w:sz w:val="22"/>
          <w:szCs w:val="22"/>
        </w:rPr>
        <w:t xml:space="preserve"> </w:t>
      </w:r>
    </w:p>
    <w:p w:rsidR="00CF6237" w:rsidRPr="00163E1F" w:rsidRDefault="00CF6237" w:rsidP="00CF6237">
      <w:pPr>
        <w:jc w:val="both"/>
        <w:rPr>
          <w:rFonts w:ascii="Tahoma" w:hAnsi="Tahoma" w:cs="Tahoma"/>
          <w:b/>
          <w:sz w:val="22"/>
          <w:szCs w:val="22"/>
        </w:rPr>
      </w:pPr>
      <w:r w:rsidRPr="00163E1F">
        <w:rPr>
          <w:rFonts w:ascii="Tahoma" w:hAnsi="Tahoma" w:cs="Tahoma"/>
          <w:b/>
          <w:sz w:val="22"/>
          <w:szCs w:val="22"/>
        </w:rPr>
        <w:t>Dates for your diary:</w:t>
      </w:r>
    </w:p>
    <w:p w:rsidR="005950E9" w:rsidRPr="00163E1F" w:rsidRDefault="005950E9" w:rsidP="00CF6237">
      <w:pPr>
        <w:jc w:val="both"/>
        <w:rPr>
          <w:rFonts w:ascii="Tahoma" w:hAnsi="Tahoma" w:cs="Tahoma"/>
          <w:b/>
          <w:sz w:val="22"/>
          <w:szCs w:val="22"/>
        </w:rPr>
      </w:pPr>
    </w:p>
    <w:p w:rsidR="002E296E" w:rsidRPr="00163E1F" w:rsidRDefault="002E296E" w:rsidP="005950E9">
      <w:pPr>
        <w:spacing w:after="200" w:line="276" w:lineRule="auto"/>
        <w:contextualSpacing/>
        <w:rPr>
          <w:rFonts w:ascii="Tahoma" w:hAnsi="Tahoma" w:cs="Tahoma"/>
          <w:sz w:val="22"/>
          <w:szCs w:val="22"/>
        </w:rPr>
      </w:pPr>
    </w:p>
    <w:p w:rsidR="0029083F" w:rsidRPr="00163E1F" w:rsidRDefault="002E296E" w:rsidP="005950E9">
      <w:pPr>
        <w:spacing w:after="200" w:line="276" w:lineRule="auto"/>
        <w:contextualSpacing/>
        <w:rPr>
          <w:rFonts w:ascii="Tahoma" w:hAnsi="Tahoma" w:cs="Tahoma"/>
          <w:sz w:val="22"/>
          <w:szCs w:val="22"/>
        </w:rPr>
      </w:pPr>
      <w:r w:rsidRPr="00163E1F">
        <w:rPr>
          <w:rFonts w:ascii="Tahoma" w:hAnsi="Tahoma" w:cs="Tahoma"/>
          <w:sz w:val="22"/>
          <w:szCs w:val="22"/>
        </w:rPr>
        <w:t>4 July</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Summer Concert</w:t>
      </w:r>
    </w:p>
    <w:p w:rsidR="002E296E" w:rsidRPr="00163E1F" w:rsidRDefault="002E296E" w:rsidP="005950E9">
      <w:pPr>
        <w:spacing w:after="200" w:line="276" w:lineRule="auto"/>
        <w:contextualSpacing/>
        <w:rPr>
          <w:rFonts w:ascii="Tahoma" w:hAnsi="Tahoma" w:cs="Tahoma"/>
          <w:sz w:val="22"/>
          <w:szCs w:val="22"/>
        </w:rPr>
      </w:pPr>
      <w:r w:rsidRPr="00163E1F">
        <w:rPr>
          <w:rFonts w:ascii="Tahoma" w:hAnsi="Tahoma" w:cs="Tahoma"/>
          <w:sz w:val="22"/>
          <w:szCs w:val="22"/>
        </w:rPr>
        <w:t>10</w:t>
      </w:r>
      <w:r w:rsidRPr="00163E1F">
        <w:rPr>
          <w:rFonts w:ascii="Tahoma" w:hAnsi="Tahoma" w:cs="Tahoma"/>
          <w:sz w:val="22"/>
          <w:szCs w:val="22"/>
          <w:vertAlign w:val="superscript"/>
        </w:rPr>
        <w:t>th</w:t>
      </w:r>
      <w:r w:rsidRPr="00163E1F">
        <w:rPr>
          <w:rFonts w:ascii="Tahoma" w:hAnsi="Tahoma" w:cs="Tahoma"/>
          <w:sz w:val="22"/>
          <w:szCs w:val="22"/>
        </w:rPr>
        <w:t xml:space="preserve"> July</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PREP4Sept.</w:t>
      </w:r>
    </w:p>
    <w:p w:rsidR="002E296E" w:rsidRPr="00163E1F" w:rsidRDefault="002E296E" w:rsidP="005950E9">
      <w:pPr>
        <w:spacing w:after="200" w:line="276" w:lineRule="auto"/>
        <w:contextualSpacing/>
        <w:rPr>
          <w:rFonts w:ascii="Tahoma" w:hAnsi="Tahoma" w:cs="Tahoma"/>
          <w:sz w:val="22"/>
          <w:szCs w:val="22"/>
        </w:rPr>
      </w:pPr>
      <w:r w:rsidRPr="00163E1F">
        <w:rPr>
          <w:rFonts w:ascii="Tahoma" w:hAnsi="Tahoma" w:cs="Tahoma"/>
          <w:sz w:val="22"/>
          <w:szCs w:val="22"/>
        </w:rPr>
        <w:t>11 July</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Sports Awards Evening</w:t>
      </w:r>
    </w:p>
    <w:p w:rsidR="009B72C5" w:rsidRPr="00163E1F" w:rsidRDefault="009B72C5" w:rsidP="005950E9">
      <w:pPr>
        <w:spacing w:after="200" w:line="276" w:lineRule="auto"/>
        <w:contextualSpacing/>
        <w:rPr>
          <w:rFonts w:ascii="Tahoma" w:hAnsi="Tahoma" w:cs="Tahoma"/>
          <w:sz w:val="22"/>
          <w:szCs w:val="22"/>
        </w:rPr>
      </w:pPr>
      <w:r w:rsidRPr="00163E1F">
        <w:rPr>
          <w:rFonts w:ascii="Tahoma" w:hAnsi="Tahoma" w:cs="Tahoma"/>
          <w:sz w:val="22"/>
          <w:szCs w:val="22"/>
        </w:rPr>
        <w:t>15</w:t>
      </w:r>
      <w:r w:rsidRPr="00163E1F">
        <w:rPr>
          <w:rFonts w:ascii="Tahoma" w:hAnsi="Tahoma" w:cs="Tahoma"/>
          <w:sz w:val="22"/>
          <w:szCs w:val="22"/>
          <w:vertAlign w:val="superscript"/>
        </w:rPr>
        <w:t>th</w:t>
      </w:r>
      <w:r w:rsidRPr="00163E1F">
        <w:rPr>
          <w:rFonts w:ascii="Tahoma" w:hAnsi="Tahoma" w:cs="Tahoma"/>
          <w:sz w:val="22"/>
          <w:szCs w:val="22"/>
        </w:rPr>
        <w:t xml:space="preserve"> August </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A Level Results Day</w:t>
      </w:r>
    </w:p>
    <w:p w:rsidR="009B72C5" w:rsidRPr="00163E1F" w:rsidRDefault="009B72C5" w:rsidP="005950E9">
      <w:pPr>
        <w:spacing w:after="200" w:line="276" w:lineRule="auto"/>
        <w:contextualSpacing/>
        <w:rPr>
          <w:rFonts w:ascii="Tahoma" w:hAnsi="Tahoma" w:cs="Tahoma"/>
          <w:sz w:val="22"/>
          <w:szCs w:val="22"/>
        </w:rPr>
      </w:pPr>
      <w:r w:rsidRPr="00163E1F">
        <w:rPr>
          <w:rFonts w:ascii="Tahoma" w:hAnsi="Tahoma" w:cs="Tahoma"/>
          <w:sz w:val="22"/>
          <w:szCs w:val="22"/>
        </w:rPr>
        <w:t>22</w:t>
      </w:r>
      <w:r w:rsidRPr="00163E1F">
        <w:rPr>
          <w:rFonts w:ascii="Tahoma" w:hAnsi="Tahoma" w:cs="Tahoma"/>
          <w:sz w:val="22"/>
          <w:szCs w:val="22"/>
          <w:vertAlign w:val="superscript"/>
        </w:rPr>
        <w:t>nd</w:t>
      </w:r>
      <w:r w:rsidRPr="00163E1F">
        <w:rPr>
          <w:rFonts w:ascii="Tahoma" w:hAnsi="Tahoma" w:cs="Tahoma"/>
          <w:sz w:val="22"/>
          <w:szCs w:val="22"/>
        </w:rPr>
        <w:t xml:space="preserve"> August</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GCSE Results Day</w:t>
      </w:r>
    </w:p>
    <w:p w:rsidR="009B72C5" w:rsidRPr="00163E1F" w:rsidRDefault="009B72C5" w:rsidP="005950E9">
      <w:pPr>
        <w:spacing w:after="200" w:line="276" w:lineRule="auto"/>
        <w:contextualSpacing/>
        <w:rPr>
          <w:rFonts w:ascii="Tahoma" w:hAnsi="Tahoma" w:cs="Tahoma"/>
          <w:sz w:val="22"/>
          <w:szCs w:val="22"/>
        </w:rPr>
      </w:pPr>
      <w:r w:rsidRPr="00163E1F">
        <w:rPr>
          <w:rFonts w:ascii="Tahoma" w:hAnsi="Tahoma" w:cs="Tahoma"/>
          <w:sz w:val="22"/>
          <w:szCs w:val="22"/>
        </w:rPr>
        <w:t>2</w:t>
      </w:r>
      <w:r w:rsidRPr="00163E1F">
        <w:rPr>
          <w:rFonts w:ascii="Tahoma" w:hAnsi="Tahoma" w:cs="Tahoma"/>
          <w:sz w:val="22"/>
          <w:szCs w:val="22"/>
          <w:vertAlign w:val="superscript"/>
        </w:rPr>
        <w:t>nd</w:t>
      </w:r>
      <w:r w:rsidRPr="00163E1F">
        <w:rPr>
          <w:rFonts w:ascii="Tahoma" w:hAnsi="Tahoma" w:cs="Tahoma"/>
          <w:sz w:val="22"/>
          <w:szCs w:val="22"/>
        </w:rPr>
        <w:t xml:space="preserve"> September</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Inset Day</w:t>
      </w:r>
    </w:p>
    <w:p w:rsidR="009B72C5" w:rsidRPr="00163E1F" w:rsidRDefault="009B72C5" w:rsidP="005950E9">
      <w:pPr>
        <w:spacing w:after="200" w:line="276" w:lineRule="auto"/>
        <w:contextualSpacing/>
        <w:rPr>
          <w:rFonts w:ascii="Tahoma" w:hAnsi="Tahoma" w:cs="Tahoma"/>
          <w:sz w:val="22"/>
          <w:szCs w:val="22"/>
        </w:rPr>
      </w:pPr>
      <w:r w:rsidRPr="00163E1F">
        <w:rPr>
          <w:rFonts w:ascii="Tahoma" w:hAnsi="Tahoma" w:cs="Tahoma"/>
          <w:sz w:val="22"/>
          <w:szCs w:val="22"/>
        </w:rPr>
        <w:t>3</w:t>
      </w:r>
      <w:r w:rsidRPr="00163E1F">
        <w:rPr>
          <w:rFonts w:ascii="Tahoma" w:hAnsi="Tahoma" w:cs="Tahoma"/>
          <w:sz w:val="22"/>
          <w:szCs w:val="22"/>
          <w:vertAlign w:val="superscript"/>
        </w:rPr>
        <w:t>rd</w:t>
      </w:r>
      <w:r w:rsidRPr="00163E1F">
        <w:rPr>
          <w:rFonts w:ascii="Tahoma" w:hAnsi="Tahoma" w:cs="Tahoma"/>
          <w:sz w:val="22"/>
          <w:szCs w:val="22"/>
        </w:rPr>
        <w:t xml:space="preserve"> September</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Y7 start of term; Y12 registration</w:t>
      </w:r>
    </w:p>
    <w:p w:rsidR="009B72C5" w:rsidRPr="00163E1F" w:rsidRDefault="009B72C5" w:rsidP="005950E9">
      <w:pPr>
        <w:spacing w:after="200" w:line="276" w:lineRule="auto"/>
        <w:contextualSpacing/>
        <w:rPr>
          <w:rFonts w:ascii="Tahoma" w:hAnsi="Tahoma" w:cs="Tahoma"/>
          <w:sz w:val="22"/>
          <w:szCs w:val="22"/>
        </w:rPr>
      </w:pPr>
      <w:r w:rsidRPr="00163E1F">
        <w:rPr>
          <w:rFonts w:ascii="Tahoma" w:hAnsi="Tahoma" w:cs="Tahoma"/>
          <w:sz w:val="22"/>
          <w:szCs w:val="22"/>
        </w:rPr>
        <w:t>4</w:t>
      </w:r>
      <w:r w:rsidRPr="00163E1F">
        <w:rPr>
          <w:rFonts w:ascii="Tahoma" w:hAnsi="Tahoma" w:cs="Tahoma"/>
          <w:sz w:val="22"/>
          <w:szCs w:val="22"/>
          <w:vertAlign w:val="superscript"/>
        </w:rPr>
        <w:t>th</w:t>
      </w:r>
      <w:r w:rsidRPr="00163E1F">
        <w:rPr>
          <w:rFonts w:ascii="Tahoma" w:hAnsi="Tahoma" w:cs="Tahoma"/>
          <w:sz w:val="22"/>
          <w:szCs w:val="22"/>
        </w:rPr>
        <w:t xml:space="preserve"> September</w:t>
      </w:r>
      <w:r w:rsidRPr="00163E1F">
        <w:rPr>
          <w:rFonts w:ascii="Tahoma" w:hAnsi="Tahoma" w:cs="Tahoma"/>
          <w:sz w:val="22"/>
          <w:szCs w:val="22"/>
        </w:rPr>
        <w:tab/>
      </w:r>
      <w:r w:rsidRPr="00163E1F">
        <w:rPr>
          <w:rFonts w:ascii="Tahoma" w:hAnsi="Tahoma" w:cs="Tahoma"/>
          <w:sz w:val="22"/>
          <w:szCs w:val="22"/>
        </w:rPr>
        <w:tab/>
      </w:r>
      <w:r w:rsidRPr="00163E1F">
        <w:rPr>
          <w:rFonts w:ascii="Tahoma" w:hAnsi="Tahoma" w:cs="Tahoma"/>
          <w:sz w:val="22"/>
          <w:szCs w:val="22"/>
        </w:rPr>
        <w:tab/>
        <w:t>Y8.Y9,Y10, Y11 and Y13 start of term.</w:t>
      </w:r>
    </w:p>
    <w:p w:rsidR="009B72C5" w:rsidRPr="00163E1F" w:rsidRDefault="009B72C5" w:rsidP="005950E9">
      <w:pPr>
        <w:spacing w:after="200" w:line="276" w:lineRule="auto"/>
        <w:contextualSpacing/>
        <w:rPr>
          <w:rFonts w:ascii="Tahoma" w:hAnsi="Tahoma" w:cs="Tahoma"/>
          <w:sz w:val="22"/>
          <w:szCs w:val="22"/>
        </w:rPr>
      </w:pPr>
      <w:r w:rsidRPr="00163E1F">
        <w:rPr>
          <w:rFonts w:ascii="Tahoma" w:hAnsi="Tahoma" w:cs="Tahoma"/>
          <w:sz w:val="22"/>
          <w:szCs w:val="22"/>
        </w:rPr>
        <w:t>12</w:t>
      </w:r>
      <w:r w:rsidRPr="00163E1F">
        <w:rPr>
          <w:rFonts w:ascii="Tahoma" w:hAnsi="Tahoma" w:cs="Tahoma"/>
          <w:sz w:val="22"/>
          <w:szCs w:val="22"/>
          <w:vertAlign w:val="superscript"/>
        </w:rPr>
        <w:t>th</w:t>
      </w:r>
      <w:r w:rsidRPr="00163E1F">
        <w:rPr>
          <w:rFonts w:ascii="Tahoma" w:hAnsi="Tahoma" w:cs="Tahoma"/>
          <w:sz w:val="22"/>
          <w:szCs w:val="22"/>
        </w:rPr>
        <w:t xml:space="preserve"> September </w:t>
      </w:r>
      <w:r w:rsidRPr="00163E1F">
        <w:rPr>
          <w:rFonts w:ascii="Tahoma" w:hAnsi="Tahoma" w:cs="Tahoma"/>
          <w:sz w:val="22"/>
          <w:szCs w:val="22"/>
        </w:rPr>
        <w:tab/>
      </w:r>
      <w:r w:rsidRPr="00163E1F">
        <w:rPr>
          <w:rFonts w:ascii="Tahoma" w:hAnsi="Tahoma" w:cs="Tahoma"/>
          <w:sz w:val="22"/>
          <w:szCs w:val="22"/>
        </w:rPr>
        <w:tab/>
        <w:t>Awards Evening</w:t>
      </w:r>
    </w:p>
    <w:p w:rsidR="003E1409" w:rsidRPr="00163E1F" w:rsidRDefault="003E1409" w:rsidP="005950E9">
      <w:pPr>
        <w:spacing w:after="200" w:line="276" w:lineRule="auto"/>
        <w:contextualSpacing/>
        <w:rPr>
          <w:rFonts w:ascii="Tahoma" w:hAnsi="Tahoma" w:cs="Tahoma"/>
          <w:sz w:val="22"/>
          <w:szCs w:val="22"/>
        </w:rPr>
      </w:pPr>
    </w:p>
    <w:p w:rsidR="005950E9" w:rsidRPr="00163E1F" w:rsidRDefault="005950E9" w:rsidP="00CF6237">
      <w:pPr>
        <w:jc w:val="both"/>
        <w:rPr>
          <w:rFonts w:ascii="Tahoma" w:hAnsi="Tahoma" w:cs="Tahoma"/>
          <w:b/>
          <w:sz w:val="22"/>
          <w:szCs w:val="22"/>
        </w:rPr>
      </w:pPr>
    </w:p>
    <w:p w:rsidR="00CF6237" w:rsidRPr="00163E1F" w:rsidRDefault="00CF6237" w:rsidP="00CF6237">
      <w:pPr>
        <w:jc w:val="both"/>
        <w:rPr>
          <w:rFonts w:ascii="Tahoma" w:hAnsi="Tahoma" w:cs="Tahoma"/>
          <w:b/>
          <w:sz w:val="22"/>
          <w:szCs w:val="22"/>
        </w:rPr>
      </w:pPr>
    </w:p>
    <w:p w:rsidR="00CF6237" w:rsidRPr="00163E1F" w:rsidRDefault="00CF6237" w:rsidP="00CF6237">
      <w:pPr>
        <w:jc w:val="both"/>
        <w:rPr>
          <w:rFonts w:ascii="Tahoma" w:hAnsi="Tahoma" w:cs="Tahoma"/>
          <w:b/>
          <w:sz w:val="22"/>
          <w:szCs w:val="22"/>
        </w:rPr>
      </w:pPr>
    </w:p>
    <w:p w:rsidR="00CF6237" w:rsidRPr="00163E1F" w:rsidRDefault="00CF6237" w:rsidP="00CF6237">
      <w:pPr>
        <w:jc w:val="both"/>
        <w:rPr>
          <w:rFonts w:ascii="Tahoma" w:hAnsi="Tahoma" w:cs="Tahoma"/>
          <w:b/>
          <w:sz w:val="22"/>
          <w:szCs w:val="22"/>
        </w:rPr>
      </w:pPr>
      <w:r w:rsidRPr="00163E1F">
        <w:rPr>
          <w:rFonts w:ascii="Tahoma" w:hAnsi="Tahoma" w:cs="Tahoma"/>
          <w:b/>
          <w:sz w:val="22"/>
          <w:szCs w:val="22"/>
        </w:rPr>
        <w:t>Carole Herman</w:t>
      </w:r>
    </w:p>
    <w:p w:rsidR="00393191" w:rsidRPr="00163E1F" w:rsidRDefault="00163E1F" w:rsidP="00CF6237">
      <w:pPr>
        <w:jc w:val="both"/>
        <w:rPr>
          <w:rFonts w:ascii="Tahoma" w:hAnsi="Tahoma" w:cs="Tahoma"/>
          <w:b/>
          <w:sz w:val="22"/>
          <w:szCs w:val="22"/>
        </w:rPr>
      </w:pPr>
      <w:r>
        <w:rPr>
          <w:rFonts w:ascii="Tahoma" w:hAnsi="Tahoma" w:cs="Tahoma"/>
          <w:b/>
          <w:sz w:val="22"/>
          <w:szCs w:val="22"/>
        </w:rPr>
        <w:t>June</w:t>
      </w:r>
      <w:r w:rsidR="00EC2E54" w:rsidRPr="00163E1F">
        <w:rPr>
          <w:rFonts w:ascii="Tahoma" w:hAnsi="Tahoma" w:cs="Tahoma"/>
          <w:b/>
          <w:sz w:val="22"/>
          <w:szCs w:val="22"/>
        </w:rPr>
        <w:t xml:space="preserve"> 2019</w:t>
      </w:r>
    </w:p>
    <w:p w:rsidR="00393191" w:rsidRPr="00163E1F" w:rsidRDefault="00393191">
      <w:pPr>
        <w:rPr>
          <w:rFonts w:ascii="Tahoma" w:hAnsi="Tahoma" w:cs="Tahoma"/>
          <w:b/>
          <w:sz w:val="22"/>
          <w:szCs w:val="22"/>
        </w:rPr>
      </w:pPr>
      <w:r w:rsidRPr="00163E1F">
        <w:rPr>
          <w:rFonts w:ascii="Tahoma" w:hAnsi="Tahoma" w:cs="Tahoma"/>
          <w:b/>
          <w:sz w:val="22"/>
          <w:szCs w:val="22"/>
        </w:rPr>
        <w:br w:type="page"/>
      </w:r>
    </w:p>
    <w:p w:rsidR="00CF6237" w:rsidRPr="00163E1F" w:rsidRDefault="00CF6237" w:rsidP="00CF6237">
      <w:pPr>
        <w:jc w:val="both"/>
        <w:rPr>
          <w:rFonts w:ascii="Tahoma" w:hAnsi="Tahoma" w:cs="Tahoma"/>
          <w:b/>
          <w:sz w:val="22"/>
          <w:szCs w:val="22"/>
        </w:rPr>
      </w:pPr>
    </w:p>
    <w:p w:rsidR="00CF6237" w:rsidRPr="00163E1F" w:rsidRDefault="00CF6237" w:rsidP="00CF6237">
      <w:pPr>
        <w:spacing w:after="200" w:line="276" w:lineRule="auto"/>
        <w:contextualSpacing/>
        <w:rPr>
          <w:rFonts w:ascii="Tahoma" w:hAnsi="Tahoma" w:cs="Tahoma"/>
          <w:sz w:val="22"/>
          <w:szCs w:val="22"/>
        </w:rPr>
        <w:sectPr w:rsidR="00CF6237" w:rsidRPr="00163E1F" w:rsidSect="000830B7">
          <w:footerReference w:type="default" r:id="rId9"/>
          <w:footerReference w:type="first" r:id="rId10"/>
          <w:pgSz w:w="11909" w:h="16834" w:code="9"/>
          <w:pgMar w:top="851" w:right="1469" w:bottom="624" w:left="1440" w:header="284" w:footer="567" w:gutter="0"/>
          <w:pgNumType w:start="4"/>
          <w:cols w:space="720"/>
          <w:titlePg/>
          <w:docGrid w:linePitch="326"/>
        </w:sectPr>
      </w:pPr>
      <w:r w:rsidRPr="00163E1F">
        <w:rPr>
          <w:rFonts w:ascii="Tahoma" w:hAnsi="Tahoma" w:cs="Tahoma"/>
          <w:b/>
          <w:sz w:val="22"/>
          <w:szCs w:val="22"/>
        </w:rPr>
        <w:br w:type="page"/>
      </w:r>
    </w:p>
    <w:p w:rsidR="000E3A2F" w:rsidRPr="00163E1F" w:rsidRDefault="000E3A2F" w:rsidP="000E3A2F">
      <w:pPr>
        <w:pStyle w:val="Default"/>
        <w:pageBreakBefore/>
        <w:rPr>
          <w:rFonts w:ascii="Tahoma" w:hAnsi="Tahoma" w:cs="Tahoma"/>
          <w:sz w:val="22"/>
          <w:szCs w:val="22"/>
        </w:rPr>
      </w:pPr>
    </w:p>
    <w:sectPr w:rsidR="000E3A2F" w:rsidRPr="00163E1F"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1F" w:rsidRDefault="00163E1F">
      <w:r>
        <w:separator/>
      </w:r>
    </w:p>
  </w:endnote>
  <w:endnote w:type="continuationSeparator" w:id="0">
    <w:p w:rsidR="00163E1F" w:rsidRDefault="0016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163E1F" w:rsidRDefault="00163E1F" w:rsidP="000830B7">
        <w:pPr>
          <w:pStyle w:val="Footer"/>
          <w:jc w:val="center"/>
        </w:pPr>
        <w:r>
          <w:fldChar w:fldCharType="begin"/>
        </w:r>
        <w:r>
          <w:instrText xml:space="preserve"> PAGE   \* MERGEFORMAT </w:instrText>
        </w:r>
        <w:r>
          <w:fldChar w:fldCharType="separate"/>
        </w:r>
        <w:r w:rsidR="00A864DD">
          <w:rPr>
            <w:noProof/>
          </w:rPr>
          <w:t>7</w:t>
        </w:r>
        <w:r>
          <w:rPr>
            <w:noProof/>
          </w:rPr>
          <w:fldChar w:fldCharType="end"/>
        </w:r>
      </w:p>
    </w:sdtContent>
  </w:sdt>
  <w:p w:rsidR="00163E1F" w:rsidRDefault="00163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163E1F" w:rsidRDefault="00163E1F" w:rsidP="000830B7">
        <w:pPr>
          <w:pStyle w:val="Footer"/>
          <w:jc w:val="center"/>
        </w:pPr>
        <w:r>
          <w:fldChar w:fldCharType="begin"/>
        </w:r>
        <w:r>
          <w:instrText xml:space="preserve"> PAGE   \* MERGEFORMAT </w:instrText>
        </w:r>
        <w:r>
          <w:fldChar w:fldCharType="separate"/>
        </w:r>
        <w:r w:rsidR="00A864DD">
          <w:rPr>
            <w:noProof/>
          </w:rPr>
          <w:t>4</w:t>
        </w:r>
        <w:r>
          <w:rPr>
            <w:noProof/>
          </w:rPr>
          <w:fldChar w:fldCharType="end"/>
        </w:r>
      </w:p>
    </w:sdtContent>
  </w:sdt>
  <w:p w:rsidR="00163E1F" w:rsidRDefault="00163E1F" w:rsidP="000830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163E1F" w:rsidRDefault="00163E1F">
        <w:pPr>
          <w:pStyle w:val="Footer"/>
        </w:pPr>
        <w:r>
          <w:fldChar w:fldCharType="begin"/>
        </w:r>
        <w:r>
          <w:instrText xml:space="preserve"> PAGE   \* MERGEFORMAT </w:instrText>
        </w:r>
        <w:r>
          <w:fldChar w:fldCharType="separate"/>
        </w:r>
        <w:r w:rsidR="00A864DD">
          <w:rPr>
            <w:noProof/>
          </w:rPr>
          <w:t>10</w:t>
        </w:r>
        <w:r>
          <w:rPr>
            <w:noProof/>
          </w:rPr>
          <w:fldChar w:fldCharType="end"/>
        </w:r>
      </w:p>
    </w:sdtContent>
  </w:sdt>
  <w:p w:rsidR="00163E1F" w:rsidRDefault="0016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1F" w:rsidRDefault="00163E1F">
      <w:r>
        <w:separator/>
      </w:r>
    </w:p>
  </w:footnote>
  <w:footnote w:type="continuationSeparator" w:id="0">
    <w:p w:rsidR="00163E1F" w:rsidRDefault="0016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0DEA"/>
    <w:multiLevelType w:val="hybridMultilevel"/>
    <w:tmpl w:val="21DE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54EAC"/>
    <w:multiLevelType w:val="hybridMultilevel"/>
    <w:tmpl w:val="DF86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64E7"/>
    <w:multiLevelType w:val="hybridMultilevel"/>
    <w:tmpl w:val="713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22DA8"/>
    <w:multiLevelType w:val="hybridMultilevel"/>
    <w:tmpl w:val="635EAC30"/>
    <w:styleLink w:val="Dash"/>
    <w:lvl w:ilvl="0" w:tplc="31F29F9C">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1" w:tplc="CF34BECA">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2" w:tplc="BF3AC250">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3" w:tplc="EFD6AB3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4" w:tplc="03F06468">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5" w:tplc="48289754">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6" w:tplc="D7AC6E32">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7" w:tplc="DF5ED824">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8" w:tplc="6EB8E84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abstractNum>
  <w:abstractNum w:abstractNumId="5"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6" w15:restartNumberingAfterBreak="0">
    <w:nsid w:val="50983009"/>
    <w:multiLevelType w:val="hybridMultilevel"/>
    <w:tmpl w:val="01E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B2C88"/>
    <w:multiLevelType w:val="hybridMultilevel"/>
    <w:tmpl w:val="29AA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F15EE"/>
    <w:multiLevelType w:val="hybridMultilevel"/>
    <w:tmpl w:val="EEA6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0328A"/>
    <w:multiLevelType w:val="hybridMultilevel"/>
    <w:tmpl w:val="635EAC30"/>
    <w:numStyleLink w:val="Dash"/>
  </w:abstractNum>
  <w:abstractNum w:abstractNumId="10" w15:restartNumberingAfterBreak="0">
    <w:nsid w:val="724A4E87"/>
    <w:multiLevelType w:val="hybridMultilevel"/>
    <w:tmpl w:val="FF5ABAB4"/>
    <w:lvl w:ilvl="0" w:tplc="38708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2313E"/>
    <w:multiLevelType w:val="hybridMultilevel"/>
    <w:tmpl w:val="B1E0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62971"/>
    <w:multiLevelType w:val="hybridMultilevel"/>
    <w:tmpl w:val="062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56353"/>
    <w:multiLevelType w:val="hybridMultilevel"/>
    <w:tmpl w:val="44E8D8C0"/>
    <w:lvl w:ilvl="0" w:tplc="3D66E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0"/>
  </w:num>
  <w:num w:numId="5">
    <w:abstractNumId w:val="1"/>
  </w:num>
  <w:num w:numId="6">
    <w:abstractNumId w:val="8"/>
  </w:num>
  <w:num w:numId="7">
    <w:abstractNumId w:val="11"/>
  </w:num>
  <w:num w:numId="8">
    <w:abstractNumId w:val="3"/>
  </w:num>
  <w:num w:numId="9">
    <w:abstractNumId w:val="7"/>
  </w:num>
  <w:num w:numId="10">
    <w:abstractNumId w:val="12"/>
  </w:num>
  <w:num w:numId="11">
    <w:abstractNumId w:val="6"/>
  </w:num>
  <w:num w:numId="12">
    <w:abstractNumId w:val="0"/>
  </w:num>
  <w:num w:numId="13">
    <w:abstractNumId w:val="9"/>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A6C2B"/>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3A2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E1F"/>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48B6"/>
    <w:rsid w:val="001F5E47"/>
    <w:rsid w:val="0020464E"/>
    <w:rsid w:val="002159F3"/>
    <w:rsid w:val="00215C50"/>
    <w:rsid w:val="00216967"/>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83F"/>
    <w:rsid w:val="00290ED3"/>
    <w:rsid w:val="002956CE"/>
    <w:rsid w:val="0029611E"/>
    <w:rsid w:val="002A2927"/>
    <w:rsid w:val="002A330A"/>
    <w:rsid w:val="002B148B"/>
    <w:rsid w:val="002B32B6"/>
    <w:rsid w:val="002C001E"/>
    <w:rsid w:val="002C21DD"/>
    <w:rsid w:val="002C3743"/>
    <w:rsid w:val="002C7A1E"/>
    <w:rsid w:val="002D0735"/>
    <w:rsid w:val="002D0A79"/>
    <w:rsid w:val="002D1FBD"/>
    <w:rsid w:val="002D59C6"/>
    <w:rsid w:val="002E1A12"/>
    <w:rsid w:val="002E1C81"/>
    <w:rsid w:val="002E232D"/>
    <w:rsid w:val="002E296E"/>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7260"/>
    <w:rsid w:val="00313D6B"/>
    <w:rsid w:val="00320F54"/>
    <w:rsid w:val="00321C59"/>
    <w:rsid w:val="00323BBE"/>
    <w:rsid w:val="00326EAD"/>
    <w:rsid w:val="00327022"/>
    <w:rsid w:val="0033429E"/>
    <w:rsid w:val="0033483A"/>
    <w:rsid w:val="00340415"/>
    <w:rsid w:val="00341D22"/>
    <w:rsid w:val="00341DCD"/>
    <w:rsid w:val="00342007"/>
    <w:rsid w:val="0034246D"/>
    <w:rsid w:val="00343EB3"/>
    <w:rsid w:val="00344CA1"/>
    <w:rsid w:val="003473C6"/>
    <w:rsid w:val="00347B4D"/>
    <w:rsid w:val="00350991"/>
    <w:rsid w:val="00355B70"/>
    <w:rsid w:val="00357CA2"/>
    <w:rsid w:val="00362539"/>
    <w:rsid w:val="003629FD"/>
    <w:rsid w:val="00362C18"/>
    <w:rsid w:val="00365C4C"/>
    <w:rsid w:val="00366693"/>
    <w:rsid w:val="003708F7"/>
    <w:rsid w:val="00384222"/>
    <w:rsid w:val="00384F1F"/>
    <w:rsid w:val="003901EA"/>
    <w:rsid w:val="003925BF"/>
    <w:rsid w:val="00392C55"/>
    <w:rsid w:val="00393191"/>
    <w:rsid w:val="0039642C"/>
    <w:rsid w:val="00397600"/>
    <w:rsid w:val="003A2DCD"/>
    <w:rsid w:val="003A358F"/>
    <w:rsid w:val="003B12A1"/>
    <w:rsid w:val="003B22A8"/>
    <w:rsid w:val="003B696F"/>
    <w:rsid w:val="003C45A4"/>
    <w:rsid w:val="003C542F"/>
    <w:rsid w:val="003C793E"/>
    <w:rsid w:val="003C7AFD"/>
    <w:rsid w:val="003D2AE9"/>
    <w:rsid w:val="003D5FFF"/>
    <w:rsid w:val="003E1409"/>
    <w:rsid w:val="003E5A94"/>
    <w:rsid w:val="003E6C07"/>
    <w:rsid w:val="003F348D"/>
    <w:rsid w:val="003F4733"/>
    <w:rsid w:val="003F5F96"/>
    <w:rsid w:val="003F79FD"/>
    <w:rsid w:val="003F7ACA"/>
    <w:rsid w:val="00403116"/>
    <w:rsid w:val="00405261"/>
    <w:rsid w:val="00406990"/>
    <w:rsid w:val="00414E41"/>
    <w:rsid w:val="0041653C"/>
    <w:rsid w:val="0042370A"/>
    <w:rsid w:val="00424340"/>
    <w:rsid w:val="00424917"/>
    <w:rsid w:val="004258D4"/>
    <w:rsid w:val="00425D00"/>
    <w:rsid w:val="00427517"/>
    <w:rsid w:val="00432456"/>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A2F"/>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4F658E"/>
    <w:rsid w:val="004F7FD6"/>
    <w:rsid w:val="00500547"/>
    <w:rsid w:val="005027D0"/>
    <w:rsid w:val="00505345"/>
    <w:rsid w:val="00505A48"/>
    <w:rsid w:val="0051100A"/>
    <w:rsid w:val="00517A41"/>
    <w:rsid w:val="00517CC2"/>
    <w:rsid w:val="005247CE"/>
    <w:rsid w:val="00524CF0"/>
    <w:rsid w:val="00524DE1"/>
    <w:rsid w:val="00527197"/>
    <w:rsid w:val="005306D9"/>
    <w:rsid w:val="00540088"/>
    <w:rsid w:val="00540EB9"/>
    <w:rsid w:val="005424B0"/>
    <w:rsid w:val="00544F09"/>
    <w:rsid w:val="005477CD"/>
    <w:rsid w:val="0055146A"/>
    <w:rsid w:val="0055245F"/>
    <w:rsid w:val="00553308"/>
    <w:rsid w:val="00561383"/>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66A8"/>
    <w:rsid w:val="005B72B5"/>
    <w:rsid w:val="005C17B2"/>
    <w:rsid w:val="005C4269"/>
    <w:rsid w:val="005C730E"/>
    <w:rsid w:val="005D1D49"/>
    <w:rsid w:val="005D57F0"/>
    <w:rsid w:val="005D6E33"/>
    <w:rsid w:val="005E0206"/>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5E18"/>
    <w:rsid w:val="00616C28"/>
    <w:rsid w:val="00617406"/>
    <w:rsid w:val="00621090"/>
    <w:rsid w:val="006212D6"/>
    <w:rsid w:val="00622199"/>
    <w:rsid w:val="00640074"/>
    <w:rsid w:val="006421DD"/>
    <w:rsid w:val="0064273F"/>
    <w:rsid w:val="00644AC6"/>
    <w:rsid w:val="00645609"/>
    <w:rsid w:val="00646937"/>
    <w:rsid w:val="00646C56"/>
    <w:rsid w:val="00650697"/>
    <w:rsid w:val="00651AEB"/>
    <w:rsid w:val="00651ECD"/>
    <w:rsid w:val="00653B40"/>
    <w:rsid w:val="0066421D"/>
    <w:rsid w:val="00671F47"/>
    <w:rsid w:val="00675455"/>
    <w:rsid w:val="006776BC"/>
    <w:rsid w:val="00677FF3"/>
    <w:rsid w:val="00680A2D"/>
    <w:rsid w:val="00682BE6"/>
    <w:rsid w:val="00684410"/>
    <w:rsid w:val="006844BE"/>
    <w:rsid w:val="006845B1"/>
    <w:rsid w:val="0068482D"/>
    <w:rsid w:val="006930BE"/>
    <w:rsid w:val="00697504"/>
    <w:rsid w:val="006A3779"/>
    <w:rsid w:val="006A77FC"/>
    <w:rsid w:val="006B0322"/>
    <w:rsid w:val="006B33EA"/>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0CBC"/>
    <w:rsid w:val="00712F0A"/>
    <w:rsid w:val="00713643"/>
    <w:rsid w:val="00721086"/>
    <w:rsid w:val="0072222D"/>
    <w:rsid w:val="00724137"/>
    <w:rsid w:val="00725EDA"/>
    <w:rsid w:val="007266DF"/>
    <w:rsid w:val="00730AA4"/>
    <w:rsid w:val="007352DF"/>
    <w:rsid w:val="00736CF0"/>
    <w:rsid w:val="00740765"/>
    <w:rsid w:val="007432FF"/>
    <w:rsid w:val="00745194"/>
    <w:rsid w:val="0074561D"/>
    <w:rsid w:val="0075114A"/>
    <w:rsid w:val="00751483"/>
    <w:rsid w:val="00751731"/>
    <w:rsid w:val="00751A0A"/>
    <w:rsid w:val="007526D8"/>
    <w:rsid w:val="0075401E"/>
    <w:rsid w:val="00754B7F"/>
    <w:rsid w:val="00756FAA"/>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5537"/>
    <w:rsid w:val="007B03AA"/>
    <w:rsid w:val="007B64CA"/>
    <w:rsid w:val="007B7CFA"/>
    <w:rsid w:val="007C143B"/>
    <w:rsid w:val="007C291D"/>
    <w:rsid w:val="007C3EE2"/>
    <w:rsid w:val="007D0476"/>
    <w:rsid w:val="007D096C"/>
    <w:rsid w:val="007D3693"/>
    <w:rsid w:val="007D4FC4"/>
    <w:rsid w:val="007D760F"/>
    <w:rsid w:val="007E0354"/>
    <w:rsid w:val="007E0999"/>
    <w:rsid w:val="007E0A44"/>
    <w:rsid w:val="007E1E82"/>
    <w:rsid w:val="007E3A50"/>
    <w:rsid w:val="007E3FE5"/>
    <w:rsid w:val="007E441E"/>
    <w:rsid w:val="007E4C72"/>
    <w:rsid w:val="007E6096"/>
    <w:rsid w:val="007E63E2"/>
    <w:rsid w:val="007E782A"/>
    <w:rsid w:val="007F18B4"/>
    <w:rsid w:val="007F37C1"/>
    <w:rsid w:val="007F72DC"/>
    <w:rsid w:val="00800D4C"/>
    <w:rsid w:val="00802130"/>
    <w:rsid w:val="00803885"/>
    <w:rsid w:val="008045D6"/>
    <w:rsid w:val="00807DC3"/>
    <w:rsid w:val="008107D0"/>
    <w:rsid w:val="00810A14"/>
    <w:rsid w:val="00810A6F"/>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6617A"/>
    <w:rsid w:val="0087034B"/>
    <w:rsid w:val="0087122F"/>
    <w:rsid w:val="00873775"/>
    <w:rsid w:val="008827F4"/>
    <w:rsid w:val="00886F9C"/>
    <w:rsid w:val="008942AA"/>
    <w:rsid w:val="008968F1"/>
    <w:rsid w:val="008A0EBB"/>
    <w:rsid w:val="008A0EEC"/>
    <w:rsid w:val="008A1363"/>
    <w:rsid w:val="008A13D4"/>
    <w:rsid w:val="008A2F8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177E"/>
    <w:rsid w:val="008E71D2"/>
    <w:rsid w:val="008F0181"/>
    <w:rsid w:val="008F3AC2"/>
    <w:rsid w:val="008F617A"/>
    <w:rsid w:val="008F75F2"/>
    <w:rsid w:val="00910EBC"/>
    <w:rsid w:val="00911D63"/>
    <w:rsid w:val="00911EBE"/>
    <w:rsid w:val="00913B67"/>
    <w:rsid w:val="00914344"/>
    <w:rsid w:val="00914A4D"/>
    <w:rsid w:val="00915413"/>
    <w:rsid w:val="00915B37"/>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40AF"/>
    <w:rsid w:val="0096561B"/>
    <w:rsid w:val="00970162"/>
    <w:rsid w:val="00971022"/>
    <w:rsid w:val="00980291"/>
    <w:rsid w:val="00982341"/>
    <w:rsid w:val="009876B2"/>
    <w:rsid w:val="00987DFB"/>
    <w:rsid w:val="009906BD"/>
    <w:rsid w:val="0099364D"/>
    <w:rsid w:val="00993716"/>
    <w:rsid w:val="00996EE9"/>
    <w:rsid w:val="009978A2"/>
    <w:rsid w:val="009A306D"/>
    <w:rsid w:val="009B04FD"/>
    <w:rsid w:val="009B07B2"/>
    <w:rsid w:val="009B13D4"/>
    <w:rsid w:val="009B3F96"/>
    <w:rsid w:val="009B6ED0"/>
    <w:rsid w:val="009B72C5"/>
    <w:rsid w:val="009B791A"/>
    <w:rsid w:val="009C111D"/>
    <w:rsid w:val="009C76E1"/>
    <w:rsid w:val="009D28C0"/>
    <w:rsid w:val="009D2BCB"/>
    <w:rsid w:val="009D3AA4"/>
    <w:rsid w:val="009D56C9"/>
    <w:rsid w:val="009D76AD"/>
    <w:rsid w:val="009D7928"/>
    <w:rsid w:val="009E030E"/>
    <w:rsid w:val="009E5330"/>
    <w:rsid w:val="009E5947"/>
    <w:rsid w:val="009F2CFA"/>
    <w:rsid w:val="009F507D"/>
    <w:rsid w:val="009F7631"/>
    <w:rsid w:val="00A0261D"/>
    <w:rsid w:val="00A0574D"/>
    <w:rsid w:val="00A05EC5"/>
    <w:rsid w:val="00A10A4C"/>
    <w:rsid w:val="00A1151B"/>
    <w:rsid w:val="00A15AEE"/>
    <w:rsid w:val="00A30251"/>
    <w:rsid w:val="00A30587"/>
    <w:rsid w:val="00A31CF1"/>
    <w:rsid w:val="00A35430"/>
    <w:rsid w:val="00A35663"/>
    <w:rsid w:val="00A35A8D"/>
    <w:rsid w:val="00A35D9F"/>
    <w:rsid w:val="00A37818"/>
    <w:rsid w:val="00A42EFC"/>
    <w:rsid w:val="00A43563"/>
    <w:rsid w:val="00A47FAF"/>
    <w:rsid w:val="00A50796"/>
    <w:rsid w:val="00A50921"/>
    <w:rsid w:val="00A50CA0"/>
    <w:rsid w:val="00A52143"/>
    <w:rsid w:val="00A53B8A"/>
    <w:rsid w:val="00A57DA0"/>
    <w:rsid w:val="00A6037C"/>
    <w:rsid w:val="00A61151"/>
    <w:rsid w:val="00A632F0"/>
    <w:rsid w:val="00A633A7"/>
    <w:rsid w:val="00A654EF"/>
    <w:rsid w:val="00A729C6"/>
    <w:rsid w:val="00A73D22"/>
    <w:rsid w:val="00A74592"/>
    <w:rsid w:val="00A7468F"/>
    <w:rsid w:val="00A75381"/>
    <w:rsid w:val="00A765BA"/>
    <w:rsid w:val="00A76738"/>
    <w:rsid w:val="00A833D5"/>
    <w:rsid w:val="00A84479"/>
    <w:rsid w:val="00A84DA7"/>
    <w:rsid w:val="00A864DD"/>
    <w:rsid w:val="00A93B90"/>
    <w:rsid w:val="00A9439C"/>
    <w:rsid w:val="00A94BA1"/>
    <w:rsid w:val="00A9563B"/>
    <w:rsid w:val="00A95D9A"/>
    <w:rsid w:val="00A97173"/>
    <w:rsid w:val="00AA1DF9"/>
    <w:rsid w:val="00AA26AB"/>
    <w:rsid w:val="00AA3032"/>
    <w:rsid w:val="00AA33BD"/>
    <w:rsid w:val="00AB042F"/>
    <w:rsid w:val="00AB5323"/>
    <w:rsid w:val="00AB5460"/>
    <w:rsid w:val="00AC0EFE"/>
    <w:rsid w:val="00AC4087"/>
    <w:rsid w:val="00AC76FB"/>
    <w:rsid w:val="00AD0B53"/>
    <w:rsid w:val="00AE09E3"/>
    <w:rsid w:val="00AE10A8"/>
    <w:rsid w:val="00AE2FE9"/>
    <w:rsid w:val="00AE4AD2"/>
    <w:rsid w:val="00AE555A"/>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575E0"/>
    <w:rsid w:val="00B613D2"/>
    <w:rsid w:val="00B613D3"/>
    <w:rsid w:val="00B616DA"/>
    <w:rsid w:val="00B66548"/>
    <w:rsid w:val="00B74D84"/>
    <w:rsid w:val="00B750EB"/>
    <w:rsid w:val="00B77915"/>
    <w:rsid w:val="00B80FD9"/>
    <w:rsid w:val="00B81D51"/>
    <w:rsid w:val="00B825AB"/>
    <w:rsid w:val="00B82FDD"/>
    <w:rsid w:val="00B8434E"/>
    <w:rsid w:val="00B848AD"/>
    <w:rsid w:val="00B85CD9"/>
    <w:rsid w:val="00B85EDD"/>
    <w:rsid w:val="00B86C18"/>
    <w:rsid w:val="00B86EAF"/>
    <w:rsid w:val="00B90712"/>
    <w:rsid w:val="00B926E9"/>
    <w:rsid w:val="00B951BB"/>
    <w:rsid w:val="00B96308"/>
    <w:rsid w:val="00B968E6"/>
    <w:rsid w:val="00BA0A39"/>
    <w:rsid w:val="00BB1781"/>
    <w:rsid w:val="00BB344F"/>
    <w:rsid w:val="00BB602E"/>
    <w:rsid w:val="00BC243A"/>
    <w:rsid w:val="00BC3B46"/>
    <w:rsid w:val="00BC3CE0"/>
    <w:rsid w:val="00BC61E0"/>
    <w:rsid w:val="00BC71B1"/>
    <w:rsid w:val="00BD1359"/>
    <w:rsid w:val="00BD2400"/>
    <w:rsid w:val="00BD62D6"/>
    <w:rsid w:val="00BD6369"/>
    <w:rsid w:val="00BD6861"/>
    <w:rsid w:val="00BE541C"/>
    <w:rsid w:val="00BF00A0"/>
    <w:rsid w:val="00BF2AF8"/>
    <w:rsid w:val="00BF4481"/>
    <w:rsid w:val="00BF63C1"/>
    <w:rsid w:val="00C03D05"/>
    <w:rsid w:val="00C04519"/>
    <w:rsid w:val="00C05979"/>
    <w:rsid w:val="00C11543"/>
    <w:rsid w:val="00C13751"/>
    <w:rsid w:val="00C1572E"/>
    <w:rsid w:val="00C167FB"/>
    <w:rsid w:val="00C2168A"/>
    <w:rsid w:val="00C23CF0"/>
    <w:rsid w:val="00C27C5C"/>
    <w:rsid w:val="00C3269B"/>
    <w:rsid w:val="00C341CC"/>
    <w:rsid w:val="00C40128"/>
    <w:rsid w:val="00C44AA9"/>
    <w:rsid w:val="00C53C17"/>
    <w:rsid w:val="00C540A8"/>
    <w:rsid w:val="00C568C7"/>
    <w:rsid w:val="00C60102"/>
    <w:rsid w:val="00C601A8"/>
    <w:rsid w:val="00C617C9"/>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194"/>
    <w:rsid w:val="00D37C0F"/>
    <w:rsid w:val="00D37C86"/>
    <w:rsid w:val="00D4053D"/>
    <w:rsid w:val="00D40F82"/>
    <w:rsid w:val="00D41A03"/>
    <w:rsid w:val="00D42418"/>
    <w:rsid w:val="00D424FC"/>
    <w:rsid w:val="00D43671"/>
    <w:rsid w:val="00D55654"/>
    <w:rsid w:val="00D57F37"/>
    <w:rsid w:val="00D657B5"/>
    <w:rsid w:val="00D72205"/>
    <w:rsid w:val="00D72548"/>
    <w:rsid w:val="00D72D70"/>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B42CE"/>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45A9D"/>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3B0C"/>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2E54"/>
    <w:rsid w:val="00EC30D1"/>
    <w:rsid w:val="00EC3DB6"/>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08BB"/>
    <w:rsid w:val="00F014D9"/>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5ACB"/>
    <w:rsid w:val="00F46765"/>
    <w:rsid w:val="00F50069"/>
    <w:rsid w:val="00F51D12"/>
    <w:rsid w:val="00F5696A"/>
    <w:rsid w:val="00F61378"/>
    <w:rsid w:val="00F62A23"/>
    <w:rsid w:val="00F673A8"/>
    <w:rsid w:val="00F72C78"/>
    <w:rsid w:val="00F741DD"/>
    <w:rsid w:val="00F75DD5"/>
    <w:rsid w:val="00F821A1"/>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3769"/>
    <w:rsid w:val="00FB4316"/>
    <w:rsid w:val="00FC10E4"/>
    <w:rsid w:val="00FC33F6"/>
    <w:rsid w:val="00FC5D5D"/>
    <w:rsid w:val="00FD1DCC"/>
    <w:rsid w:val="00FD438E"/>
    <w:rsid w:val="00FD612B"/>
    <w:rsid w:val="00FE1F97"/>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3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 w:type="paragraph" w:styleId="NoSpacing">
    <w:name w:val="No Spacing"/>
    <w:uiPriority w:val="1"/>
    <w:qFormat/>
    <w:rsid w:val="00561383"/>
    <w:rPr>
      <w:rFonts w:asciiTheme="minorHAnsi" w:eastAsiaTheme="minorHAnsi" w:hAnsiTheme="minorHAnsi" w:cstheme="minorBidi"/>
      <w:sz w:val="22"/>
      <w:szCs w:val="22"/>
      <w:lang w:val="en-US" w:eastAsia="en-US"/>
    </w:rPr>
  </w:style>
  <w:style w:type="paragraph" w:customStyle="1" w:styleId="Body">
    <w:name w:val="Body"/>
    <w:rsid w:val="00216967"/>
    <w:rPr>
      <w:rFonts w:ascii="Helvetica Neue" w:eastAsia="Arial Unicode MS" w:hAnsi="Helvetica Neue" w:cs="Arial Unicode MS"/>
      <w:color w:val="000000"/>
      <w:sz w:val="22"/>
      <w:szCs w:val="22"/>
      <w:lang w:val="en-US"/>
    </w:rPr>
  </w:style>
  <w:style w:type="numbering" w:customStyle="1" w:styleId="Dash">
    <w:name w:val="Dash"/>
    <w:rsid w:val="0021696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02928516">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0591216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33420647">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64494627">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8FFE3C77</Template>
  <TotalTime>0</TotalTime>
  <Pages>7</Pages>
  <Words>1561</Words>
  <Characters>8083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2019-03-26T14:00:00Z</cp:lastPrinted>
  <dcterms:created xsi:type="dcterms:W3CDTF">2019-06-24T09:07:00Z</dcterms:created>
  <dcterms:modified xsi:type="dcterms:W3CDTF">2019-06-24T09:07:00Z</dcterms:modified>
</cp:coreProperties>
</file>