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4DCA" w:rsidRPr="00284505" w:rsidRDefault="00CC7449">
      <w:pPr>
        <w:rPr>
          <w:rFonts w:ascii="Arial" w:hAnsi="Arial" w:cs="Arial"/>
        </w:rPr>
      </w:pPr>
      <w:r>
        <w:rPr>
          <w:rFonts w:ascii="Arial" w:hAnsi="Arial" w:cs="Arial"/>
        </w:rPr>
        <w:t xml:space="preserve"> </w:t>
      </w:r>
      <w:r w:rsidR="00527197">
        <w:rPr>
          <w:rFonts w:ascii="Arial" w:hAnsi="Arial" w:cs="Arial"/>
        </w:rPr>
        <w:t xml:space="preserve"> </w:t>
      </w:r>
      <w:r w:rsidR="00E2301C">
        <w:rPr>
          <w:rFonts w:ascii="Arial" w:hAnsi="Arial" w:cs="Arial"/>
        </w:rPr>
        <w:t xml:space="preserve"> </w:t>
      </w:r>
    </w:p>
    <w:p w:rsidR="00160260" w:rsidRPr="00284505" w:rsidRDefault="00160260">
      <w:pPr>
        <w:rPr>
          <w:rFonts w:ascii="Arial" w:hAnsi="Arial" w:cs="Arial"/>
        </w:rPr>
      </w:pPr>
    </w:p>
    <w:p w:rsidR="00F24100" w:rsidRPr="00284505" w:rsidRDefault="00F24100">
      <w:pPr>
        <w:rPr>
          <w:rFonts w:ascii="Arial" w:hAnsi="Arial" w:cs="Arial"/>
        </w:rPr>
      </w:pPr>
    </w:p>
    <w:p w:rsidR="00F24100" w:rsidRPr="00284505" w:rsidRDefault="00F24100">
      <w:pPr>
        <w:rPr>
          <w:rFonts w:ascii="Arial" w:hAnsi="Arial" w:cs="Arial"/>
        </w:rPr>
      </w:pPr>
    </w:p>
    <w:p w:rsidR="00F24100" w:rsidRPr="00284505" w:rsidRDefault="00F24100">
      <w:pPr>
        <w:rPr>
          <w:rFonts w:ascii="Arial" w:hAnsi="Arial" w:cs="Arial"/>
        </w:rPr>
      </w:pPr>
    </w:p>
    <w:p w:rsidR="008C65FB" w:rsidRDefault="008C65FB" w:rsidP="005D57F0">
      <w:pPr>
        <w:jc w:val="center"/>
        <w:rPr>
          <w:rFonts w:ascii="Arial" w:hAnsi="Arial" w:cs="Arial"/>
          <w:b/>
          <w:sz w:val="36"/>
          <w:szCs w:val="36"/>
        </w:rPr>
      </w:pPr>
    </w:p>
    <w:p w:rsidR="008C65FB" w:rsidRDefault="008C65FB" w:rsidP="005D57F0">
      <w:pPr>
        <w:jc w:val="center"/>
        <w:rPr>
          <w:rFonts w:ascii="Arial" w:hAnsi="Arial" w:cs="Arial"/>
          <w:b/>
          <w:sz w:val="36"/>
          <w:szCs w:val="36"/>
        </w:rPr>
      </w:pPr>
    </w:p>
    <w:p w:rsidR="008C65FB" w:rsidRDefault="008C65FB" w:rsidP="005D57F0">
      <w:pPr>
        <w:jc w:val="center"/>
        <w:rPr>
          <w:rFonts w:ascii="Arial" w:hAnsi="Arial" w:cs="Arial"/>
          <w:b/>
          <w:sz w:val="36"/>
          <w:szCs w:val="36"/>
        </w:rPr>
      </w:pPr>
    </w:p>
    <w:p w:rsidR="008C65FB" w:rsidRPr="00B404F7" w:rsidRDefault="00F36556" w:rsidP="005D57F0">
      <w:pPr>
        <w:jc w:val="center"/>
        <w:rPr>
          <w:rFonts w:ascii="Tahoma" w:hAnsi="Tahoma" w:cs="Tahoma"/>
          <w:b/>
          <w:sz w:val="52"/>
          <w:szCs w:val="52"/>
        </w:rPr>
      </w:pPr>
      <w:r w:rsidRPr="00B404F7">
        <w:rPr>
          <w:rFonts w:ascii="Tahoma" w:hAnsi="Tahoma" w:cs="Tahoma"/>
          <w:b/>
          <w:sz w:val="52"/>
          <w:szCs w:val="52"/>
        </w:rPr>
        <w:t>Shenfield High School</w:t>
      </w:r>
    </w:p>
    <w:p w:rsidR="008C65FB" w:rsidRPr="00B404F7" w:rsidRDefault="008C65FB" w:rsidP="005D57F0">
      <w:pPr>
        <w:jc w:val="center"/>
        <w:rPr>
          <w:rFonts w:ascii="Tahoma" w:hAnsi="Tahoma" w:cs="Tahoma"/>
          <w:b/>
          <w:sz w:val="52"/>
          <w:szCs w:val="52"/>
        </w:rPr>
      </w:pPr>
    </w:p>
    <w:p w:rsidR="008C65FB" w:rsidRPr="00B404F7" w:rsidRDefault="008C65FB" w:rsidP="005D57F0">
      <w:pPr>
        <w:jc w:val="center"/>
        <w:rPr>
          <w:rFonts w:ascii="Tahoma" w:hAnsi="Tahoma" w:cs="Tahoma"/>
          <w:b/>
          <w:sz w:val="52"/>
          <w:szCs w:val="52"/>
        </w:rPr>
      </w:pPr>
    </w:p>
    <w:p w:rsidR="00F36556" w:rsidRPr="00B404F7" w:rsidRDefault="00F36556" w:rsidP="005D57F0">
      <w:pPr>
        <w:jc w:val="center"/>
        <w:rPr>
          <w:rFonts w:ascii="Tahoma" w:hAnsi="Tahoma" w:cs="Tahoma"/>
          <w:b/>
          <w:sz w:val="52"/>
          <w:szCs w:val="52"/>
        </w:rPr>
      </w:pPr>
    </w:p>
    <w:p w:rsidR="00F36556" w:rsidRPr="00B404F7" w:rsidRDefault="00F36556" w:rsidP="005D57F0">
      <w:pPr>
        <w:jc w:val="center"/>
        <w:rPr>
          <w:rFonts w:ascii="Tahoma" w:hAnsi="Tahoma" w:cs="Tahoma"/>
          <w:b/>
          <w:sz w:val="52"/>
          <w:szCs w:val="52"/>
        </w:rPr>
      </w:pPr>
    </w:p>
    <w:p w:rsidR="00F36556" w:rsidRPr="00B404F7" w:rsidRDefault="00F36556" w:rsidP="005D57F0">
      <w:pPr>
        <w:jc w:val="center"/>
        <w:rPr>
          <w:rFonts w:ascii="Tahoma" w:hAnsi="Tahoma" w:cs="Tahoma"/>
          <w:b/>
          <w:sz w:val="52"/>
          <w:szCs w:val="52"/>
        </w:rPr>
      </w:pPr>
    </w:p>
    <w:p w:rsidR="008C65FB" w:rsidRPr="00B404F7" w:rsidRDefault="002E3A38" w:rsidP="005D57F0">
      <w:pPr>
        <w:jc w:val="center"/>
        <w:rPr>
          <w:rFonts w:ascii="Tahoma" w:hAnsi="Tahoma" w:cs="Tahoma"/>
          <w:b/>
          <w:sz w:val="52"/>
          <w:szCs w:val="52"/>
        </w:rPr>
      </w:pPr>
      <w:proofErr w:type="spellStart"/>
      <w:r w:rsidRPr="00B404F7">
        <w:rPr>
          <w:rFonts w:ascii="Tahoma" w:hAnsi="Tahoma" w:cs="Tahoma"/>
          <w:b/>
          <w:sz w:val="52"/>
          <w:szCs w:val="52"/>
        </w:rPr>
        <w:t>Headteacher’s</w:t>
      </w:r>
      <w:proofErr w:type="spellEnd"/>
      <w:r w:rsidRPr="00B404F7">
        <w:rPr>
          <w:rFonts w:ascii="Tahoma" w:hAnsi="Tahoma" w:cs="Tahoma"/>
          <w:b/>
          <w:sz w:val="52"/>
          <w:szCs w:val="52"/>
        </w:rPr>
        <w:t xml:space="preserve"> Report</w:t>
      </w:r>
      <w:r w:rsidR="00873775" w:rsidRPr="00B404F7">
        <w:rPr>
          <w:rFonts w:ascii="Tahoma" w:hAnsi="Tahoma" w:cs="Tahoma"/>
          <w:b/>
          <w:sz w:val="52"/>
          <w:szCs w:val="52"/>
        </w:rPr>
        <w:t xml:space="preserve"> </w:t>
      </w:r>
    </w:p>
    <w:p w:rsidR="00160260" w:rsidRPr="00B404F7" w:rsidRDefault="002229A9" w:rsidP="005D57F0">
      <w:pPr>
        <w:jc w:val="center"/>
        <w:rPr>
          <w:rFonts w:ascii="Tahoma" w:hAnsi="Tahoma" w:cs="Tahoma"/>
          <w:b/>
          <w:sz w:val="52"/>
          <w:szCs w:val="52"/>
        </w:rPr>
      </w:pPr>
      <w:r w:rsidRPr="00B404F7">
        <w:rPr>
          <w:rFonts w:ascii="Tahoma" w:hAnsi="Tahoma" w:cs="Tahoma"/>
          <w:b/>
          <w:sz w:val="52"/>
          <w:szCs w:val="52"/>
        </w:rPr>
        <w:t xml:space="preserve">to </w:t>
      </w:r>
      <w:r w:rsidR="00873775" w:rsidRPr="00B404F7">
        <w:rPr>
          <w:rFonts w:ascii="Tahoma" w:hAnsi="Tahoma" w:cs="Tahoma"/>
          <w:b/>
          <w:sz w:val="52"/>
          <w:szCs w:val="52"/>
        </w:rPr>
        <w:t>the Governing Body</w:t>
      </w:r>
      <w:r w:rsidR="00160260" w:rsidRPr="00B404F7">
        <w:rPr>
          <w:rFonts w:ascii="Tahoma" w:hAnsi="Tahoma" w:cs="Tahoma"/>
          <w:b/>
          <w:sz w:val="52"/>
          <w:szCs w:val="52"/>
        </w:rPr>
        <w:t xml:space="preserve"> </w:t>
      </w:r>
    </w:p>
    <w:p w:rsidR="008C65FB" w:rsidRPr="00B404F7" w:rsidRDefault="00160260" w:rsidP="005D57F0">
      <w:pPr>
        <w:jc w:val="center"/>
        <w:rPr>
          <w:rFonts w:ascii="Tahoma" w:hAnsi="Tahoma" w:cs="Tahoma"/>
          <w:b/>
          <w:sz w:val="52"/>
          <w:szCs w:val="52"/>
        </w:rPr>
      </w:pPr>
      <w:r w:rsidRPr="00B404F7">
        <w:rPr>
          <w:rFonts w:ascii="Tahoma" w:hAnsi="Tahoma" w:cs="Tahoma"/>
          <w:b/>
          <w:sz w:val="52"/>
          <w:szCs w:val="52"/>
        </w:rPr>
        <w:t xml:space="preserve"> </w:t>
      </w:r>
    </w:p>
    <w:p w:rsidR="00F36556" w:rsidRPr="00B404F7" w:rsidRDefault="00F36556" w:rsidP="005D57F0">
      <w:pPr>
        <w:jc w:val="center"/>
        <w:rPr>
          <w:rFonts w:ascii="Tahoma" w:hAnsi="Tahoma" w:cs="Tahoma"/>
          <w:b/>
          <w:sz w:val="52"/>
          <w:szCs w:val="52"/>
        </w:rPr>
      </w:pPr>
    </w:p>
    <w:p w:rsidR="00F36556" w:rsidRPr="00B404F7" w:rsidRDefault="00F36556" w:rsidP="005D57F0">
      <w:pPr>
        <w:jc w:val="center"/>
        <w:rPr>
          <w:rFonts w:ascii="Tahoma" w:hAnsi="Tahoma" w:cs="Tahoma"/>
          <w:b/>
          <w:sz w:val="52"/>
          <w:szCs w:val="52"/>
        </w:rPr>
      </w:pPr>
    </w:p>
    <w:p w:rsidR="00F36556" w:rsidRPr="00B404F7" w:rsidRDefault="00F36556" w:rsidP="005D57F0">
      <w:pPr>
        <w:jc w:val="center"/>
        <w:rPr>
          <w:rFonts w:ascii="Tahoma" w:hAnsi="Tahoma" w:cs="Tahoma"/>
          <w:b/>
          <w:sz w:val="52"/>
          <w:szCs w:val="52"/>
        </w:rPr>
      </w:pPr>
    </w:p>
    <w:p w:rsidR="00F36556" w:rsidRPr="00B404F7" w:rsidRDefault="00F36556" w:rsidP="005D57F0">
      <w:pPr>
        <w:jc w:val="center"/>
        <w:rPr>
          <w:rFonts w:ascii="Tahoma" w:hAnsi="Tahoma" w:cs="Tahoma"/>
          <w:b/>
          <w:sz w:val="52"/>
          <w:szCs w:val="52"/>
        </w:rPr>
      </w:pPr>
    </w:p>
    <w:p w:rsidR="00160260" w:rsidRPr="00B404F7" w:rsidRDefault="00CC5488" w:rsidP="00544F09">
      <w:pPr>
        <w:jc w:val="center"/>
        <w:rPr>
          <w:rFonts w:ascii="Tahoma" w:hAnsi="Tahoma" w:cs="Tahoma"/>
          <w:b/>
          <w:sz w:val="52"/>
          <w:szCs w:val="52"/>
        </w:rPr>
      </w:pPr>
      <w:r>
        <w:rPr>
          <w:rFonts w:ascii="Tahoma" w:hAnsi="Tahoma" w:cs="Tahoma"/>
          <w:b/>
          <w:sz w:val="52"/>
          <w:szCs w:val="52"/>
        </w:rPr>
        <w:t>March 2022</w:t>
      </w:r>
    </w:p>
    <w:p w:rsidR="00125B51" w:rsidRPr="00B404F7" w:rsidRDefault="00125B51" w:rsidP="00160260">
      <w:pPr>
        <w:rPr>
          <w:rFonts w:ascii="Tahoma" w:hAnsi="Tahoma" w:cs="Tahoma"/>
          <w:b/>
          <w:sz w:val="52"/>
          <w:szCs w:val="52"/>
        </w:rPr>
      </w:pPr>
    </w:p>
    <w:p w:rsidR="002A330A" w:rsidRPr="00B404F7" w:rsidRDefault="002A330A" w:rsidP="00160260">
      <w:pPr>
        <w:rPr>
          <w:rFonts w:ascii="Tahoma" w:hAnsi="Tahoma" w:cs="Tahoma"/>
          <w:b/>
          <w:sz w:val="52"/>
          <w:szCs w:val="52"/>
        </w:rPr>
      </w:pPr>
    </w:p>
    <w:p w:rsidR="008C65FB" w:rsidRPr="00B404F7" w:rsidRDefault="008C65FB" w:rsidP="00160260">
      <w:pPr>
        <w:rPr>
          <w:rFonts w:ascii="Tahoma" w:hAnsi="Tahoma" w:cs="Tahoma"/>
          <w:b/>
          <w:sz w:val="22"/>
          <w:szCs w:val="22"/>
        </w:rPr>
      </w:pPr>
    </w:p>
    <w:p w:rsidR="008C65FB" w:rsidRPr="00B404F7" w:rsidRDefault="008C65FB" w:rsidP="00160260">
      <w:pPr>
        <w:rPr>
          <w:rFonts w:ascii="Tahoma" w:hAnsi="Tahoma" w:cs="Tahoma"/>
          <w:b/>
          <w:sz w:val="22"/>
          <w:szCs w:val="22"/>
        </w:rPr>
      </w:pPr>
    </w:p>
    <w:p w:rsidR="008C65FB" w:rsidRPr="00B404F7" w:rsidRDefault="008C65FB" w:rsidP="00160260">
      <w:pPr>
        <w:rPr>
          <w:rFonts w:ascii="Tahoma" w:hAnsi="Tahoma" w:cs="Tahoma"/>
          <w:b/>
          <w:sz w:val="22"/>
          <w:szCs w:val="22"/>
        </w:rPr>
      </w:pPr>
    </w:p>
    <w:p w:rsidR="008C65FB" w:rsidRPr="00B404F7" w:rsidRDefault="008C65FB" w:rsidP="00160260">
      <w:pPr>
        <w:rPr>
          <w:rFonts w:ascii="Tahoma" w:hAnsi="Tahoma" w:cs="Tahoma"/>
          <w:b/>
          <w:sz w:val="22"/>
          <w:szCs w:val="22"/>
        </w:rPr>
      </w:pPr>
    </w:p>
    <w:p w:rsidR="008C65FB" w:rsidRPr="00B404F7" w:rsidRDefault="008C65FB" w:rsidP="00160260">
      <w:pPr>
        <w:rPr>
          <w:rFonts w:ascii="Tahoma" w:hAnsi="Tahoma" w:cs="Tahoma"/>
          <w:b/>
          <w:sz w:val="22"/>
          <w:szCs w:val="22"/>
        </w:rPr>
      </w:pPr>
    </w:p>
    <w:p w:rsidR="008C65FB" w:rsidRPr="00B404F7" w:rsidRDefault="008C65FB" w:rsidP="00160260">
      <w:pPr>
        <w:rPr>
          <w:rFonts w:ascii="Tahoma" w:hAnsi="Tahoma" w:cs="Tahoma"/>
          <w:b/>
          <w:sz w:val="22"/>
          <w:szCs w:val="22"/>
        </w:rPr>
      </w:pPr>
    </w:p>
    <w:p w:rsidR="00D94642" w:rsidRPr="00B404F7" w:rsidRDefault="00D94642" w:rsidP="008D052B">
      <w:pPr>
        <w:rPr>
          <w:rFonts w:ascii="Tahoma" w:hAnsi="Tahoma" w:cs="Tahoma"/>
          <w:b/>
          <w:sz w:val="22"/>
          <w:szCs w:val="22"/>
        </w:rPr>
      </w:pPr>
    </w:p>
    <w:p w:rsidR="00B77915" w:rsidRPr="006B477B" w:rsidRDefault="001F1A6C" w:rsidP="008D052B">
      <w:pPr>
        <w:rPr>
          <w:rFonts w:ascii="Tahoma" w:eastAsia="Calibri" w:hAnsi="Tahoma" w:cs="Tahoma"/>
          <w:b/>
          <w:sz w:val="22"/>
          <w:szCs w:val="22"/>
          <w:lang w:eastAsia="en-US"/>
        </w:rPr>
      </w:pPr>
      <w:r w:rsidRPr="00B404F7">
        <w:rPr>
          <w:rFonts w:ascii="Tahoma" w:eastAsia="Calibri" w:hAnsi="Tahoma" w:cs="Tahoma"/>
          <w:b/>
          <w:sz w:val="22"/>
          <w:szCs w:val="22"/>
          <w:lang w:eastAsia="en-US"/>
        </w:rPr>
        <w:br w:type="page"/>
      </w:r>
      <w:r w:rsidR="00B77915" w:rsidRPr="006B477B">
        <w:rPr>
          <w:rFonts w:ascii="Tahoma" w:eastAsia="Calibri" w:hAnsi="Tahoma" w:cs="Tahoma"/>
          <w:b/>
          <w:sz w:val="22"/>
          <w:szCs w:val="22"/>
          <w:lang w:eastAsia="en-US"/>
        </w:rPr>
        <w:lastRenderedPageBreak/>
        <w:t>Numbers currently on roll:</w:t>
      </w:r>
      <w:r w:rsidR="00942385" w:rsidRPr="006B477B">
        <w:rPr>
          <w:rFonts w:ascii="Tahoma" w:eastAsia="Calibri" w:hAnsi="Tahoma" w:cs="Tahoma"/>
          <w:b/>
          <w:sz w:val="22"/>
          <w:szCs w:val="22"/>
          <w:lang w:eastAsia="en-US"/>
        </w:rPr>
        <w:t xml:space="preserve"> </w:t>
      </w:r>
      <w:r w:rsidR="00F108F5" w:rsidRPr="006B477B">
        <w:rPr>
          <w:rFonts w:ascii="Tahoma" w:eastAsia="Calibri" w:hAnsi="Tahoma" w:cs="Tahoma"/>
          <w:b/>
          <w:sz w:val="22"/>
          <w:szCs w:val="22"/>
          <w:lang w:eastAsia="en-US"/>
        </w:rPr>
        <w:t>1535</w:t>
      </w:r>
    </w:p>
    <w:p w:rsidR="00045414" w:rsidRPr="006B477B" w:rsidRDefault="00045414" w:rsidP="008D052B">
      <w:pPr>
        <w:rPr>
          <w:rFonts w:ascii="Tahoma" w:eastAsia="Calibri" w:hAnsi="Tahoma" w:cs="Tahoma"/>
          <w:b/>
          <w:sz w:val="22"/>
          <w:szCs w:val="22"/>
          <w:lang w:eastAsia="en-US"/>
        </w:rPr>
      </w:pPr>
    </w:p>
    <w:p w:rsidR="00CF6237" w:rsidRPr="006B477B" w:rsidRDefault="00CF6237" w:rsidP="00CF6237">
      <w:pPr>
        <w:rPr>
          <w:rFonts w:ascii="Tahoma" w:hAnsi="Tahoma" w:cs="Tahoma"/>
          <w:sz w:val="22"/>
          <w:lang w:val="en-US"/>
        </w:rPr>
      </w:pPr>
    </w:p>
    <w:tbl>
      <w:tblPr>
        <w:tblpPr w:leftFromText="180" w:rightFromText="180" w:vertAnchor="text"/>
        <w:tblW w:w="9405" w:type="dxa"/>
        <w:tblCellMar>
          <w:left w:w="0" w:type="dxa"/>
          <w:right w:w="0" w:type="dxa"/>
        </w:tblCellMar>
        <w:tblLook w:val="04A0" w:firstRow="1" w:lastRow="0" w:firstColumn="1" w:lastColumn="0" w:noHBand="0" w:noVBand="1"/>
      </w:tblPr>
      <w:tblGrid>
        <w:gridCol w:w="3478"/>
        <w:gridCol w:w="1078"/>
        <w:gridCol w:w="3689"/>
        <w:gridCol w:w="1160"/>
      </w:tblGrid>
      <w:tr w:rsidR="00CF6237" w:rsidRPr="006B477B" w:rsidTr="00CF6237">
        <w:trPr>
          <w:trHeight w:val="340"/>
        </w:trPr>
        <w:tc>
          <w:tcPr>
            <w:tcW w:w="9398" w:type="dxa"/>
            <w:gridSpan w:val="4"/>
            <w:tcBorders>
              <w:top w:val="single" w:sz="8" w:space="0" w:color="auto"/>
              <w:left w:val="single" w:sz="8" w:space="0" w:color="auto"/>
              <w:bottom w:val="single" w:sz="8" w:space="0" w:color="auto"/>
              <w:right w:val="single" w:sz="8" w:space="0" w:color="auto"/>
            </w:tcBorders>
            <w:shd w:val="clear" w:color="auto" w:fill="C0C0C0"/>
            <w:noWrap/>
            <w:tcMar>
              <w:top w:w="17" w:type="dxa"/>
              <w:left w:w="17" w:type="dxa"/>
              <w:bottom w:w="0" w:type="dxa"/>
              <w:right w:w="17" w:type="dxa"/>
            </w:tcMar>
            <w:vAlign w:val="center"/>
            <w:hideMark/>
          </w:tcPr>
          <w:p w:rsidR="00CF6237" w:rsidRPr="006B477B" w:rsidRDefault="00CF6237">
            <w:pPr>
              <w:pStyle w:val="tableheading"/>
              <w:spacing w:before="0" w:after="0"/>
              <w:rPr>
                <w:rFonts w:ascii="Tahoma" w:hAnsi="Tahoma" w:cs="Tahoma"/>
                <w:sz w:val="22"/>
              </w:rPr>
            </w:pPr>
            <w:r w:rsidRPr="006B477B">
              <w:rPr>
                <w:rFonts w:ascii="Tahoma" w:hAnsi="Tahoma" w:cs="Tahoma"/>
                <w:sz w:val="22"/>
              </w:rPr>
              <w:t xml:space="preserve">Numbers on Roll </w:t>
            </w:r>
          </w:p>
        </w:tc>
      </w:tr>
      <w:tr w:rsidR="00CF6237" w:rsidRPr="006B477B" w:rsidTr="00CF6237">
        <w:trPr>
          <w:trHeight w:val="340"/>
        </w:trPr>
        <w:tc>
          <w:tcPr>
            <w:tcW w:w="3476" w:type="dxa"/>
            <w:tcBorders>
              <w:top w:val="nil"/>
              <w:left w:val="single" w:sz="8" w:space="0" w:color="auto"/>
              <w:bottom w:val="nil"/>
              <w:right w:val="nil"/>
            </w:tcBorders>
            <w:noWrap/>
            <w:tcMar>
              <w:top w:w="17" w:type="dxa"/>
              <w:left w:w="17" w:type="dxa"/>
              <w:bottom w:w="0" w:type="dxa"/>
              <w:right w:w="17" w:type="dxa"/>
            </w:tcMar>
            <w:vAlign w:val="bottom"/>
            <w:hideMark/>
          </w:tcPr>
          <w:p w:rsidR="00CF6237" w:rsidRPr="006B477B" w:rsidRDefault="00CF6237">
            <w:pPr>
              <w:ind w:left="181"/>
              <w:rPr>
                <w:rFonts w:ascii="Tahoma" w:hAnsi="Tahoma" w:cs="Tahoma"/>
                <w:sz w:val="22"/>
              </w:rPr>
            </w:pPr>
            <w:r w:rsidRPr="006B477B">
              <w:rPr>
                <w:rFonts w:ascii="Tahoma" w:hAnsi="Tahoma" w:cs="Tahoma"/>
                <w:sz w:val="22"/>
              </w:rPr>
              <w:t>Y7</w:t>
            </w:r>
          </w:p>
        </w:tc>
        <w:tc>
          <w:tcPr>
            <w:tcW w:w="1077" w:type="dxa"/>
            <w:noWrap/>
            <w:tcMar>
              <w:top w:w="17" w:type="dxa"/>
              <w:left w:w="17" w:type="dxa"/>
              <w:bottom w:w="0" w:type="dxa"/>
              <w:right w:w="17" w:type="dxa"/>
            </w:tcMar>
            <w:vAlign w:val="bottom"/>
            <w:hideMark/>
          </w:tcPr>
          <w:p w:rsidR="00CF6237" w:rsidRPr="006B477B" w:rsidRDefault="00CF6237">
            <w:pPr>
              <w:jc w:val="center"/>
              <w:rPr>
                <w:rFonts w:ascii="Tahoma" w:hAnsi="Tahoma" w:cs="Tahoma"/>
                <w:sz w:val="22"/>
              </w:rPr>
            </w:pPr>
            <w:r w:rsidRPr="006B477B">
              <w:rPr>
                <w:rFonts w:ascii="Tahoma" w:hAnsi="Tahoma" w:cs="Tahoma"/>
                <w:sz w:val="22"/>
              </w:rPr>
              <w:t>24</w:t>
            </w:r>
            <w:r w:rsidR="00F108F5" w:rsidRPr="006B477B">
              <w:rPr>
                <w:rFonts w:ascii="Tahoma" w:hAnsi="Tahoma" w:cs="Tahoma"/>
                <w:sz w:val="22"/>
              </w:rPr>
              <w:t>1</w:t>
            </w:r>
          </w:p>
        </w:tc>
        <w:tc>
          <w:tcPr>
            <w:tcW w:w="3686" w:type="dxa"/>
            <w:tcBorders>
              <w:top w:val="nil"/>
              <w:left w:val="single" w:sz="8" w:space="0" w:color="auto"/>
              <w:bottom w:val="nil"/>
              <w:right w:val="nil"/>
            </w:tcBorders>
            <w:noWrap/>
            <w:tcMar>
              <w:top w:w="17" w:type="dxa"/>
              <w:left w:w="17" w:type="dxa"/>
              <w:bottom w:w="0" w:type="dxa"/>
              <w:right w:w="17" w:type="dxa"/>
            </w:tcMar>
            <w:vAlign w:val="bottom"/>
            <w:hideMark/>
          </w:tcPr>
          <w:p w:rsidR="00CF6237" w:rsidRPr="006B477B" w:rsidRDefault="00B904DA" w:rsidP="00B904DA">
            <w:pPr>
              <w:pStyle w:val="xl24"/>
              <w:spacing w:before="0" w:beforeAutospacing="0" w:after="0" w:afterAutospacing="0"/>
              <w:rPr>
                <w:rFonts w:ascii="Tahoma" w:hAnsi="Tahoma" w:cs="Tahoma"/>
                <w:sz w:val="22"/>
              </w:rPr>
            </w:pPr>
            <w:r w:rsidRPr="006B477B">
              <w:rPr>
                <w:rFonts w:ascii="Tahoma" w:hAnsi="Tahoma" w:cs="Tahoma"/>
                <w:sz w:val="22"/>
              </w:rPr>
              <w:t xml:space="preserve">   </w:t>
            </w:r>
            <w:r w:rsidR="00CF6237" w:rsidRPr="006B477B">
              <w:rPr>
                <w:rFonts w:ascii="Tahoma" w:hAnsi="Tahoma" w:cs="Tahoma"/>
                <w:sz w:val="22"/>
              </w:rPr>
              <w:t>Y11</w:t>
            </w:r>
          </w:p>
        </w:tc>
        <w:tc>
          <w:tcPr>
            <w:tcW w:w="1159" w:type="dxa"/>
            <w:tcBorders>
              <w:top w:val="nil"/>
              <w:left w:val="nil"/>
              <w:bottom w:val="nil"/>
              <w:right w:val="single" w:sz="8" w:space="0" w:color="auto"/>
            </w:tcBorders>
            <w:noWrap/>
            <w:tcMar>
              <w:top w:w="17" w:type="dxa"/>
              <w:left w:w="17" w:type="dxa"/>
              <w:bottom w:w="0" w:type="dxa"/>
              <w:right w:w="17" w:type="dxa"/>
            </w:tcMar>
            <w:vAlign w:val="bottom"/>
            <w:hideMark/>
          </w:tcPr>
          <w:p w:rsidR="00CF6237" w:rsidRPr="006B477B" w:rsidRDefault="00B3712C">
            <w:pPr>
              <w:jc w:val="center"/>
              <w:rPr>
                <w:rFonts w:ascii="Tahoma" w:hAnsi="Tahoma" w:cs="Tahoma"/>
                <w:sz w:val="22"/>
              </w:rPr>
            </w:pPr>
            <w:r w:rsidRPr="006B477B">
              <w:rPr>
                <w:rFonts w:ascii="Tahoma" w:hAnsi="Tahoma" w:cs="Tahoma"/>
                <w:sz w:val="22"/>
              </w:rPr>
              <w:t>20</w:t>
            </w:r>
            <w:r w:rsidR="00F108F5" w:rsidRPr="006B477B">
              <w:rPr>
                <w:rFonts w:ascii="Tahoma" w:hAnsi="Tahoma" w:cs="Tahoma"/>
                <w:sz w:val="22"/>
              </w:rPr>
              <w:t>5</w:t>
            </w:r>
          </w:p>
        </w:tc>
      </w:tr>
      <w:tr w:rsidR="00CF6237" w:rsidRPr="006B477B" w:rsidTr="00CF6237">
        <w:trPr>
          <w:trHeight w:val="340"/>
        </w:trPr>
        <w:tc>
          <w:tcPr>
            <w:tcW w:w="3476" w:type="dxa"/>
            <w:tcBorders>
              <w:top w:val="nil"/>
              <w:left w:val="single" w:sz="8" w:space="0" w:color="auto"/>
              <w:bottom w:val="nil"/>
              <w:right w:val="nil"/>
            </w:tcBorders>
            <w:noWrap/>
            <w:tcMar>
              <w:top w:w="17" w:type="dxa"/>
              <w:left w:w="17" w:type="dxa"/>
              <w:bottom w:w="0" w:type="dxa"/>
              <w:right w:w="17" w:type="dxa"/>
            </w:tcMar>
            <w:vAlign w:val="bottom"/>
            <w:hideMark/>
          </w:tcPr>
          <w:p w:rsidR="00CF6237" w:rsidRPr="006B477B" w:rsidRDefault="00CF6237">
            <w:pPr>
              <w:ind w:left="181"/>
              <w:rPr>
                <w:rFonts w:ascii="Tahoma" w:hAnsi="Tahoma" w:cs="Tahoma"/>
                <w:sz w:val="22"/>
              </w:rPr>
            </w:pPr>
            <w:r w:rsidRPr="006B477B">
              <w:rPr>
                <w:rFonts w:ascii="Tahoma" w:hAnsi="Tahoma" w:cs="Tahoma"/>
                <w:sz w:val="22"/>
              </w:rPr>
              <w:t>Y8</w:t>
            </w:r>
          </w:p>
        </w:tc>
        <w:tc>
          <w:tcPr>
            <w:tcW w:w="1077" w:type="dxa"/>
            <w:noWrap/>
            <w:tcMar>
              <w:top w:w="17" w:type="dxa"/>
              <w:left w:w="17" w:type="dxa"/>
              <w:bottom w:w="0" w:type="dxa"/>
              <w:right w:w="17" w:type="dxa"/>
            </w:tcMar>
            <w:vAlign w:val="bottom"/>
            <w:hideMark/>
          </w:tcPr>
          <w:p w:rsidR="00CF6237" w:rsidRPr="006B477B" w:rsidRDefault="009C54D5">
            <w:pPr>
              <w:jc w:val="center"/>
              <w:rPr>
                <w:rFonts w:ascii="Tahoma" w:hAnsi="Tahoma" w:cs="Tahoma"/>
                <w:sz w:val="22"/>
              </w:rPr>
            </w:pPr>
            <w:r w:rsidRPr="006B477B">
              <w:rPr>
                <w:rFonts w:ascii="Tahoma" w:hAnsi="Tahoma" w:cs="Tahoma"/>
                <w:sz w:val="22"/>
              </w:rPr>
              <w:t>24</w:t>
            </w:r>
            <w:r w:rsidR="00F108F5" w:rsidRPr="006B477B">
              <w:rPr>
                <w:rFonts w:ascii="Tahoma" w:hAnsi="Tahoma" w:cs="Tahoma"/>
                <w:sz w:val="22"/>
              </w:rPr>
              <w:t>3</w:t>
            </w:r>
          </w:p>
        </w:tc>
        <w:tc>
          <w:tcPr>
            <w:tcW w:w="3686" w:type="dxa"/>
            <w:tcBorders>
              <w:top w:val="nil"/>
              <w:left w:val="single" w:sz="8" w:space="0" w:color="auto"/>
              <w:bottom w:val="nil"/>
              <w:right w:val="nil"/>
            </w:tcBorders>
            <w:noWrap/>
            <w:tcMar>
              <w:top w:w="17" w:type="dxa"/>
              <w:left w:w="17" w:type="dxa"/>
              <w:bottom w:w="0" w:type="dxa"/>
              <w:right w:w="17" w:type="dxa"/>
            </w:tcMar>
            <w:vAlign w:val="bottom"/>
            <w:hideMark/>
          </w:tcPr>
          <w:p w:rsidR="00CF6237" w:rsidRPr="006B477B" w:rsidRDefault="00CF6237">
            <w:pPr>
              <w:ind w:left="189"/>
              <w:rPr>
                <w:rFonts w:ascii="Tahoma" w:hAnsi="Tahoma" w:cs="Tahoma"/>
                <w:sz w:val="22"/>
              </w:rPr>
            </w:pPr>
            <w:r w:rsidRPr="006B477B">
              <w:rPr>
                <w:rFonts w:ascii="Tahoma" w:hAnsi="Tahoma" w:cs="Tahoma"/>
                <w:sz w:val="22"/>
              </w:rPr>
              <w:t>Y12</w:t>
            </w:r>
          </w:p>
        </w:tc>
        <w:tc>
          <w:tcPr>
            <w:tcW w:w="1159" w:type="dxa"/>
            <w:tcBorders>
              <w:top w:val="nil"/>
              <w:left w:val="nil"/>
              <w:bottom w:val="nil"/>
              <w:right w:val="single" w:sz="8" w:space="0" w:color="auto"/>
            </w:tcBorders>
            <w:noWrap/>
            <w:tcMar>
              <w:top w:w="17" w:type="dxa"/>
              <w:left w:w="17" w:type="dxa"/>
              <w:bottom w:w="0" w:type="dxa"/>
              <w:right w:w="17" w:type="dxa"/>
            </w:tcMar>
            <w:vAlign w:val="bottom"/>
            <w:hideMark/>
          </w:tcPr>
          <w:p w:rsidR="00CF6237" w:rsidRPr="006B477B" w:rsidRDefault="00F108F5">
            <w:pPr>
              <w:jc w:val="center"/>
              <w:rPr>
                <w:rFonts w:ascii="Tahoma" w:hAnsi="Tahoma" w:cs="Tahoma"/>
                <w:sz w:val="22"/>
              </w:rPr>
            </w:pPr>
            <w:r w:rsidRPr="006B477B">
              <w:rPr>
                <w:rFonts w:ascii="Tahoma" w:hAnsi="Tahoma" w:cs="Tahoma"/>
                <w:sz w:val="22"/>
              </w:rPr>
              <w:t>206</w:t>
            </w:r>
          </w:p>
        </w:tc>
      </w:tr>
      <w:tr w:rsidR="00CF6237" w:rsidRPr="006B477B" w:rsidTr="00CF6237">
        <w:trPr>
          <w:trHeight w:val="340"/>
        </w:trPr>
        <w:tc>
          <w:tcPr>
            <w:tcW w:w="3476" w:type="dxa"/>
            <w:tcBorders>
              <w:top w:val="nil"/>
              <w:left w:val="single" w:sz="8" w:space="0" w:color="auto"/>
              <w:bottom w:val="nil"/>
              <w:right w:val="nil"/>
            </w:tcBorders>
            <w:noWrap/>
            <w:tcMar>
              <w:top w:w="17" w:type="dxa"/>
              <w:left w:w="17" w:type="dxa"/>
              <w:bottom w:w="0" w:type="dxa"/>
              <w:right w:w="17" w:type="dxa"/>
            </w:tcMar>
            <w:vAlign w:val="bottom"/>
            <w:hideMark/>
          </w:tcPr>
          <w:p w:rsidR="00CF6237" w:rsidRPr="006B477B" w:rsidRDefault="00CF6237">
            <w:pPr>
              <w:ind w:left="181"/>
              <w:rPr>
                <w:rFonts w:ascii="Tahoma" w:hAnsi="Tahoma" w:cs="Tahoma"/>
                <w:sz w:val="22"/>
              </w:rPr>
            </w:pPr>
            <w:r w:rsidRPr="006B477B">
              <w:rPr>
                <w:rFonts w:ascii="Tahoma" w:hAnsi="Tahoma" w:cs="Tahoma"/>
                <w:sz w:val="22"/>
              </w:rPr>
              <w:t>Y9</w:t>
            </w:r>
          </w:p>
        </w:tc>
        <w:tc>
          <w:tcPr>
            <w:tcW w:w="1077" w:type="dxa"/>
            <w:noWrap/>
            <w:tcMar>
              <w:top w:w="17" w:type="dxa"/>
              <w:left w:w="17" w:type="dxa"/>
              <w:bottom w:w="0" w:type="dxa"/>
              <w:right w:w="17" w:type="dxa"/>
            </w:tcMar>
            <w:vAlign w:val="bottom"/>
            <w:hideMark/>
          </w:tcPr>
          <w:p w:rsidR="00CF6237" w:rsidRPr="006B477B" w:rsidRDefault="00B3712C">
            <w:pPr>
              <w:jc w:val="center"/>
              <w:rPr>
                <w:rFonts w:ascii="Tahoma" w:hAnsi="Tahoma" w:cs="Tahoma"/>
                <w:sz w:val="22"/>
              </w:rPr>
            </w:pPr>
            <w:r w:rsidRPr="006B477B">
              <w:rPr>
                <w:rFonts w:ascii="Tahoma" w:hAnsi="Tahoma" w:cs="Tahoma"/>
                <w:sz w:val="22"/>
              </w:rPr>
              <w:t>23</w:t>
            </w:r>
            <w:r w:rsidR="004850B7" w:rsidRPr="006B477B">
              <w:rPr>
                <w:rFonts w:ascii="Tahoma" w:hAnsi="Tahoma" w:cs="Tahoma"/>
                <w:sz w:val="22"/>
              </w:rPr>
              <w:t>8</w:t>
            </w:r>
          </w:p>
        </w:tc>
        <w:tc>
          <w:tcPr>
            <w:tcW w:w="3686" w:type="dxa"/>
            <w:tcBorders>
              <w:top w:val="nil"/>
              <w:left w:val="single" w:sz="8" w:space="0" w:color="auto"/>
              <w:bottom w:val="nil"/>
              <w:right w:val="nil"/>
            </w:tcBorders>
            <w:noWrap/>
            <w:tcMar>
              <w:top w:w="17" w:type="dxa"/>
              <w:left w:w="17" w:type="dxa"/>
              <w:bottom w:w="0" w:type="dxa"/>
              <w:right w:w="17" w:type="dxa"/>
            </w:tcMar>
            <w:vAlign w:val="bottom"/>
            <w:hideMark/>
          </w:tcPr>
          <w:p w:rsidR="00CF6237" w:rsidRPr="006B477B" w:rsidRDefault="00B904DA" w:rsidP="00B904DA">
            <w:pPr>
              <w:pStyle w:val="xl24"/>
              <w:spacing w:before="0" w:beforeAutospacing="0" w:after="0" w:afterAutospacing="0"/>
              <w:rPr>
                <w:rFonts w:ascii="Tahoma" w:hAnsi="Tahoma" w:cs="Tahoma"/>
                <w:sz w:val="22"/>
              </w:rPr>
            </w:pPr>
            <w:r w:rsidRPr="006B477B">
              <w:rPr>
                <w:rFonts w:ascii="Tahoma" w:hAnsi="Tahoma" w:cs="Tahoma"/>
                <w:sz w:val="22"/>
              </w:rPr>
              <w:t xml:space="preserve">   </w:t>
            </w:r>
            <w:r w:rsidR="00CF6237" w:rsidRPr="006B477B">
              <w:rPr>
                <w:rFonts w:ascii="Tahoma" w:hAnsi="Tahoma" w:cs="Tahoma"/>
                <w:sz w:val="22"/>
              </w:rPr>
              <w:t>Y13</w:t>
            </w:r>
          </w:p>
        </w:tc>
        <w:tc>
          <w:tcPr>
            <w:tcW w:w="1159" w:type="dxa"/>
            <w:tcBorders>
              <w:top w:val="nil"/>
              <w:left w:val="nil"/>
              <w:bottom w:val="nil"/>
              <w:right w:val="single" w:sz="8" w:space="0" w:color="auto"/>
            </w:tcBorders>
            <w:noWrap/>
            <w:tcMar>
              <w:top w:w="17" w:type="dxa"/>
              <w:left w:w="17" w:type="dxa"/>
              <w:bottom w:w="0" w:type="dxa"/>
              <w:right w:w="17" w:type="dxa"/>
            </w:tcMar>
            <w:vAlign w:val="bottom"/>
            <w:hideMark/>
          </w:tcPr>
          <w:p w:rsidR="00CF6237" w:rsidRPr="006B477B" w:rsidRDefault="00CF6237">
            <w:pPr>
              <w:jc w:val="center"/>
              <w:rPr>
                <w:rFonts w:ascii="Tahoma" w:hAnsi="Tahoma" w:cs="Tahoma"/>
                <w:sz w:val="22"/>
              </w:rPr>
            </w:pPr>
            <w:r w:rsidRPr="006B477B">
              <w:rPr>
                <w:rFonts w:ascii="Tahoma" w:hAnsi="Tahoma" w:cs="Tahoma"/>
                <w:sz w:val="22"/>
              </w:rPr>
              <w:t>16</w:t>
            </w:r>
            <w:r w:rsidR="00F108F5" w:rsidRPr="006B477B">
              <w:rPr>
                <w:rFonts w:ascii="Tahoma" w:hAnsi="Tahoma" w:cs="Tahoma"/>
                <w:sz w:val="22"/>
              </w:rPr>
              <w:t>5</w:t>
            </w:r>
          </w:p>
        </w:tc>
      </w:tr>
      <w:tr w:rsidR="00CF6237" w:rsidRPr="006B477B" w:rsidTr="00CF6237">
        <w:trPr>
          <w:trHeight w:val="340"/>
        </w:trPr>
        <w:tc>
          <w:tcPr>
            <w:tcW w:w="3476" w:type="dxa"/>
            <w:tcBorders>
              <w:top w:val="nil"/>
              <w:left w:val="single" w:sz="8" w:space="0" w:color="auto"/>
              <w:bottom w:val="single" w:sz="8" w:space="0" w:color="auto"/>
              <w:right w:val="nil"/>
            </w:tcBorders>
            <w:noWrap/>
            <w:tcMar>
              <w:top w:w="17" w:type="dxa"/>
              <w:left w:w="17" w:type="dxa"/>
              <w:bottom w:w="0" w:type="dxa"/>
              <w:right w:w="17" w:type="dxa"/>
            </w:tcMar>
            <w:vAlign w:val="bottom"/>
            <w:hideMark/>
          </w:tcPr>
          <w:p w:rsidR="00CF6237" w:rsidRPr="006B477B" w:rsidRDefault="00CF6237">
            <w:pPr>
              <w:ind w:left="181"/>
              <w:rPr>
                <w:rFonts w:ascii="Tahoma" w:hAnsi="Tahoma" w:cs="Tahoma"/>
                <w:sz w:val="22"/>
              </w:rPr>
            </w:pPr>
            <w:r w:rsidRPr="006B477B">
              <w:rPr>
                <w:rFonts w:ascii="Tahoma" w:hAnsi="Tahoma" w:cs="Tahoma"/>
                <w:sz w:val="22"/>
              </w:rPr>
              <w:t>Y10</w:t>
            </w:r>
          </w:p>
        </w:tc>
        <w:tc>
          <w:tcPr>
            <w:tcW w:w="1077" w:type="dxa"/>
            <w:tcBorders>
              <w:top w:val="nil"/>
              <w:left w:val="nil"/>
              <w:bottom w:val="single" w:sz="8" w:space="0" w:color="auto"/>
              <w:right w:val="nil"/>
            </w:tcBorders>
            <w:noWrap/>
            <w:tcMar>
              <w:top w:w="17" w:type="dxa"/>
              <w:left w:w="17" w:type="dxa"/>
              <w:bottom w:w="0" w:type="dxa"/>
              <w:right w:w="17" w:type="dxa"/>
            </w:tcMar>
            <w:vAlign w:val="bottom"/>
            <w:hideMark/>
          </w:tcPr>
          <w:p w:rsidR="00CF6237" w:rsidRPr="006B477B" w:rsidRDefault="00B3712C">
            <w:pPr>
              <w:jc w:val="center"/>
              <w:rPr>
                <w:rFonts w:ascii="Tahoma" w:hAnsi="Tahoma" w:cs="Tahoma"/>
                <w:sz w:val="22"/>
              </w:rPr>
            </w:pPr>
            <w:r w:rsidRPr="006B477B">
              <w:rPr>
                <w:rFonts w:ascii="Tahoma" w:hAnsi="Tahoma" w:cs="Tahoma"/>
                <w:sz w:val="22"/>
              </w:rPr>
              <w:t>237</w:t>
            </w:r>
          </w:p>
        </w:tc>
        <w:tc>
          <w:tcPr>
            <w:tcW w:w="3686" w:type="dxa"/>
            <w:tcBorders>
              <w:top w:val="nil"/>
              <w:left w:val="single" w:sz="8" w:space="0" w:color="auto"/>
              <w:bottom w:val="single" w:sz="8" w:space="0" w:color="auto"/>
              <w:right w:val="nil"/>
            </w:tcBorders>
            <w:noWrap/>
            <w:tcMar>
              <w:top w:w="17" w:type="dxa"/>
              <w:left w:w="17" w:type="dxa"/>
              <w:bottom w:w="0" w:type="dxa"/>
              <w:right w:w="17" w:type="dxa"/>
            </w:tcMar>
            <w:vAlign w:val="bottom"/>
            <w:hideMark/>
          </w:tcPr>
          <w:p w:rsidR="00CF6237" w:rsidRPr="006B477B" w:rsidRDefault="00CF6237">
            <w:pPr>
              <w:ind w:left="189"/>
              <w:rPr>
                <w:rFonts w:ascii="Tahoma" w:hAnsi="Tahoma" w:cs="Tahoma"/>
                <w:b/>
                <w:bCs/>
                <w:sz w:val="22"/>
              </w:rPr>
            </w:pPr>
            <w:r w:rsidRPr="006B477B">
              <w:rPr>
                <w:rFonts w:ascii="Tahoma" w:hAnsi="Tahoma" w:cs="Tahoma"/>
                <w:b/>
                <w:bCs/>
                <w:sz w:val="22"/>
              </w:rPr>
              <w:t>TOTAL</w:t>
            </w:r>
          </w:p>
        </w:tc>
        <w:tc>
          <w:tcPr>
            <w:tcW w:w="1159" w:type="dxa"/>
            <w:tcBorders>
              <w:top w:val="nil"/>
              <w:left w:val="nil"/>
              <w:bottom w:val="single" w:sz="8" w:space="0" w:color="auto"/>
              <w:right w:val="single" w:sz="8" w:space="0" w:color="auto"/>
            </w:tcBorders>
            <w:noWrap/>
            <w:tcMar>
              <w:top w:w="17" w:type="dxa"/>
              <w:left w:w="17" w:type="dxa"/>
              <w:bottom w:w="0" w:type="dxa"/>
              <w:right w:w="17" w:type="dxa"/>
            </w:tcMar>
            <w:vAlign w:val="bottom"/>
            <w:hideMark/>
          </w:tcPr>
          <w:p w:rsidR="00CF6237" w:rsidRPr="006B477B" w:rsidRDefault="00F108F5">
            <w:pPr>
              <w:jc w:val="center"/>
              <w:rPr>
                <w:rFonts w:ascii="Tahoma" w:hAnsi="Tahoma" w:cs="Tahoma"/>
                <w:b/>
                <w:bCs/>
                <w:sz w:val="22"/>
              </w:rPr>
            </w:pPr>
            <w:r w:rsidRPr="006B477B">
              <w:rPr>
                <w:rFonts w:ascii="Tahoma" w:hAnsi="Tahoma" w:cs="Tahoma"/>
                <w:b/>
                <w:bCs/>
                <w:sz w:val="22"/>
              </w:rPr>
              <w:t>1535</w:t>
            </w:r>
          </w:p>
        </w:tc>
      </w:tr>
    </w:tbl>
    <w:p w:rsidR="00CF6237" w:rsidRPr="006B477B" w:rsidRDefault="00CF6237" w:rsidP="00CF6237">
      <w:pPr>
        <w:rPr>
          <w:rFonts w:ascii="Tahoma" w:eastAsiaTheme="minorHAnsi" w:hAnsi="Tahoma" w:cs="Tahoma"/>
          <w:b/>
          <w:bCs/>
          <w:sz w:val="22"/>
        </w:rPr>
      </w:pPr>
    </w:p>
    <w:p w:rsidR="002B148B" w:rsidRPr="006B477B" w:rsidRDefault="002B148B" w:rsidP="00FE5503">
      <w:pPr>
        <w:rPr>
          <w:rFonts w:ascii="Tahoma" w:hAnsi="Tahoma" w:cs="Tahoma"/>
          <w:b/>
          <w:bCs/>
          <w:sz w:val="22"/>
        </w:rPr>
      </w:pPr>
      <w:r w:rsidRPr="006B477B">
        <w:rPr>
          <w:rFonts w:ascii="Tahoma" w:hAnsi="Tahoma" w:cs="Tahoma"/>
          <w:b/>
          <w:bCs/>
          <w:sz w:val="22"/>
          <w:szCs w:val="22"/>
        </w:rPr>
        <w:t>Staffing</w:t>
      </w:r>
    </w:p>
    <w:p w:rsidR="00010B71" w:rsidRPr="006B477B" w:rsidRDefault="00010B71" w:rsidP="00FE5503">
      <w:pPr>
        <w:rPr>
          <w:rFonts w:ascii="Tahoma" w:hAnsi="Tahoma" w:cs="Tahoma"/>
          <w:bCs/>
          <w:sz w:val="22"/>
          <w:szCs w:val="22"/>
        </w:rPr>
      </w:pPr>
    </w:p>
    <w:tbl>
      <w:tblPr>
        <w:tblStyle w:val="TableGrid"/>
        <w:tblW w:w="0" w:type="auto"/>
        <w:tblLook w:val="04A0" w:firstRow="1" w:lastRow="0" w:firstColumn="1" w:lastColumn="0" w:noHBand="0" w:noVBand="1"/>
      </w:tblPr>
      <w:tblGrid>
        <w:gridCol w:w="2568"/>
        <w:gridCol w:w="2366"/>
        <w:gridCol w:w="1999"/>
        <w:gridCol w:w="2057"/>
      </w:tblGrid>
      <w:tr w:rsidR="00413DFB" w:rsidRPr="006B477B" w:rsidTr="00413DFB">
        <w:tc>
          <w:tcPr>
            <w:tcW w:w="2568" w:type="dxa"/>
          </w:tcPr>
          <w:p w:rsidR="00413DFB" w:rsidRPr="006B477B" w:rsidRDefault="00CC5488" w:rsidP="00FE5503">
            <w:pPr>
              <w:rPr>
                <w:rFonts w:ascii="Tahoma" w:hAnsi="Tahoma" w:cs="Tahoma"/>
                <w:b/>
                <w:bCs/>
                <w:sz w:val="22"/>
                <w:szCs w:val="22"/>
              </w:rPr>
            </w:pPr>
            <w:r w:rsidRPr="006B477B">
              <w:rPr>
                <w:rFonts w:ascii="Tahoma" w:hAnsi="Tahoma" w:cs="Tahoma"/>
                <w:b/>
                <w:bCs/>
                <w:sz w:val="22"/>
                <w:szCs w:val="22"/>
              </w:rPr>
              <w:t>Leavers – March 2022</w:t>
            </w:r>
          </w:p>
        </w:tc>
        <w:tc>
          <w:tcPr>
            <w:tcW w:w="2366" w:type="dxa"/>
          </w:tcPr>
          <w:p w:rsidR="00413DFB" w:rsidRPr="006B477B" w:rsidRDefault="00413DFB" w:rsidP="00FE5503">
            <w:pPr>
              <w:rPr>
                <w:rFonts w:ascii="Tahoma" w:hAnsi="Tahoma" w:cs="Tahoma"/>
                <w:b/>
                <w:bCs/>
                <w:sz w:val="22"/>
                <w:szCs w:val="22"/>
              </w:rPr>
            </w:pPr>
            <w:r w:rsidRPr="006B477B">
              <w:rPr>
                <w:rFonts w:ascii="Tahoma" w:hAnsi="Tahoma" w:cs="Tahoma"/>
                <w:b/>
                <w:bCs/>
                <w:sz w:val="22"/>
                <w:szCs w:val="22"/>
              </w:rPr>
              <w:t>Post</w:t>
            </w:r>
          </w:p>
        </w:tc>
        <w:tc>
          <w:tcPr>
            <w:tcW w:w="1999" w:type="dxa"/>
          </w:tcPr>
          <w:p w:rsidR="00413DFB" w:rsidRPr="006B477B" w:rsidRDefault="00413DFB" w:rsidP="00FE5503">
            <w:pPr>
              <w:rPr>
                <w:rFonts w:ascii="Tahoma" w:hAnsi="Tahoma" w:cs="Tahoma"/>
                <w:b/>
                <w:bCs/>
                <w:sz w:val="22"/>
                <w:szCs w:val="22"/>
              </w:rPr>
            </w:pPr>
            <w:r w:rsidRPr="006B477B">
              <w:rPr>
                <w:rFonts w:ascii="Tahoma" w:hAnsi="Tahoma" w:cs="Tahoma"/>
                <w:b/>
                <w:bCs/>
                <w:sz w:val="22"/>
                <w:szCs w:val="22"/>
              </w:rPr>
              <w:t>Reason</w:t>
            </w:r>
          </w:p>
        </w:tc>
        <w:tc>
          <w:tcPr>
            <w:tcW w:w="2057" w:type="dxa"/>
          </w:tcPr>
          <w:p w:rsidR="00413DFB" w:rsidRPr="006B477B" w:rsidRDefault="00413DFB" w:rsidP="00FE5503">
            <w:pPr>
              <w:rPr>
                <w:rFonts w:ascii="Tahoma" w:hAnsi="Tahoma" w:cs="Tahoma"/>
                <w:b/>
                <w:bCs/>
                <w:sz w:val="22"/>
                <w:szCs w:val="22"/>
              </w:rPr>
            </w:pPr>
            <w:r w:rsidRPr="006B477B">
              <w:rPr>
                <w:rFonts w:ascii="Tahoma" w:hAnsi="Tahoma" w:cs="Tahoma"/>
                <w:b/>
                <w:bCs/>
                <w:sz w:val="22"/>
                <w:szCs w:val="22"/>
              </w:rPr>
              <w:t>Replaced by:</w:t>
            </w:r>
          </w:p>
        </w:tc>
      </w:tr>
      <w:tr w:rsidR="00413DFB" w:rsidRPr="006B477B" w:rsidTr="00413DFB">
        <w:tc>
          <w:tcPr>
            <w:tcW w:w="2568" w:type="dxa"/>
          </w:tcPr>
          <w:p w:rsidR="00413DFB" w:rsidRPr="006B477B" w:rsidRDefault="00CC5488" w:rsidP="00FE5503">
            <w:pPr>
              <w:rPr>
                <w:rFonts w:ascii="Tahoma" w:hAnsi="Tahoma" w:cs="Tahoma"/>
                <w:bCs/>
                <w:sz w:val="22"/>
                <w:szCs w:val="22"/>
              </w:rPr>
            </w:pPr>
            <w:r w:rsidRPr="006B477B">
              <w:rPr>
                <w:rFonts w:ascii="Tahoma" w:hAnsi="Tahoma" w:cs="Tahoma"/>
                <w:bCs/>
                <w:sz w:val="22"/>
                <w:szCs w:val="22"/>
              </w:rPr>
              <w:t>Julia Hawkes</w:t>
            </w:r>
          </w:p>
        </w:tc>
        <w:tc>
          <w:tcPr>
            <w:tcW w:w="2366" w:type="dxa"/>
          </w:tcPr>
          <w:p w:rsidR="00413DFB" w:rsidRPr="006B477B" w:rsidRDefault="00CC5488" w:rsidP="00FE5503">
            <w:pPr>
              <w:rPr>
                <w:rFonts w:ascii="Tahoma" w:hAnsi="Tahoma" w:cs="Tahoma"/>
                <w:bCs/>
                <w:sz w:val="22"/>
                <w:szCs w:val="22"/>
              </w:rPr>
            </w:pPr>
            <w:r w:rsidRPr="006B477B">
              <w:rPr>
                <w:rFonts w:ascii="Tahoma" w:hAnsi="Tahoma" w:cs="Tahoma"/>
                <w:bCs/>
                <w:sz w:val="22"/>
                <w:szCs w:val="22"/>
              </w:rPr>
              <w:t>Receptionist</w:t>
            </w:r>
          </w:p>
        </w:tc>
        <w:tc>
          <w:tcPr>
            <w:tcW w:w="1999" w:type="dxa"/>
          </w:tcPr>
          <w:p w:rsidR="00413DFB" w:rsidRPr="006B477B" w:rsidRDefault="00CC5488" w:rsidP="00FE5503">
            <w:pPr>
              <w:rPr>
                <w:rFonts w:ascii="Tahoma" w:hAnsi="Tahoma" w:cs="Tahoma"/>
                <w:bCs/>
                <w:sz w:val="22"/>
                <w:szCs w:val="22"/>
              </w:rPr>
            </w:pPr>
            <w:r w:rsidRPr="006B477B">
              <w:rPr>
                <w:rFonts w:ascii="Tahoma" w:hAnsi="Tahoma" w:cs="Tahoma"/>
                <w:bCs/>
                <w:sz w:val="22"/>
                <w:szCs w:val="22"/>
              </w:rPr>
              <w:t>New post as wedding registrar</w:t>
            </w:r>
          </w:p>
        </w:tc>
        <w:tc>
          <w:tcPr>
            <w:tcW w:w="2057" w:type="dxa"/>
          </w:tcPr>
          <w:p w:rsidR="00413DFB" w:rsidRPr="006B477B" w:rsidRDefault="00CC5488" w:rsidP="00FE5503">
            <w:pPr>
              <w:rPr>
                <w:rFonts w:ascii="Tahoma" w:hAnsi="Tahoma" w:cs="Tahoma"/>
                <w:bCs/>
                <w:sz w:val="22"/>
                <w:szCs w:val="22"/>
              </w:rPr>
            </w:pPr>
            <w:r w:rsidRPr="006B477B">
              <w:rPr>
                <w:rFonts w:ascii="Tahoma" w:hAnsi="Tahoma" w:cs="Tahoma"/>
                <w:bCs/>
                <w:sz w:val="22"/>
                <w:szCs w:val="22"/>
              </w:rPr>
              <w:t>Stephanie Bell</w:t>
            </w:r>
          </w:p>
        </w:tc>
      </w:tr>
      <w:tr w:rsidR="00413DFB" w:rsidRPr="006B477B" w:rsidTr="00413DFB">
        <w:tc>
          <w:tcPr>
            <w:tcW w:w="2568" w:type="dxa"/>
          </w:tcPr>
          <w:p w:rsidR="00413DFB" w:rsidRPr="006B477B" w:rsidRDefault="00CC5488" w:rsidP="00FE5503">
            <w:pPr>
              <w:rPr>
                <w:rFonts w:ascii="Tahoma" w:hAnsi="Tahoma" w:cs="Tahoma"/>
                <w:bCs/>
                <w:sz w:val="22"/>
                <w:szCs w:val="22"/>
              </w:rPr>
            </w:pPr>
            <w:r w:rsidRPr="006B477B">
              <w:rPr>
                <w:rFonts w:ascii="Tahoma" w:hAnsi="Tahoma" w:cs="Tahoma"/>
                <w:bCs/>
                <w:sz w:val="22"/>
                <w:szCs w:val="22"/>
              </w:rPr>
              <w:t xml:space="preserve">Dave </w:t>
            </w:r>
            <w:proofErr w:type="spellStart"/>
            <w:r w:rsidRPr="006B477B">
              <w:rPr>
                <w:rFonts w:ascii="Tahoma" w:hAnsi="Tahoma" w:cs="Tahoma"/>
                <w:bCs/>
                <w:sz w:val="22"/>
                <w:szCs w:val="22"/>
              </w:rPr>
              <w:t>Springett</w:t>
            </w:r>
            <w:proofErr w:type="spellEnd"/>
          </w:p>
        </w:tc>
        <w:tc>
          <w:tcPr>
            <w:tcW w:w="2366" w:type="dxa"/>
          </w:tcPr>
          <w:p w:rsidR="00413DFB" w:rsidRPr="006B477B" w:rsidRDefault="00CC5488" w:rsidP="00FE5503">
            <w:pPr>
              <w:rPr>
                <w:rFonts w:ascii="Tahoma" w:hAnsi="Tahoma" w:cs="Tahoma"/>
                <w:bCs/>
                <w:sz w:val="22"/>
                <w:szCs w:val="22"/>
              </w:rPr>
            </w:pPr>
            <w:r w:rsidRPr="006B477B">
              <w:rPr>
                <w:rFonts w:ascii="Tahoma" w:hAnsi="Tahoma" w:cs="Tahoma"/>
                <w:bCs/>
                <w:sz w:val="22"/>
                <w:szCs w:val="22"/>
              </w:rPr>
              <w:t>Assistant Site Manager</w:t>
            </w:r>
          </w:p>
        </w:tc>
        <w:tc>
          <w:tcPr>
            <w:tcW w:w="1999" w:type="dxa"/>
          </w:tcPr>
          <w:p w:rsidR="00413DFB" w:rsidRPr="006B477B" w:rsidRDefault="00CC5488" w:rsidP="00FE5503">
            <w:pPr>
              <w:rPr>
                <w:rFonts w:ascii="Tahoma" w:hAnsi="Tahoma" w:cs="Tahoma"/>
                <w:bCs/>
                <w:sz w:val="22"/>
                <w:szCs w:val="22"/>
              </w:rPr>
            </w:pPr>
            <w:r w:rsidRPr="006B477B">
              <w:rPr>
                <w:rFonts w:ascii="Tahoma" w:hAnsi="Tahoma" w:cs="Tahoma"/>
                <w:bCs/>
                <w:sz w:val="22"/>
                <w:szCs w:val="22"/>
              </w:rPr>
              <w:t>retirement</w:t>
            </w:r>
          </w:p>
        </w:tc>
        <w:tc>
          <w:tcPr>
            <w:tcW w:w="2057" w:type="dxa"/>
          </w:tcPr>
          <w:p w:rsidR="00413DFB" w:rsidRPr="006B477B" w:rsidRDefault="00CC5488" w:rsidP="00FE5503">
            <w:pPr>
              <w:rPr>
                <w:rFonts w:ascii="Tahoma" w:hAnsi="Tahoma" w:cs="Tahoma"/>
                <w:bCs/>
                <w:sz w:val="22"/>
                <w:szCs w:val="22"/>
              </w:rPr>
            </w:pPr>
            <w:r w:rsidRPr="006B477B">
              <w:rPr>
                <w:rFonts w:ascii="Tahoma" w:hAnsi="Tahoma" w:cs="Tahoma"/>
                <w:bCs/>
                <w:sz w:val="22"/>
                <w:szCs w:val="22"/>
              </w:rPr>
              <w:t>Re-structure tbc</w:t>
            </w:r>
          </w:p>
        </w:tc>
      </w:tr>
      <w:tr w:rsidR="00413DFB" w:rsidRPr="006B477B" w:rsidTr="00413DFB">
        <w:tc>
          <w:tcPr>
            <w:tcW w:w="2568" w:type="dxa"/>
          </w:tcPr>
          <w:p w:rsidR="00413DFB" w:rsidRPr="006B477B" w:rsidRDefault="00CC5488" w:rsidP="00FE5503">
            <w:pPr>
              <w:rPr>
                <w:rFonts w:ascii="Tahoma" w:hAnsi="Tahoma" w:cs="Tahoma"/>
                <w:bCs/>
                <w:sz w:val="22"/>
                <w:szCs w:val="22"/>
              </w:rPr>
            </w:pPr>
            <w:r w:rsidRPr="006B477B">
              <w:rPr>
                <w:rFonts w:ascii="Tahoma" w:hAnsi="Tahoma" w:cs="Tahoma"/>
                <w:bCs/>
                <w:sz w:val="22"/>
                <w:szCs w:val="22"/>
              </w:rPr>
              <w:t>Tony Taylor</w:t>
            </w:r>
          </w:p>
        </w:tc>
        <w:tc>
          <w:tcPr>
            <w:tcW w:w="2366" w:type="dxa"/>
          </w:tcPr>
          <w:p w:rsidR="00413DFB" w:rsidRPr="006B477B" w:rsidRDefault="00CC5488" w:rsidP="00FE5503">
            <w:pPr>
              <w:rPr>
                <w:rFonts w:ascii="Tahoma" w:hAnsi="Tahoma" w:cs="Tahoma"/>
                <w:bCs/>
                <w:sz w:val="22"/>
                <w:szCs w:val="22"/>
              </w:rPr>
            </w:pPr>
            <w:r w:rsidRPr="006B477B">
              <w:rPr>
                <w:rFonts w:ascii="Tahoma" w:hAnsi="Tahoma" w:cs="Tahoma"/>
                <w:bCs/>
                <w:sz w:val="22"/>
                <w:szCs w:val="22"/>
              </w:rPr>
              <w:t>SENCO</w:t>
            </w:r>
          </w:p>
        </w:tc>
        <w:tc>
          <w:tcPr>
            <w:tcW w:w="1999" w:type="dxa"/>
          </w:tcPr>
          <w:p w:rsidR="00413DFB" w:rsidRPr="006B477B" w:rsidRDefault="00CC5488" w:rsidP="00FE5503">
            <w:pPr>
              <w:rPr>
                <w:rFonts w:ascii="Tahoma" w:hAnsi="Tahoma" w:cs="Tahoma"/>
                <w:bCs/>
                <w:sz w:val="22"/>
                <w:szCs w:val="22"/>
              </w:rPr>
            </w:pPr>
            <w:r w:rsidRPr="006B477B">
              <w:rPr>
                <w:rFonts w:ascii="Tahoma" w:hAnsi="Tahoma" w:cs="Tahoma"/>
                <w:bCs/>
                <w:sz w:val="22"/>
                <w:szCs w:val="22"/>
              </w:rPr>
              <w:t>New post as SENCO at Roding Valley</w:t>
            </w:r>
          </w:p>
        </w:tc>
        <w:tc>
          <w:tcPr>
            <w:tcW w:w="2057" w:type="dxa"/>
          </w:tcPr>
          <w:p w:rsidR="00413DFB" w:rsidRPr="006B477B" w:rsidRDefault="00CC5488" w:rsidP="00FE5503">
            <w:pPr>
              <w:rPr>
                <w:rFonts w:ascii="Tahoma" w:hAnsi="Tahoma" w:cs="Tahoma"/>
                <w:bCs/>
                <w:sz w:val="22"/>
                <w:szCs w:val="22"/>
              </w:rPr>
            </w:pPr>
            <w:r w:rsidRPr="006B477B">
              <w:rPr>
                <w:rFonts w:ascii="Tahoma" w:hAnsi="Tahoma" w:cs="Tahoma"/>
                <w:bCs/>
                <w:sz w:val="22"/>
                <w:szCs w:val="22"/>
              </w:rPr>
              <w:t>Liz Smith</w:t>
            </w:r>
          </w:p>
        </w:tc>
      </w:tr>
    </w:tbl>
    <w:p w:rsidR="00F266D0" w:rsidRPr="006B477B" w:rsidRDefault="00F266D0" w:rsidP="00413DFB">
      <w:pPr>
        <w:rPr>
          <w:rFonts w:ascii="Tahoma" w:hAnsi="Tahoma" w:cs="Tahoma"/>
          <w:b/>
          <w:bCs/>
          <w:sz w:val="22"/>
        </w:rPr>
      </w:pPr>
    </w:p>
    <w:p w:rsidR="004A6BF3" w:rsidRPr="006B477B" w:rsidRDefault="00BE5BFA" w:rsidP="00D46FA5">
      <w:pPr>
        <w:rPr>
          <w:rFonts w:ascii="Tahoma" w:hAnsi="Tahoma" w:cs="Tahoma"/>
          <w:b/>
          <w:bCs/>
          <w:sz w:val="22"/>
        </w:rPr>
      </w:pPr>
      <w:r w:rsidRPr="006B477B">
        <w:rPr>
          <w:rFonts w:ascii="Tahoma" w:hAnsi="Tahoma" w:cs="Tahoma"/>
          <w:b/>
          <w:bCs/>
          <w:sz w:val="22"/>
        </w:rPr>
        <w:t>New staff</w:t>
      </w:r>
    </w:p>
    <w:p w:rsidR="00BE5BFA" w:rsidRPr="006B477B" w:rsidRDefault="00BE5BFA" w:rsidP="00D46FA5">
      <w:pPr>
        <w:rPr>
          <w:rFonts w:ascii="Tahoma" w:hAnsi="Tahoma" w:cs="Tahoma"/>
          <w:b/>
          <w:bCs/>
          <w:sz w:val="22"/>
        </w:rPr>
      </w:pPr>
    </w:p>
    <w:p w:rsidR="00BE5BFA" w:rsidRPr="006B477B" w:rsidRDefault="00BE5BFA" w:rsidP="00D46FA5">
      <w:pPr>
        <w:rPr>
          <w:rFonts w:ascii="Tahoma" w:hAnsi="Tahoma" w:cs="Tahoma"/>
          <w:bCs/>
          <w:sz w:val="22"/>
        </w:rPr>
      </w:pPr>
      <w:r w:rsidRPr="006B477B">
        <w:rPr>
          <w:rFonts w:ascii="Tahoma" w:hAnsi="Tahoma" w:cs="Tahoma"/>
          <w:bCs/>
          <w:sz w:val="22"/>
        </w:rPr>
        <w:t>In addition, the following staff join us after Easter:</w:t>
      </w:r>
    </w:p>
    <w:p w:rsidR="00BE5BFA" w:rsidRPr="006B477B" w:rsidRDefault="00BE5BFA" w:rsidP="00D46FA5">
      <w:pPr>
        <w:rPr>
          <w:rFonts w:ascii="Tahoma" w:hAnsi="Tahoma" w:cs="Tahoma"/>
          <w:bCs/>
          <w:sz w:val="22"/>
        </w:rPr>
      </w:pPr>
    </w:p>
    <w:p w:rsidR="00BE5BFA" w:rsidRPr="006B477B" w:rsidRDefault="00BE5BFA" w:rsidP="00D46FA5">
      <w:pPr>
        <w:rPr>
          <w:rFonts w:ascii="Tahoma" w:hAnsi="Tahoma" w:cs="Tahoma"/>
          <w:bCs/>
          <w:sz w:val="22"/>
        </w:rPr>
      </w:pPr>
      <w:r w:rsidRPr="006B477B">
        <w:rPr>
          <w:rFonts w:ascii="Tahoma" w:hAnsi="Tahoma" w:cs="Tahoma"/>
          <w:bCs/>
          <w:sz w:val="22"/>
        </w:rPr>
        <w:t>Laura Albery -  i/c KS3 in Maths.</w:t>
      </w:r>
    </w:p>
    <w:p w:rsidR="00BE5BFA" w:rsidRPr="006B477B" w:rsidRDefault="00BE5BFA" w:rsidP="00D46FA5">
      <w:pPr>
        <w:rPr>
          <w:rFonts w:ascii="Tahoma" w:hAnsi="Tahoma" w:cs="Tahoma"/>
          <w:bCs/>
          <w:sz w:val="22"/>
        </w:rPr>
      </w:pPr>
      <w:r w:rsidRPr="006B477B">
        <w:rPr>
          <w:rFonts w:ascii="Tahoma" w:hAnsi="Tahoma" w:cs="Tahoma"/>
          <w:bCs/>
          <w:sz w:val="22"/>
        </w:rPr>
        <w:t>Stacey Richardson – Higher Level Teaching Assistant.</w:t>
      </w:r>
    </w:p>
    <w:p w:rsidR="00BE5BFA" w:rsidRPr="006B477B" w:rsidRDefault="00BE5BFA" w:rsidP="00D46FA5">
      <w:pPr>
        <w:rPr>
          <w:rFonts w:ascii="Tahoma" w:hAnsi="Tahoma" w:cs="Tahoma"/>
          <w:bCs/>
          <w:sz w:val="22"/>
        </w:rPr>
      </w:pPr>
    </w:p>
    <w:p w:rsidR="00BE5BFA" w:rsidRPr="006B477B" w:rsidRDefault="00BE5BFA" w:rsidP="00D46FA5">
      <w:pPr>
        <w:rPr>
          <w:rFonts w:ascii="Tahoma" w:hAnsi="Tahoma" w:cs="Tahoma"/>
          <w:bCs/>
          <w:sz w:val="22"/>
        </w:rPr>
      </w:pPr>
      <w:r w:rsidRPr="006B477B">
        <w:rPr>
          <w:rFonts w:ascii="Tahoma" w:hAnsi="Tahoma" w:cs="Tahoma"/>
          <w:bCs/>
          <w:sz w:val="22"/>
        </w:rPr>
        <w:t>We have already made a number of appointments for September – in English, geography and history.  There will be further appointments to be made for September as staffing requirements become clearer as we near the 31</w:t>
      </w:r>
      <w:r w:rsidRPr="006B477B">
        <w:rPr>
          <w:rFonts w:ascii="Tahoma" w:hAnsi="Tahoma" w:cs="Tahoma"/>
          <w:bCs/>
          <w:sz w:val="22"/>
          <w:vertAlign w:val="superscript"/>
        </w:rPr>
        <w:t>st</w:t>
      </w:r>
      <w:r w:rsidRPr="006B477B">
        <w:rPr>
          <w:rFonts w:ascii="Tahoma" w:hAnsi="Tahoma" w:cs="Tahoma"/>
          <w:bCs/>
          <w:sz w:val="22"/>
        </w:rPr>
        <w:t xml:space="preserve"> May resignation deadline.</w:t>
      </w:r>
    </w:p>
    <w:p w:rsidR="00BE5BFA" w:rsidRPr="006B477B" w:rsidRDefault="00BE5BFA" w:rsidP="00D46FA5">
      <w:pPr>
        <w:rPr>
          <w:rFonts w:ascii="Tahoma" w:hAnsi="Tahoma" w:cs="Tahoma"/>
          <w:b/>
          <w:bCs/>
          <w:sz w:val="22"/>
        </w:rPr>
      </w:pPr>
    </w:p>
    <w:p w:rsidR="003C542F" w:rsidRPr="006B477B" w:rsidRDefault="00F108F5" w:rsidP="00E95D2E">
      <w:pPr>
        <w:kinsoku w:val="0"/>
        <w:overflowPunct w:val="0"/>
        <w:contextualSpacing/>
        <w:textAlignment w:val="baseline"/>
        <w:rPr>
          <w:rFonts w:ascii="Tahoma" w:hAnsi="Tahoma" w:cs="Tahoma"/>
          <w:b/>
          <w:sz w:val="22"/>
        </w:rPr>
      </w:pPr>
      <w:r w:rsidRPr="006B477B">
        <w:rPr>
          <w:rFonts w:ascii="Tahoma" w:hAnsi="Tahoma" w:cs="Tahoma"/>
          <w:b/>
          <w:sz w:val="22"/>
        </w:rPr>
        <w:t>On-going</w:t>
      </w:r>
      <w:r w:rsidR="006F1F6A" w:rsidRPr="006B477B">
        <w:rPr>
          <w:rFonts w:ascii="Tahoma" w:hAnsi="Tahoma" w:cs="Tahoma"/>
          <w:b/>
          <w:sz w:val="22"/>
        </w:rPr>
        <w:t xml:space="preserve"> ‘post-</w:t>
      </w:r>
      <w:proofErr w:type="spellStart"/>
      <w:r w:rsidR="006F1F6A" w:rsidRPr="006B477B">
        <w:rPr>
          <w:rFonts w:ascii="Tahoma" w:hAnsi="Tahoma" w:cs="Tahoma"/>
          <w:b/>
          <w:sz w:val="22"/>
        </w:rPr>
        <w:t>Covid</w:t>
      </w:r>
      <w:proofErr w:type="spellEnd"/>
      <w:r w:rsidR="006F1F6A" w:rsidRPr="006B477B">
        <w:rPr>
          <w:rFonts w:ascii="Tahoma" w:hAnsi="Tahoma" w:cs="Tahoma"/>
          <w:b/>
          <w:sz w:val="22"/>
        </w:rPr>
        <w:t>’ challenges.</w:t>
      </w:r>
    </w:p>
    <w:p w:rsidR="00D46FA5" w:rsidRPr="006B477B" w:rsidRDefault="00D46FA5" w:rsidP="00E95D2E">
      <w:pPr>
        <w:kinsoku w:val="0"/>
        <w:overflowPunct w:val="0"/>
        <w:contextualSpacing/>
        <w:textAlignment w:val="baseline"/>
        <w:rPr>
          <w:rFonts w:ascii="Tahoma" w:hAnsi="Tahoma" w:cs="Tahoma"/>
          <w:b/>
          <w:sz w:val="22"/>
        </w:rPr>
      </w:pPr>
    </w:p>
    <w:p w:rsidR="004F0799" w:rsidRPr="006B477B" w:rsidRDefault="00F108F5" w:rsidP="00E95D2E">
      <w:pPr>
        <w:kinsoku w:val="0"/>
        <w:overflowPunct w:val="0"/>
        <w:contextualSpacing/>
        <w:textAlignment w:val="baseline"/>
        <w:rPr>
          <w:rFonts w:ascii="Tahoma" w:hAnsi="Tahoma" w:cs="Tahoma"/>
          <w:sz w:val="22"/>
        </w:rPr>
      </w:pPr>
      <w:r w:rsidRPr="006B477B">
        <w:rPr>
          <w:rFonts w:ascii="Tahoma" w:hAnsi="Tahoma" w:cs="Tahoma"/>
          <w:sz w:val="22"/>
        </w:rPr>
        <w:t xml:space="preserve">It is clear to many schools that </w:t>
      </w:r>
      <w:proofErr w:type="spellStart"/>
      <w:r w:rsidRPr="006B477B">
        <w:rPr>
          <w:rFonts w:ascii="Tahoma" w:hAnsi="Tahoma" w:cs="Tahoma"/>
          <w:sz w:val="22"/>
        </w:rPr>
        <w:t>Covid</w:t>
      </w:r>
      <w:proofErr w:type="spellEnd"/>
      <w:r w:rsidRPr="006B477B">
        <w:rPr>
          <w:rFonts w:ascii="Tahoma" w:hAnsi="Tahoma" w:cs="Tahoma"/>
          <w:sz w:val="22"/>
        </w:rPr>
        <w:t xml:space="preserve"> is far from over.  Staff absence has been high, supply agencies have r</w:t>
      </w:r>
      <w:r w:rsidR="007B0E5E" w:rsidRPr="006B477B">
        <w:rPr>
          <w:rFonts w:ascii="Tahoma" w:hAnsi="Tahoma" w:cs="Tahoma"/>
          <w:sz w:val="22"/>
        </w:rPr>
        <w:t>u</w:t>
      </w:r>
      <w:r w:rsidRPr="006B477B">
        <w:rPr>
          <w:rFonts w:ascii="Tahoma" w:hAnsi="Tahoma" w:cs="Tahoma"/>
          <w:sz w:val="22"/>
        </w:rPr>
        <w:t xml:space="preserve">n out of staff, our own staff are being used much </w:t>
      </w:r>
      <w:r w:rsidR="009E6479" w:rsidRPr="006B477B">
        <w:rPr>
          <w:rFonts w:ascii="Tahoma" w:hAnsi="Tahoma" w:cs="Tahoma"/>
          <w:sz w:val="22"/>
        </w:rPr>
        <w:t>more than normal and we have our</w:t>
      </w:r>
      <w:r w:rsidRPr="006B477B">
        <w:rPr>
          <w:rFonts w:ascii="Tahoma" w:hAnsi="Tahoma" w:cs="Tahoma"/>
          <w:sz w:val="22"/>
        </w:rPr>
        <w:t xml:space="preserve"> contingency plans ready if we need to take action because of staff shortages.</w:t>
      </w:r>
      <w:r w:rsidR="00134830" w:rsidRPr="006B477B">
        <w:rPr>
          <w:rFonts w:ascii="Tahoma" w:hAnsi="Tahoma" w:cs="Tahoma"/>
          <w:sz w:val="22"/>
        </w:rPr>
        <w:t xml:space="preserve">  Our contingency plan is attached as Appendix 1.</w:t>
      </w:r>
    </w:p>
    <w:p w:rsidR="00225E2F" w:rsidRPr="006B477B" w:rsidRDefault="00225E2F" w:rsidP="00E95D2E">
      <w:pPr>
        <w:kinsoku w:val="0"/>
        <w:overflowPunct w:val="0"/>
        <w:contextualSpacing/>
        <w:textAlignment w:val="baseline"/>
        <w:rPr>
          <w:rFonts w:ascii="Tahoma" w:hAnsi="Tahoma" w:cs="Tahoma"/>
          <w:sz w:val="22"/>
        </w:rPr>
      </w:pPr>
    </w:p>
    <w:p w:rsidR="00225E2F" w:rsidRPr="006B477B" w:rsidRDefault="00225E2F" w:rsidP="00E95D2E">
      <w:pPr>
        <w:kinsoku w:val="0"/>
        <w:overflowPunct w:val="0"/>
        <w:contextualSpacing/>
        <w:textAlignment w:val="baseline"/>
        <w:rPr>
          <w:rFonts w:ascii="Tahoma" w:hAnsi="Tahoma" w:cs="Tahoma"/>
          <w:b/>
          <w:sz w:val="22"/>
        </w:rPr>
      </w:pPr>
      <w:r w:rsidRPr="006B477B">
        <w:rPr>
          <w:rFonts w:ascii="Tahoma" w:hAnsi="Tahoma" w:cs="Tahoma"/>
          <w:b/>
          <w:sz w:val="22"/>
        </w:rPr>
        <w:t>Entries into Y7</w:t>
      </w:r>
    </w:p>
    <w:p w:rsidR="00225E2F" w:rsidRPr="006B477B" w:rsidRDefault="00225E2F" w:rsidP="00E95D2E">
      <w:pPr>
        <w:kinsoku w:val="0"/>
        <w:overflowPunct w:val="0"/>
        <w:contextualSpacing/>
        <w:textAlignment w:val="baseline"/>
        <w:rPr>
          <w:rFonts w:ascii="Tahoma" w:hAnsi="Tahoma" w:cs="Tahoma"/>
          <w:sz w:val="22"/>
        </w:rPr>
      </w:pPr>
    </w:p>
    <w:p w:rsidR="00225E2F" w:rsidRPr="006B477B" w:rsidRDefault="00225E2F" w:rsidP="00E95D2E">
      <w:pPr>
        <w:kinsoku w:val="0"/>
        <w:overflowPunct w:val="0"/>
        <w:contextualSpacing/>
        <w:textAlignment w:val="baseline"/>
        <w:rPr>
          <w:rFonts w:ascii="Tahoma" w:hAnsi="Tahoma" w:cs="Tahoma"/>
          <w:sz w:val="22"/>
        </w:rPr>
      </w:pPr>
      <w:r w:rsidRPr="006B477B">
        <w:rPr>
          <w:rFonts w:ascii="Tahoma" w:hAnsi="Tahoma" w:cs="Tahoma"/>
          <w:sz w:val="22"/>
        </w:rPr>
        <w:lastRenderedPageBreak/>
        <w:t xml:space="preserve">We are full in next year’s Y7. We have received 17 appeals. </w:t>
      </w:r>
    </w:p>
    <w:p w:rsidR="00134830" w:rsidRPr="006B477B" w:rsidRDefault="00134830" w:rsidP="00E95D2E">
      <w:pPr>
        <w:kinsoku w:val="0"/>
        <w:overflowPunct w:val="0"/>
        <w:contextualSpacing/>
        <w:textAlignment w:val="baseline"/>
        <w:rPr>
          <w:rFonts w:ascii="Tahoma" w:hAnsi="Tahoma" w:cs="Tahoma"/>
          <w:sz w:val="22"/>
        </w:rPr>
      </w:pPr>
    </w:p>
    <w:p w:rsidR="00134830" w:rsidRPr="006B477B" w:rsidRDefault="00134830" w:rsidP="00E95D2E">
      <w:pPr>
        <w:kinsoku w:val="0"/>
        <w:overflowPunct w:val="0"/>
        <w:contextualSpacing/>
        <w:textAlignment w:val="baseline"/>
        <w:rPr>
          <w:rFonts w:ascii="Tahoma" w:hAnsi="Tahoma" w:cs="Tahoma"/>
          <w:b/>
          <w:sz w:val="22"/>
        </w:rPr>
      </w:pPr>
      <w:r w:rsidRPr="006B477B">
        <w:rPr>
          <w:rFonts w:ascii="Tahoma" w:hAnsi="Tahoma" w:cs="Tahoma"/>
          <w:b/>
          <w:sz w:val="22"/>
        </w:rPr>
        <w:t>Updated self-evaluation</w:t>
      </w:r>
    </w:p>
    <w:p w:rsidR="00134830" w:rsidRPr="006B477B" w:rsidRDefault="00134830" w:rsidP="00E95D2E">
      <w:pPr>
        <w:kinsoku w:val="0"/>
        <w:overflowPunct w:val="0"/>
        <w:contextualSpacing/>
        <w:textAlignment w:val="baseline"/>
        <w:rPr>
          <w:rFonts w:ascii="Tahoma" w:hAnsi="Tahoma" w:cs="Tahoma"/>
          <w:sz w:val="22"/>
        </w:rPr>
      </w:pPr>
    </w:p>
    <w:p w:rsidR="00134830" w:rsidRPr="006B477B" w:rsidRDefault="00134830" w:rsidP="00E95D2E">
      <w:pPr>
        <w:kinsoku w:val="0"/>
        <w:overflowPunct w:val="0"/>
        <w:contextualSpacing/>
        <w:textAlignment w:val="baseline"/>
        <w:rPr>
          <w:rFonts w:ascii="Tahoma" w:hAnsi="Tahoma" w:cs="Tahoma"/>
          <w:sz w:val="22"/>
        </w:rPr>
      </w:pPr>
      <w:r w:rsidRPr="006B477B">
        <w:rPr>
          <w:rFonts w:ascii="Tahoma" w:hAnsi="Tahoma" w:cs="Tahoma"/>
          <w:sz w:val="22"/>
        </w:rPr>
        <w:t>Our slightly updated Self-Evaluation document may be seen in Appendix 2.  This is an evolving document contributed to by SLT, and particularly important in the year when I am departing so that there is a clear record of our progress as a school in place for the new academic year.</w:t>
      </w:r>
    </w:p>
    <w:p w:rsidR="00134830" w:rsidRPr="006B477B" w:rsidRDefault="00134830" w:rsidP="00E95D2E">
      <w:pPr>
        <w:kinsoku w:val="0"/>
        <w:overflowPunct w:val="0"/>
        <w:contextualSpacing/>
        <w:textAlignment w:val="baseline"/>
        <w:rPr>
          <w:rFonts w:ascii="Tahoma" w:hAnsi="Tahoma" w:cs="Tahoma"/>
          <w:sz w:val="22"/>
        </w:rPr>
      </w:pPr>
    </w:p>
    <w:p w:rsidR="00F716CE" w:rsidRPr="006B477B" w:rsidRDefault="00F716CE" w:rsidP="00E95D2E">
      <w:pPr>
        <w:kinsoku w:val="0"/>
        <w:overflowPunct w:val="0"/>
        <w:contextualSpacing/>
        <w:textAlignment w:val="baseline"/>
        <w:rPr>
          <w:rFonts w:ascii="Tahoma" w:hAnsi="Tahoma" w:cs="Tahoma"/>
          <w:b/>
          <w:sz w:val="22"/>
        </w:rPr>
      </w:pPr>
    </w:p>
    <w:p w:rsidR="00803E6C" w:rsidRDefault="00803E6C">
      <w:pPr>
        <w:rPr>
          <w:rFonts w:ascii="Tahoma" w:hAnsi="Tahoma" w:cs="Tahoma"/>
          <w:b/>
          <w:sz w:val="22"/>
        </w:rPr>
      </w:pPr>
      <w:r>
        <w:rPr>
          <w:rFonts w:ascii="Tahoma" w:hAnsi="Tahoma" w:cs="Tahoma"/>
          <w:b/>
          <w:sz w:val="22"/>
        </w:rPr>
        <w:br w:type="page"/>
      </w:r>
    </w:p>
    <w:p w:rsidR="00134830" w:rsidRPr="006B477B" w:rsidRDefault="00134830" w:rsidP="00E95D2E">
      <w:pPr>
        <w:kinsoku w:val="0"/>
        <w:overflowPunct w:val="0"/>
        <w:contextualSpacing/>
        <w:textAlignment w:val="baseline"/>
        <w:rPr>
          <w:rFonts w:ascii="Tahoma" w:hAnsi="Tahoma" w:cs="Tahoma"/>
          <w:b/>
          <w:sz w:val="22"/>
        </w:rPr>
      </w:pPr>
      <w:r w:rsidRPr="006B477B">
        <w:rPr>
          <w:rFonts w:ascii="Tahoma" w:hAnsi="Tahoma" w:cs="Tahoma"/>
          <w:b/>
          <w:sz w:val="22"/>
        </w:rPr>
        <w:lastRenderedPageBreak/>
        <w:t>Attendance</w:t>
      </w:r>
    </w:p>
    <w:p w:rsidR="00A9521A" w:rsidRPr="006B477B" w:rsidRDefault="00A9521A" w:rsidP="00E95D2E">
      <w:pPr>
        <w:kinsoku w:val="0"/>
        <w:overflowPunct w:val="0"/>
        <w:contextualSpacing/>
        <w:textAlignment w:val="baseline"/>
        <w:rPr>
          <w:rFonts w:ascii="Tahoma" w:hAnsi="Tahoma" w:cs="Tahoma"/>
          <w:b/>
          <w:sz w:val="22"/>
        </w:rPr>
      </w:pPr>
    </w:p>
    <w:p w:rsidR="00A9521A" w:rsidRPr="006B477B" w:rsidRDefault="00A9521A" w:rsidP="00E95D2E">
      <w:pPr>
        <w:kinsoku w:val="0"/>
        <w:overflowPunct w:val="0"/>
        <w:contextualSpacing/>
        <w:textAlignment w:val="baseline"/>
        <w:rPr>
          <w:rFonts w:ascii="Tahoma" w:hAnsi="Tahoma" w:cs="Tahoma"/>
          <w:sz w:val="22"/>
        </w:rPr>
      </w:pPr>
      <w:r w:rsidRPr="006B477B">
        <w:rPr>
          <w:rFonts w:ascii="Tahoma" w:hAnsi="Tahoma" w:cs="Tahoma"/>
          <w:sz w:val="22"/>
        </w:rPr>
        <w:t xml:space="preserve">Please see attendance figures and snapshots attached.  </w:t>
      </w:r>
      <w:r w:rsidR="00425A34" w:rsidRPr="006B477B">
        <w:rPr>
          <w:rFonts w:ascii="Tahoma" w:hAnsi="Tahoma" w:cs="Tahoma"/>
          <w:sz w:val="22"/>
        </w:rPr>
        <w:t>(Appendix 3)</w:t>
      </w:r>
      <w:r w:rsidR="00803E6C">
        <w:rPr>
          <w:rFonts w:ascii="Tahoma" w:hAnsi="Tahoma" w:cs="Tahoma"/>
          <w:sz w:val="22"/>
        </w:rPr>
        <w:t xml:space="preserve"> </w:t>
      </w:r>
      <w:r w:rsidRPr="006B477B">
        <w:rPr>
          <w:rFonts w:ascii="Tahoma" w:hAnsi="Tahoma" w:cs="Tahoma"/>
          <w:sz w:val="22"/>
        </w:rPr>
        <w:t>Our attendance is better than national but is still challenging at present, with a variety of issues being presented ‘post-</w:t>
      </w:r>
      <w:proofErr w:type="spellStart"/>
      <w:r w:rsidRPr="006B477B">
        <w:rPr>
          <w:rFonts w:ascii="Tahoma" w:hAnsi="Tahoma" w:cs="Tahoma"/>
          <w:sz w:val="22"/>
        </w:rPr>
        <w:t>Covid</w:t>
      </w:r>
      <w:proofErr w:type="spellEnd"/>
      <w:r w:rsidRPr="006B477B">
        <w:rPr>
          <w:rFonts w:ascii="Tahoma" w:hAnsi="Tahoma" w:cs="Tahoma"/>
          <w:sz w:val="22"/>
        </w:rPr>
        <w:t xml:space="preserve">. Our Assistant </w:t>
      </w:r>
      <w:proofErr w:type="spellStart"/>
      <w:r w:rsidRPr="006B477B">
        <w:rPr>
          <w:rFonts w:ascii="Tahoma" w:hAnsi="Tahoma" w:cs="Tahoma"/>
          <w:sz w:val="22"/>
        </w:rPr>
        <w:t>Headteacher</w:t>
      </w:r>
      <w:proofErr w:type="spellEnd"/>
      <w:r w:rsidRPr="006B477B">
        <w:rPr>
          <w:rFonts w:ascii="Tahoma" w:hAnsi="Tahoma" w:cs="Tahoma"/>
          <w:sz w:val="22"/>
        </w:rPr>
        <w:t xml:space="preserve"> Behaviour and Standards will present our attendance strategy at a subsequent meeting.</w:t>
      </w:r>
    </w:p>
    <w:p w:rsidR="007B0E5E" w:rsidRPr="006B477B" w:rsidRDefault="007B0E5E" w:rsidP="00E95D2E">
      <w:pPr>
        <w:kinsoku w:val="0"/>
        <w:overflowPunct w:val="0"/>
        <w:contextualSpacing/>
        <w:textAlignment w:val="baseline"/>
        <w:rPr>
          <w:rFonts w:ascii="Tahoma" w:hAnsi="Tahoma" w:cs="Tahoma"/>
          <w:b/>
          <w:sz w:val="22"/>
        </w:rPr>
      </w:pPr>
    </w:p>
    <w:p w:rsidR="007B0E5E" w:rsidRPr="006B477B" w:rsidRDefault="007B0E5E" w:rsidP="00E95D2E">
      <w:pPr>
        <w:kinsoku w:val="0"/>
        <w:overflowPunct w:val="0"/>
        <w:contextualSpacing/>
        <w:textAlignment w:val="baseline"/>
        <w:rPr>
          <w:rFonts w:ascii="Tahoma" w:hAnsi="Tahoma" w:cs="Tahoma"/>
          <w:b/>
          <w:sz w:val="22"/>
        </w:rPr>
      </w:pPr>
      <w:r w:rsidRPr="006B477B">
        <w:rPr>
          <w:rFonts w:ascii="Tahoma" w:hAnsi="Tahoma" w:cs="Tahoma"/>
          <w:b/>
          <w:sz w:val="22"/>
        </w:rPr>
        <w:t>Safeguarding</w:t>
      </w:r>
    </w:p>
    <w:p w:rsidR="00225751" w:rsidRPr="006B477B" w:rsidRDefault="00225751" w:rsidP="00E95D2E">
      <w:pPr>
        <w:kinsoku w:val="0"/>
        <w:overflowPunct w:val="0"/>
        <w:contextualSpacing/>
        <w:textAlignment w:val="baseline"/>
        <w:rPr>
          <w:rFonts w:ascii="Tahoma" w:hAnsi="Tahoma" w:cs="Tahoma"/>
          <w:b/>
          <w:sz w:val="22"/>
        </w:rPr>
      </w:pPr>
    </w:p>
    <w:p w:rsidR="00225751" w:rsidRPr="006B477B" w:rsidRDefault="00225751" w:rsidP="00E95D2E">
      <w:pPr>
        <w:kinsoku w:val="0"/>
        <w:overflowPunct w:val="0"/>
        <w:contextualSpacing/>
        <w:textAlignment w:val="baseline"/>
        <w:rPr>
          <w:rFonts w:ascii="Tahoma" w:hAnsi="Tahoma" w:cs="Tahoma"/>
          <w:sz w:val="22"/>
        </w:rPr>
      </w:pPr>
      <w:r w:rsidRPr="006B477B">
        <w:rPr>
          <w:rFonts w:ascii="Tahoma" w:hAnsi="Tahoma" w:cs="Tahoma"/>
          <w:sz w:val="22"/>
        </w:rPr>
        <w:t xml:space="preserve">Safeguarding was one of the areas of focus for the last governor monitoring visit.  Both our Lead DSL and Gateway Manager are undertaking the </w:t>
      </w:r>
      <w:proofErr w:type="spellStart"/>
      <w:r w:rsidRPr="006B477B">
        <w:rPr>
          <w:rFonts w:ascii="Tahoma" w:hAnsi="Tahoma" w:cs="Tahoma"/>
          <w:sz w:val="22"/>
        </w:rPr>
        <w:t>DfE</w:t>
      </w:r>
      <w:proofErr w:type="spellEnd"/>
      <w:r w:rsidRPr="006B477B">
        <w:rPr>
          <w:rFonts w:ascii="Tahoma" w:hAnsi="Tahoma" w:cs="Tahoma"/>
          <w:sz w:val="22"/>
        </w:rPr>
        <w:t>-backed ‘Mental Health Lead’ courses.</w:t>
      </w:r>
    </w:p>
    <w:p w:rsidR="00225751" w:rsidRPr="006B477B" w:rsidRDefault="00225751" w:rsidP="00E95D2E">
      <w:pPr>
        <w:kinsoku w:val="0"/>
        <w:overflowPunct w:val="0"/>
        <w:contextualSpacing/>
        <w:textAlignment w:val="baseline"/>
        <w:rPr>
          <w:rFonts w:ascii="Tahoma" w:hAnsi="Tahoma" w:cs="Tahoma"/>
          <w:sz w:val="22"/>
        </w:rPr>
      </w:pPr>
    </w:p>
    <w:p w:rsidR="00225751" w:rsidRPr="006B477B" w:rsidRDefault="00225751" w:rsidP="00E95D2E">
      <w:pPr>
        <w:kinsoku w:val="0"/>
        <w:overflowPunct w:val="0"/>
        <w:contextualSpacing/>
        <w:textAlignment w:val="baseline"/>
        <w:rPr>
          <w:rFonts w:ascii="Tahoma" w:hAnsi="Tahoma" w:cs="Tahoma"/>
          <w:sz w:val="22"/>
        </w:rPr>
      </w:pPr>
      <w:r w:rsidRPr="006B477B">
        <w:rPr>
          <w:rFonts w:ascii="Tahoma" w:hAnsi="Tahoma" w:cs="Tahoma"/>
          <w:sz w:val="22"/>
        </w:rPr>
        <w:t>In addition, targeted whole-year interventions are taking place, so far on mental health and gangs.</w:t>
      </w:r>
      <w:r w:rsidR="00A9521A" w:rsidRPr="006B477B">
        <w:rPr>
          <w:rFonts w:ascii="Tahoma" w:hAnsi="Tahoma" w:cs="Tahoma"/>
          <w:sz w:val="22"/>
        </w:rPr>
        <w:t xml:space="preserve"> </w:t>
      </w:r>
    </w:p>
    <w:p w:rsidR="00A9521A" w:rsidRPr="006B477B" w:rsidRDefault="00A9521A" w:rsidP="00E95D2E">
      <w:pPr>
        <w:kinsoku w:val="0"/>
        <w:overflowPunct w:val="0"/>
        <w:contextualSpacing/>
        <w:textAlignment w:val="baseline"/>
        <w:rPr>
          <w:rFonts w:ascii="Tahoma" w:hAnsi="Tahoma" w:cs="Tahoma"/>
          <w:sz w:val="22"/>
        </w:rPr>
      </w:pPr>
    </w:p>
    <w:p w:rsidR="00A9521A" w:rsidRPr="006B477B" w:rsidRDefault="00A9521A" w:rsidP="00E95D2E">
      <w:pPr>
        <w:kinsoku w:val="0"/>
        <w:overflowPunct w:val="0"/>
        <w:contextualSpacing/>
        <w:textAlignment w:val="baseline"/>
        <w:rPr>
          <w:rFonts w:ascii="Tahoma" w:hAnsi="Tahoma" w:cs="Tahoma"/>
          <w:sz w:val="22"/>
        </w:rPr>
      </w:pPr>
      <w:r w:rsidRPr="006B477B">
        <w:rPr>
          <w:rFonts w:ascii="Tahoma" w:hAnsi="Tahoma" w:cs="Tahoma"/>
          <w:sz w:val="22"/>
        </w:rPr>
        <w:t>Our Lead DSL will present a Safeguarding Review at a subsequent meeting.</w:t>
      </w:r>
    </w:p>
    <w:p w:rsidR="009E6479" w:rsidRPr="006B477B" w:rsidRDefault="009E6479" w:rsidP="00E95D2E">
      <w:pPr>
        <w:kinsoku w:val="0"/>
        <w:overflowPunct w:val="0"/>
        <w:contextualSpacing/>
        <w:textAlignment w:val="baseline"/>
        <w:rPr>
          <w:rFonts w:ascii="Tahoma" w:hAnsi="Tahoma" w:cs="Tahoma"/>
          <w:sz w:val="22"/>
        </w:rPr>
      </w:pPr>
    </w:p>
    <w:p w:rsidR="009E6479" w:rsidRPr="006B477B" w:rsidRDefault="009E6479" w:rsidP="00E95D2E">
      <w:pPr>
        <w:kinsoku w:val="0"/>
        <w:overflowPunct w:val="0"/>
        <w:contextualSpacing/>
        <w:textAlignment w:val="baseline"/>
        <w:rPr>
          <w:rFonts w:ascii="Tahoma" w:hAnsi="Tahoma" w:cs="Tahoma"/>
          <w:b/>
          <w:sz w:val="22"/>
        </w:rPr>
      </w:pPr>
      <w:r w:rsidRPr="006B477B">
        <w:rPr>
          <w:rFonts w:ascii="Tahoma" w:hAnsi="Tahoma" w:cs="Tahoma"/>
          <w:b/>
          <w:sz w:val="22"/>
        </w:rPr>
        <w:t>Thinking Reading Update</w:t>
      </w:r>
    </w:p>
    <w:p w:rsidR="009E6479" w:rsidRPr="006B477B" w:rsidRDefault="009E6479" w:rsidP="00E95D2E">
      <w:pPr>
        <w:kinsoku w:val="0"/>
        <w:overflowPunct w:val="0"/>
        <w:contextualSpacing/>
        <w:textAlignment w:val="baseline"/>
        <w:rPr>
          <w:rFonts w:ascii="Tahoma" w:hAnsi="Tahoma" w:cs="Tahoma"/>
          <w:sz w:val="22"/>
        </w:rPr>
      </w:pPr>
    </w:p>
    <w:p w:rsidR="009E6479" w:rsidRPr="006B477B" w:rsidRDefault="009E6479" w:rsidP="009E6479">
      <w:pPr>
        <w:rPr>
          <w:rFonts w:ascii="Tahoma" w:hAnsi="Tahoma" w:cs="Tahoma"/>
          <w:color w:val="000000"/>
          <w:sz w:val="22"/>
          <w:szCs w:val="22"/>
        </w:rPr>
      </w:pPr>
      <w:r w:rsidRPr="006B477B">
        <w:rPr>
          <w:rFonts w:ascii="Tahoma" w:hAnsi="Tahoma" w:cs="Tahoma"/>
          <w:color w:val="000000"/>
          <w:sz w:val="22"/>
        </w:rPr>
        <w:t>As you are aware, Thinking Reading is the intervention that allows students with a reading age and a chronological age of more than two years apart, to develop their reading skills.</w:t>
      </w:r>
    </w:p>
    <w:p w:rsidR="009E6479" w:rsidRPr="006B477B" w:rsidRDefault="009E6479" w:rsidP="009E6479">
      <w:pPr>
        <w:rPr>
          <w:rFonts w:ascii="Tahoma" w:hAnsi="Tahoma" w:cs="Tahoma"/>
          <w:color w:val="000000"/>
          <w:sz w:val="22"/>
        </w:rPr>
      </w:pPr>
    </w:p>
    <w:p w:rsidR="009E6479" w:rsidRPr="006B477B" w:rsidRDefault="009E6479" w:rsidP="009E6479">
      <w:pPr>
        <w:rPr>
          <w:rFonts w:ascii="Tahoma" w:hAnsi="Tahoma" w:cs="Tahoma"/>
          <w:color w:val="000000"/>
          <w:sz w:val="22"/>
        </w:rPr>
      </w:pPr>
      <w:r w:rsidRPr="006B477B">
        <w:rPr>
          <w:rFonts w:ascii="Tahoma" w:hAnsi="Tahoma" w:cs="Tahoma"/>
          <w:color w:val="000000"/>
          <w:sz w:val="22"/>
        </w:rPr>
        <w:t>This year sees higher numbers in Year 7 and Year 10 than we have seen before.  This means that we will follow a two-year programme with t</w:t>
      </w:r>
      <w:r w:rsidR="00425A34" w:rsidRPr="006B477B">
        <w:rPr>
          <w:rFonts w:ascii="Tahoma" w:hAnsi="Tahoma" w:cs="Tahoma"/>
          <w:color w:val="000000"/>
          <w:sz w:val="22"/>
        </w:rPr>
        <w:t>hese students, instead of a one-</w:t>
      </w:r>
      <w:r w:rsidRPr="006B477B">
        <w:rPr>
          <w:rFonts w:ascii="Tahoma" w:hAnsi="Tahoma" w:cs="Tahoma"/>
          <w:color w:val="000000"/>
          <w:sz w:val="22"/>
        </w:rPr>
        <w:t xml:space="preserve">year programme.  This involves initially working with the lowest levels and the highest levels first so that we can then move forward in a suitable time frame to deliver the intervention.  </w:t>
      </w:r>
    </w:p>
    <w:p w:rsidR="009E6479" w:rsidRPr="006B477B" w:rsidRDefault="009E6479" w:rsidP="009E6479">
      <w:pPr>
        <w:rPr>
          <w:rFonts w:ascii="Tahoma" w:hAnsi="Tahoma" w:cs="Tahoma"/>
          <w:color w:val="000000"/>
          <w:sz w:val="22"/>
        </w:rPr>
      </w:pPr>
    </w:p>
    <w:p w:rsidR="009E6479" w:rsidRPr="006B477B" w:rsidRDefault="009E6479" w:rsidP="009E6479">
      <w:pPr>
        <w:rPr>
          <w:rFonts w:ascii="Tahoma" w:hAnsi="Tahoma" w:cs="Tahoma"/>
          <w:color w:val="000000"/>
          <w:sz w:val="22"/>
        </w:rPr>
      </w:pPr>
      <w:r w:rsidRPr="006B477B">
        <w:rPr>
          <w:rFonts w:ascii="Tahoma" w:hAnsi="Tahoma" w:cs="Tahoma"/>
          <w:color w:val="000000"/>
          <w:sz w:val="22"/>
        </w:rPr>
        <w:t>With Tony Taylor, Assistant Head, Inclusion, leaving the school at Easter, there has been the necessity of redefining the team.  Liz Smith, who takes over the role as SENCO from 19</w:t>
      </w:r>
      <w:r w:rsidRPr="006B477B">
        <w:rPr>
          <w:rFonts w:ascii="Tahoma" w:hAnsi="Tahoma" w:cs="Tahoma"/>
          <w:color w:val="000000"/>
          <w:sz w:val="22"/>
          <w:vertAlign w:val="superscript"/>
        </w:rPr>
        <w:t>th</w:t>
      </w:r>
      <w:r w:rsidRPr="006B477B">
        <w:rPr>
          <w:rFonts w:ascii="Tahoma" w:hAnsi="Tahoma" w:cs="Tahoma"/>
          <w:color w:val="000000"/>
          <w:sz w:val="22"/>
        </w:rPr>
        <w:t xml:space="preserve"> April, will take the strategic lead with Stacey </w:t>
      </w:r>
      <w:proofErr w:type="spellStart"/>
      <w:r w:rsidRPr="006B477B">
        <w:rPr>
          <w:rFonts w:ascii="Tahoma" w:hAnsi="Tahoma" w:cs="Tahoma"/>
          <w:color w:val="000000"/>
          <w:sz w:val="22"/>
        </w:rPr>
        <w:t>Toole</w:t>
      </w:r>
      <w:proofErr w:type="spellEnd"/>
      <w:r w:rsidRPr="006B477B">
        <w:rPr>
          <w:rFonts w:ascii="Tahoma" w:hAnsi="Tahoma" w:cs="Tahoma"/>
          <w:color w:val="000000"/>
          <w:sz w:val="22"/>
        </w:rPr>
        <w:t>, HLTA, becoming the lead tutor.  Stacey has recently been accredited by Thinking Reading and provides the lead as a bastion of good practice.  There is also room to train and develop the new members of the Learning Support Team so that there is a structured team in place to take this vital intervention forward.</w:t>
      </w:r>
    </w:p>
    <w:p w:rsidR="00492756" w:rsidRPr="006B477B" w:rsidRDefault="00492756" w:rsidP="009E6479">
      <w:pPr>
        <w:rPr>
          <w:rFonts w:ascii="Tahoma" w:hAnsi="Tahoma" w:cs="Tahoma"/>
          <w:color w:val="000000"/>
          <w:sz w:val="22"/>
        </w:rPr>
      </w:pPr>
    </w:p>
    <w:p w:rsidR="00492756" w:rsidRPr="006B477B" w:rsidRDefault="00492756" w:rsidP="009E6479">
      <w:pPr>
        <w:rPr>
          <w:rFonts w:ascii="Tahoma" w:hAnsi="Tahoma" w:cs="Tahoma"/>
          <w:color w:val="000000"/>
          <w:sz w:val="22"/>
        </w:rPr>
      </w:pPr>
      <w:r w:rsidRPr="006B477B">
        <w:rPr>
          <w:rFonts w:ascii="Tahoma" w:hAnsi="Tahoma" w:cs="Tahoma"/>
          <w:color w:val="000000"/>
          <w:sz w:val="22"/>
        </w:rPr>
        <w:t>Please see updated information in Appendix 4.</w:t>
      </w:r>
    </w:p>
    <w:p w:rsidR="00225751" w:rsidRPr="006B477B" w:rsidRDefault="00225751" w:rsidP="00E95D2E">
      <w:pPr>
        <w:kinsoku w:val="0"/>
        <w:overflowPunct w:val="0"/>
        <w:contextualSpacing/>
        <w:textAlignment w:val="baseline"/>
        <w:rPr>
          <w:rFonts w:ascii="Tahoma" w:hAnsi="Tahoma" w:cs="Tahoma"/>
          <w:b/>
          <w:sz w:val="22"/>
        </w:rPr>
      </w:pPr>
    </w:p>
    <w:p w:rsidR="00CF6237" w:rsidRPr="006B477B" w:rsidRDefault="00CF6237" w:rsidP="003B5A18">
      <w:pPr>
        <w:spacing w:after="200" w:line="276" w:lineRule="auto"/>
        <w:contextualSpacing/>
        <w:rPr>
          <w:rFonts w:ascii="Tahoma" w:hAnsi="Tahoma" w:cs="Tahoma"/>
          <w:sz w:val="22"/>
          <w:szCs w:val="22"/>
        </w:rPr>
      </w:pPr>
      <w:r w:rsidRPr="006B477B">
        <w:rPr>
          <w:rFonts w:ascii="Tahoma" w:hAnsi="Tahoma" w:cs="Tahoma"/>
          <w:sz w:val="22"/>
        </w:rPr>
        <w:t>Published newsletters can be viewed via the link:</w:t>
      </w:r>
    </w:p>
    <w:p w:rsidR="00CF6237" w:rsidRPr="006B477B" w:rsidRDefault="000376AD" w:rsidP="00CF6237">
      <w:pPr>
        <w:jc w:val="both"/>
        <w:rPr>
          <w:rFonts w:ascii="Tahoma" w:hAnsi="Tahoma" w:cs="Tahoma"/>
          <w:sz w:val="22"/>
        </w:rPr>
      </w:pPr>
      <w:hyperlink r:id="rId8" w:history="1">
        <w:r w:rsidR="00CF6237" w:rsidRPr="006B477B">
          <w:rPr>
            <w:rStyle w:val="Hyperlink"/>
            <w:rFonts w:ascii="Tahoma" w:hAnsi="Tahoma" w:cs="Tahoma"/>
            <w:sz w:val="22"/>
          </w:rPr>
          <w:t>http://www.shenfield.essex.sch.uk/newsletters/overview.aspx</w:t>
        </w:r>
      </w:hyperlink>
      <w:r w:rsidR="00CF6237" w:rsidRPr="006B477B">
        <w:rPr>
          <w:rFonts w:ascii="Tahoma" w:hAnsi="Tahoma" w:cs="Tahoma"/>
          <w:sz w:val="22"/>
        </w:rPr>
        <w:t xml:space="preserve"> </w:t>
      </w:r>
    </w:p>
    <w:p w:rsidR="00CF6237" w:rsidRPr="006B477B" w:rsidRDefault="00CF6237" w:rsidP="00CF6237">
      <w:pPr>
        <w:jc w:val="both"/>
        <w:rPr>
          <w:rFonts w:ascii="Tahoma" w:hAnsi="Tahoma" w:cs="Tahoma"/>
          <w:b/>
          <w:sz w:val="22"/>
        </w:rPr>
      </w:pPr>
    </w:p>
    <w:p w:rsidR="00CF6237" w:rsidRPr="006B477B" w:rsidRDefault="00CF6237" w:rsidP="00CF6237">
      <w:pPr>
        <w:jc w:val="both"/>
        <w:rPr>
          <w:rFonts w:ascii="Tahoma" w:hAnsi="Tahoma" w:cs="Tahoma"/>
          <w:sz w:val="22"/>
        </w:rPr>
      </w:pPr>
      <w:r w:rsidRPr="006B477B">
        <w:rPr>
          <w:rFonts w:ascii="Tahoma" w:hAnsi="Tahoma" w:cs="Tahoma"/>
          <w:sz w:val="22"/>
        </w:rPr>
        <w:t xml:space="preserve">Please follow us on twitter </w:t>
      </w:r>
      <w:hyperlink r:id="rId9" w:tgtFrame="_blank" w:history="1">
        <w:r w:rsidRPr="006B477B">
          <w:rPr>
            <w:rStyle w:val="Hyperlink"/>
            <w:rFonts w:ascii="Tahoma" w:hAnsi="Tahoma" w:cs="Tahoma"/>
            <w:sz w:val="22"/>
            <w:lang w:val="en"/>
          </w:rPr>
          <w:t xml:space="preserve">Shenfield High </w:t>
        </w:r>
        <w:proofErr w:type="spellStart"/>
        <w:r w:rsidRPr="006B477B">
          <w:rPr>
            <w:rStyle w:val="Hyperlink"/>
            <w:rFonts w:ascii="Tahoma" w:hAnsi="Tahoma" w:cs="Tahoma"/>
            <w:sz w:val="22"/>
            <w:lang w:val="en"/>
          </w:rPr>
          <w:t>Sch</w:t>
        </w:r>
      </w:hyperlink>
      <w:r w:rsidRPr="006B477B">
        <w:rPr>
          <w:rStyle w:val="nickname"/>
          <w:rFonts w:ascii="Tahoma" w:hAnsi="Tahoma" w:cs="Tahoma"/>
          <w:sz w:val="22"/>
          <w:lang w:val="en"/>
        </w:rPr>
        <w:t>@ShenfieldHigh</w:t>
      </w:r>
      <w:proofErr w:type="spellEnd"/>
    </w:p>
    <w:p w:rsidR="00CF6237" w:rsidRPr="006B477B" w:rsidRDefault="00CF6237" w:rsidP="00CF6237">
      <w:pPr>
        <w:jc w:val="both"/>
        <w:rPr>
          <w:rFonts w:ascii="Tahoma" w:hAnsi="Tahoma" w:cs="Tahoma"/>
          <w:sz w:val="22"/>
        </w:rPr>
      </w:pPr>
      <w:r w:rsidRPr="006B477B">
        <w:rPr>
          <w:rFonts w:ascii="Tahoma" w:hAnsi="Tahoma" w:cs="Tahoma"/>
          <w:sz w:val="22"/>
        </w:rPr>
        <w:t xml:space="preserve"> </w:t>
      </w:r>
    </w:p>
    <w:p w:rsidR="00CF6237" w:rsidRPr="006B477B" w:rsidRDefault="00CF6237" w:rsidP="00CF6237">
      <w:pPr>
        <w:jc w:val="both"/>
        <w:rPr>
          <w:rFonts w:ascii="Tahoma" w:hAnsi="Tahoma" w:cs="Tahoma"/>
          <w:b/>
          <w:sz w:val="22"/>
        </w:rPr>
      </w:pPr>
      <w:r w:rsidRPr="006B477B">
        <w:rPr>
          <w:rFonts w:ascii="Tahoma" w:hAnsi="Tahoma" w:cs="Tahoma"/>
          <w:b/>
          <w:sz w:val="22"/>
        </w:rPr>
        <w:t>Dates for your diary:</w:t>
      </w:r>
    </w:p>
    <w:p w:rsidR="00225E2F" w:rsidRPr="006B477B" w:rsidRDefault="00225E2F" w:rsidP="00CF6237">
      <w:pPr>
        <w:jc w:val="both"/>
        <w:rPr>
          <w:rFonts w:ascii="Tahoma" w:hAnsi="Tahoma" w:cs="Tahoma"/>
          <w:b/>
          <w:sz w:val="22"/>
        </w:rPr>
      </w:pPr>
    </w:p>
    <w:p w:rsidR="00225E2F" w:rsidRPr="006B477B" w:rsidRDefault="00225E2F" w:rsidP="00CF6237">
      <w:pPr>
        <w:jc w:val="both"/>
        <w:rPr>
          <w:rFonts w:ascii="Tahoma" w:hAnsi="Tahoma" w:cs="Tahoma"/>
          <w:sz w:val="22"/>
        </w:rPr>
      </w:pPr>
      <w:r w:rsidRPr="006B477B">
        <w:rPr>
          <w:rFonts w:ascii="Tahoma" w:hAnsi="Tahoma" w:cs="Tahoma"/>
          <w:sz w:val="22"/>
        </w:rPr>
        <w:t>30</w:t>
      </w:r>
      <w:r w:rsidRPr="006B477B">
        <w:rPr>
          <w:rFonts w:ascii="Tahoma" w:hAnsi="Tahoma" w:cs="Tahoma"/>
          <w:sz w:val="22"/>
          <w:vertAlign w:val="superscript"/>
        </w:rPr>
        <w:t>th</w:t>
      </w:r>
      <w:r w:rsidRPr="006B477B">
        <w:rPr>
          <w:rFonts w:ascii="Tahoma" w:hAnsi="Tahoma" w:cs="Tahoma"/>
          <w:sz w:val="22"/>
        </w:rPr>
        <w:t xml:space="preserve"> March </w:t>
      </w:r>
      <w:r w:rsidRPr="006B477B">
        <w:rPr>
          <w:rFonts w:ascii="Tahoma" w:hAnsi="Tahoma" w:cs="Tahoma"/>
          <w:sz w:val="22"/>
        </w:rPr>
        <w:tab/>
        <w:t>Easter concert 7pm</w:t>
      </w:r>
    </w:p>
    <w:p w:rsidR="00225E2F" w:rsidRPr="006B477B" w:rsidRDefault="00225E2F" w:rsidP="00CF6237">
      <w:pPr>
        <w:jc w:val="both"/>
        <w:rPr>
          <w:rFonts w:ascii="Tahoma" w:hAnsi="Tahoma" w:cs="Tahoma"/>
          <w:sz w:val="22"/>
        </w:rPr>
      </w:pPr>
      <w:r w:rsidRPr="006B477B">
        <w:rPr>
          <w:rFonts w:ascii="Tahoma" w:hAnsi="Tahoma" w:cs="Tahoma"/>
          <w:sz w:val="22"/>
        </w:rPr>
        <w:t>29</w:t>
      </w:r>
      <w:r w:rsidRPr="006B477B">
        <w:rPr>
          <w:rFonts w:ascii="Tahoma" w:hAnsi="Tahoma" w:cs="Tahoma"/>
          <w:sz w:val="22"/>
          <w:vertAlign w:val="superscript"/>
        </w:rPr>
        <w:t>th</w:t>
      </w:r>
      <w:r w:rsidRPr="006B477B">
        <w:rPr>
          <w:rFonts w:ascii="Tahoma" w:hAnsi="Tahoma" w:cs="Tahoma"/>
          <w:sz w:val="22"/>
        </w:rPr>
        <w:t xml:space="preserve"> April </w:t>
      </w:r>
      <w:r w:rsidRPr="006B477B">
        <w:rPr>
          <w:rFonts w:ascii="Tahoma" w:hAnsi="Tahoma" w:cs="Tahoma"/>
          <w:sz w:val="22"/>
        </w:rPr>
        <w:tab/>
        <w:t>Resources Committee</w:t>
      </w:r>
    </w:p>
    <w:p w:rsidR="00225E2F" w:rsidRPr="006B477B" w:rsidRDefault="00225E2F" w:rsidP="00CF6237">
      <w:pPr>
        <w:jc w:val="both"/>
        <w:rPr>
          <w:rFonts w:ascii="Tahoma" w:hAnsi="Tahoma" w:cs="Tahoma"/>
          <w:sz w:val="22"/>
        </w:rPr>
      </w:pPr>
      <w:r w:rsidRPr="006B477B">
        <w:rPr>
          <w:rFonts w:ascii="Tahoma" w:hAnsi="Tahoma" w:cs="Tahoma"/>
          <w:sz w:val="22"/>
        </w:rPr>
        <w:t>3</w:t>
      </w:r>
      <w:r w:rsidRPr="006B477B">
        <w:rPr>
          <w:rFonts w:ascii="Tahoma" w:hAnsi="Tahoma" w:cs="Tahoma"/>
          <w:sz w:val="22"/>
          <w:vertAlign w:val="superscript"/>
        </w:rPr>
        <w:t>rd</w:t>
      </w:r>
      <w:r w:rsidRPr="006B477B">
        <w:rPr>
          <w:rFonts w:ascii="Tahoma" w:hAnsi="Tahoma" w:cs="Tahoma"/>
          <w:sz w:val="22"/>
        </w:rPr>
        <w:t xml:space="preserve"> May </w:t>
      </w:r>
      <w:r w:rsidRPr="006B477B">
        <w:rPr>
          <w:rFonts w:ascii="Tahoma" w:hAnsi="Tahoma" w:cs="Tahoma"/>
          <w:sz w:val="22"/>
        </w:rPr>
        <w:tab/>
        <w:t>Standards and Performance Committee – 4.30pm</w:t>
      </w:r>
    </w:p>
    <w:p w:rsidR="00225E2F" w:rsidRPr="006B477B" w:rsidRDefault="00225E2F" w:rsidP="00CF6237">
      <w:pPr>
        <w:jc w:val="both"/>
        <w:rPr>
          <w:rFonts w:ascii="Tahoma" w:hAnsi="Tahoma" w:cs="Tahoma"/>
          <w:sz w:val="22"/>
        </w:rPr>
      </w:pPr>
      <w:r w:rsidRPr="006B477B">
        <w:rPr>
          <w:rFonts w:ascii="Tahoma" w:hAnsi="Tahoma" w:cs="Tahoma"/>
          <w:sz w:val="22"/>
        </w:rPr>
        <w:t>29</w:t>
      </w:r>
      <w:r w:rsidRPr="006B477B">
        <w:rPr>
          <w:rFonts w:ascii="Tahoma" w:hAnsi="Tahoma" w:cs="Tahoma"/>
          <w:sz w:val="22"/>
          <w:vertAlign w:val="superscript"/>
        </w:rPr>
        <w:t>th</w:t>
      </w:r>
      <w:r w:rsidRPr="006B477B">
        <w:rPr>
          <w:rFonts w:ascii="Tahoma" w:hAnsi="Tahoma" w:cs="Tahoma"/>
          <w:sz w:val="22"/>
        </w:rPr>
        <w:t xml:space="preserve"> June </w:t>
      </w:r>
      <w:r w:rsidRPr="006B477B">
        <w:rPr>
          <w:rFonts w:ascii="Tahoma" w:hAnsi="Tahoma" w:cs="Tahoma"/>
          <w:sz w:val="22"/>
        </w:rPr>
        <w:tab/>
        <w:t>Monitoring Visit</w:t>
      </w:r>
    </w:p>
    <w:p w:rsidR="00225E2F" w:rsidRPr="006B477B" w:rsidRDefault="00225E2F" w:rsidP="00CF6237">
      <w:pPr>
        <w:jc w:val="both"/>
        <w:rPr>
          <w:rFonts w:ascii="Tahoma" w:hAnsi="Tahoma" w:cs="Tahoma"/>
          <w:sz w:val="22"/>
        </w:rPr>
      </w:pPr>
      <w:r w:rsidRPr="006B477B">
        <w:rPr>
          <w:rFonts w:ascii="Tahoma" w:hAnsi="Tahoma" w:cs="Tahoma"/>
          <w:sz w:val="22"/>
        </w:rPr>
        <w:t xml:space="preserve">1 July </w:t>
      </w:r>
      <w:r w:rsidRPr="006B477B">
        <w:rPr>
          <w:rFonts w:ascii="Tahoma" w:hAnsi="Tahoma" w:cs="Tahoma"/>
          <w:sz w:val="22"/>
        </w:rPr>
        <w:tab/>
      </w:r>
      <w:r w:rsidRPr="006B477B">
        <w:rPr>
          <w:rFonts w:ascii="Tahoma" w:hAnsi="Tahoma" w:cs="Tahoma"/>
          <w:sz w:val="22"/>
        </w:rPr>
        <w:tab/>
        <w:t>Governors Resources – 8.30am</w:t>
      </w:r>
    </w:p>
    <w:p w:rsidR="00225E2F" w:rsidRPr="006B477B" w:rsidRDefault="00225E2F" w:rsidP="00CF6237">
      <w:pPr>
        <w:jc w:val="both"/>
        <w:rPr>
          <w:rFonts w:ascii="Tahoma" w:hAnsi="Tahoma" w:cs="Tahoma"/>
          <w:sz w:val="22"/>
        </w:rPr>
      </w:pPr>
      <w:r w:rsidRPr="006B477B">
        <w:rPr>
          <w:rFonts w:ascii="Tahoma" w:hAnsi="Tahoma" w:cs="Tahoma"/>
          <w:sz w:val="22"/>
        </w:rPr>
        <w:t>7</w:t>
      </w:r>
      <w:r w:rsidRPr="006B477B">
        <w:rPr>
          <w:rFonts w:ascii="Tahoma" w:hAnsi="Tahoma" w:cs="Tahoma"/>
          <w:sz w:val="22"/>
          <w:vertAlign w:val="superscript"/>
        </w:rPr>
        <w:t>th</w:t>
      </w:r>
      <w:r w:rsidRPr="006B477B">
        <w:rPr>
          <w:rFonts w:ascii="Tahoma" w:hAnsi="Tahoma" w:cs="Tahoma"/>
          <w:sz w:val="22"/>
        </w:rPr>
        <w:t xml:space="preserve"> July </w:t>
      </w:r>
      <w:r w:rsidRPr="006B477B">
        <w:rPr>
          <w:rFonts w:ascii="Tahoma" w:hAnsi="Tahoma" w:cs="Tahoma"/>
          <w:sz w:val="22"/>
        </w:rPr>
        <w:tab/>
        <w:t>Full Governing Body – 4.30pm</w:t>
      </w:r>
    </w:p>
    <w:p w:rsidR="00225E2F" w:rsidRPr="006B477B" w:rsidRDefault="00225E2F" w:rsidP="00CF6237">
      <w:pPr>
        <w:jc w:val="both"/>
        <w:rPr>
          <w:rFonts w:ascii="Tahoma" w:hAnsi="Tahoma" w:cs="Tahoma"/>
          <w:sz w:val="22"/>
        </w:rPr>
      </w:pPr>
      <w:r w:rsidRPr="006B477B">
        <w:rPr>
          <w:rFonts w:ascii="Tahoma" w:hAnsi="Tahoma" w:cs="Tahoma"/>
          <w:sz w:val="22"/>
        </w:rPr>
        <w:t>19</w:t>
      </w:r>
      <w:r w:rsidRPr="006B477B">
        <w:rPr>
          <w:rFonts w:ascii="Tahoma" w:hAnsi="Tahoma" w:cs="Tahoma"/>
          <w:sz w:val="22"/>
          <w:vertAlign w:val="superscript"/>
        </w:rPr>
        <w:t>th</w:t>
      </w:r>
      <w:r w:rsidRPr="006B477B">
        <w:rPr>
          <w:rFonts w:ascii="Tahoma" w:hAnsi="Tahoma" w:cs="Tahoma"/>
          <w:sz w:val="22"/>
        </w:rPr>
        <w:t xml:space="preserve"> July</w:t>
      </w:r>
      <w:r w:rsidRPr="006B477B">
        <w:rPr>
          <w:rFonts w:ascii="Tahoma" w:hAnsi="Tahoma" w:cs="Tahoma"/>
          <w:sz w:val="22"/>
        </w:rPr>
        <w:tab/>
        <w:t>end of academic year.</w:t>
      </w:r>
    </w:p>
    <w:p w:rsidR="005950E9" w:rsidRPr="006B477B" w:rsidRDefault="005950E9" w:rsidP="00CF6237">
      <w:pPr>
        <w:jc w:val="both"/>
        <w:rPr>
          <w:rFonts w:ascii="Tahoma" w:hAnsi="Tahoma" w:cs="Tahoma"/>
          <w:b/>
          <w:sz w:val="22"/>
        </w:rPr>
      </w:pPr>
    </w:p>
    <w:p w:rsidR="00CF6237" w:rsidRPr="006B477B" w:rsidRDefault="00CF6237" w:rsidP="00CF6237">
      <w:pPr>
        <w:jc w:val="both"/>
        <w:rPr>
          <w:rFonts w:ascii="Tahoma" w:hAnsi="Tahoma" w:cs="Tahoma"/>
          <w:b/>
          <w:sz w:val="22"/>
        </w:rPr>
      </w:pPr>
    </w:p>
    <w:p w:rsidR="00CF6237" w:rsidRPr="006B477B" w:rsidRDefault="00CF6237" w:rsidP="00CF6237">
      <w:pPr>
        <w:jc w:val="both"/>
        <w:rPr>
          <w:rFonts w:ascii="Tahoma" w:hAnsi="Tahoma" w:cs="Tahoma"/>
          <w:b/>
          <w:sz w:val="22"/>
        </w:rPr>
      </w:pPr>
      <w:r w:rsidRPr="006B477B">
        <w:rPr>
          <w:rFonts w:ascii="Tahoma" w:hAnsi="Tahoma" w:cs="Tahoma"/>
          <w:b/>
          <w:sz w:val="22"/>
        </w:rPr>
        <w:t>Carole Herman</w:t>
      </w:r>
    </w:p>
    <w:p w:rsidR="00CF6237" w:rsidRPr="000376AD" w:rsidRDefault="000376AD" w:rsidP="000376AD">
      <w:pPr>
        <w:jc w:val="both"/>
        <w:rPr>
          <w:rFonts w:ascii="Tahoma" w:hAnsi="Tahoma" w:cs="Tahoma"/>
          <w:b/>
          <w:sz w:val="22"/>
        </w:rPr>
        <w:sectPr w:rsidR="00CF6237" w:rsidRPr="000376AD" w:rsidSect="000830B7">
          <w:pgSz w:w="11909" w:h="16834" w:code="9"/>
          <w:pgMar w:top="851" w:right="1469" w:bottom="624" w:left="1440" w:header="284" w:footer="567" w:gutter="0"/>
          <w:pgNumType w:start="4"/>
          <w:cols w:space="720"/>
          <w:titlePg/>
          <w:docGrid w:linePitch="326"/>
        </w:sectPr>
      </w:pPr>
      <w:r>
        <w:rPr>
          <w:rFonts w:ascii="Tahoma" w:hAnsi="Tahoma" w:cs="Tahoma"/>
          <w:b/>
          <w:sz w:val="22"/>
        </w:rPr>
        <w:t>March 2022</w:t>
      </w:r>
    </w:p>
    <w:p w:rsidR="008D4C17" w:rsidRPr="00B3672B" w:rsidRDefault="008D4C17">
      <w:pPr>
        <w:rPr>
          <w:rFonts w:ascii="Tahoma" w:hAnsi="Tahoma" w:cs="Tahoma"/>
          <w:b/>
        </w:rPr>
      </w:pPr>
      <w:bookmarkStart w:id="0" w:name="_GoBack"/>
      <w:bookmarkEnd w:id="0"/>
    </w:p>
    <w:sectPr w:rsidR="008D4C17" w:rsidRPr="00B3672B" w:rsidSect="00151FF7">
      <w:footerReference w:type="default" r:id="rId10"/>
      <w:pgSz w:w="11906" w:h="16838"/>
      <w:pgMar w:top="540" w:right="707" w:bottom="567" w:left="851" w:header="708" w:footer="415"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5488" w:rsidRDefault="00CC5488">
      <w:r>
        <w:separator/>
      </w:r>
    </w:p>
  </w:endnote>
  <w:endnote w:type="continuationSeparator" w:id="0">
    <w:p w:rsidR="00CC5488" w:rsidRDefault="00CC54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5488" w:rsidRDefault="00CC5488">
    <w:pPr>
      <w:pStyle w:val="Footer"/>
    </w:pPr>
  </w:p>
  <w:p w:rsidR="00CC5488" w:rsidRDefault="00CC548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5488" w:rsidRDefault="00CC5488">
      <w:r>
        <w:separator/>
      </w:r>
    </w:p>
  </w:footnote>
  <w:footnote w:type="continuationSeparator" w:id="0">
    <w:p w:rsidR="00CC5488" w:rsidRDefault="00CC548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9666D3"/>
    <w:multiLevelType w:val="hybridMultilevel"/>
    <w:tmpl w:val="8F10E404"/>
    <w:lvl w:ilvl="0" w:tplc="BDACF39E">
      <w:start w:val="1"/>
      <w:numFmt w:val="decimal"/>
      <w:lvlText w:val="%1"/>
      <w:lvlJc w:val="left"/>
      <w:pPr>
        <w:ind w:left="108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A026741"/>
    <w:multiLevelType w:val="hybridMultilevel"/>
    <w:tmpl w:val="D87806BE"/>
    <w:lvl w:ilvl="0" w:tplc="A590138A">
      <w:start w:val="3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41741E"/>
    <w:multiLevelType w:val="hybridMultilevel"/>
    <w:tmpl w:val="FE78ED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A94119"/>
    <w:multiLevelType w:val="hybridMultilevel"/>
    <w:tmpl w:val="0D1688E4"/>
    <w:lvl w:ilvl="0" w:tplc="8DFEE6D4">
      <w:start w:val="1"/>
      <w:numFmt w:val="bullet"/>
      <w:lvlText w:val="-"/>
      <w:lvlJc w:val="left"/>
      <w:pPr>
        <w:ind w:left="1440" w:hanging="360"/>
      </w:pPr>
      <w:rPr>
        <w:rFonts w:ascii="Tahoma" w:eastAsia="Times New Roman" w:hAnsi="Tahoma" w:cs="Tahoma"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50866033"/>
    <w:multiLevelType w:val="hybridMultilevel"/>
    <w:tmpl w:val="41001B24"/>
    <w:lvl w:ilvl="0" w:tplc="F1CA5E74">
      <w:start w:val="1"/>
      <w:numFmt w:val="decimal"/>
      <w:pStyle w:val="Heading1"/>
      <w:lvlText w:val="%1."/>
      <w:lvlJc w:val="left"/>
      <w:pPr>
        <w:tabs>
          <w:tab w:val="num" w:pos="903"/>
        </w:tabs>
        <w:ind w:left="903" w:hanging="360"/>
      </w:pPr>
      <w:rPr>
        <w:rFonts w:ascii="Arial" w:hAnsi="Arial" w:cs="Times New Roman" w:hint="default"/>
        <w:b/>
        <w:i w:val="0"/>
      </w:rPr>
    </w:lvl>
    <w:lvl w:ilvl="1" w:tplc="08090003">
      <w:start w:val="1"/>
      <w:numFmt w:val="bullet"/>
      <w:lvlText w:val=""/>
      <w:lvlJc w:val="left"/>
      <w:pPr>
        <w:tabs>
          <w:tab w:val="num" w:pos="1980"/>
        </w:tabs>
        <w:ind w:left="1980" w:hanging="360"/>
      </w:pPr>
      <w:rPr>
        <w:rFonts w:ascii="Wingdings" w:hAnsi="Wingdings" w:hint="default"/>
      </w:rPr>
    </w:lvl>
    <w:lvl w:ilvl="2" w:tplc="08090005">
      <w:start w:val="1"/>
      <w:numFmt w:val="lowerRoman"/>
      <w:lvlText w:val="%3."/>
      <w:lvlJc w:val="right"/>
      <w:pPr>
        <w:tabs>
          <w:tab w:val="num" w:pos="2700"/>
        </w:tabs>
        <w:ind w:left="2700" w:hanging="180"/>
      </w:pPr>
    </w:lvl>
    <w:lvl w:ilvl="3" w:tplc="08090001">
      <w:start w:val="1"/>
      <w:numFmt w:val="decimal"/>
      <w:lvlText w:val="%4."/>
      <w:lvlJc w:val="left"/>
      <w:pPr>
        <w:tabs>
          <w:tab w:val="num" w:pos="3420"/>
        </w:tabs>
        <w:ind w:left="3420" w:hanging="360"/>
      </w:pPr>
    </w:lvl>
    <w:lvl w:ilvl="4" w:tplc="08090003">
      <w:start w:val="1"/>
      <w:numFmt w:val="lowerLetter"/>
      <w:lvlText w:val="%5."/>
      <w:lvlJc w:val="left"/>
      <w:pPr>
        <w:tabs>
          <w:tab w:val="num" w:pos="4140"/>
        </w:tabs>
        <w:ind w:left="4140" w:hanging="360"/>
      </w:pPr>
    </w:lvl>
    <w:lvl w:ilvl="5" w:tplc="08090005">
      <w:start w:val="1"/>
      <w:numFmt w:val="lowerRoman"/>
      <w:lvlText w:val="%6."/>
      <w:lvlJc w:val="right"/>
      <w:pPr>
        <w:tabs>
          <w:tab w:val="num" w:pos="4860"/>
        </w:tabs>
        <w:ind w:left="4860" w:hanging="180"/>
      </w:pPr>
    </w:lvl>
    <w:lvl w:ilvl="6" w:tplc="08090001">
      <w:start w:val="1"/>
      <w:numFmt w:val="decimal"/>
      <w:lvlText w:val="%7."/>
      <w:lvlJc w:val="left"/>
      <w:pPr>
        <w:tabs>
          <w:tab w:val="num" w:pos="5580"/>
        </w:tabs>
        <w:ind w:left="5580" w:hanging="360"/>
      </w:pPr>
    </w:lvl>
    <w:lvl w:ilvl="7" w:tplc="08090003">
      <w:start w:val="1"/>
      <w:numFmt w:val="lowerLetter"/>
      <w:lvlText w:val="%8."/>
      <w:lvlJc w:val="left"/>
      <w:pPr>
        <w:tabs>
          <w:tab w:val="num" w:pos="6300"/>
        </w:tabs>
        <w:ind w:left="6300" w:hanging="360"/>
      </w:pPr>
    </w:lvl>
    <w:lvl w:ilvl="8" w:tplc="08090005">
      <w:start w:val="1"/>
      <w:numFmt w:val="lowerRoman"/>
      <w:lvlText w:val="%9."/>
      <w:lvlJc w:val="right"/>
      <w:pPr>
        <w:tabs>
          <w:tab w:val="num" w:pos="7020"/>
        </w:tabs>
        <w:ind w:left="7020" w:hanging="180"/>
      </w:pPr>
    </w:lvl>
  </w:abstractNum>
  <w:abstractNum w:abstractNumId="6" w15:restartNumberingAfterBreak="0">
    <w:nsid w:val="5DFE2917"/>
    <w:multiLevelType w:val="multilevel"/>
    <w:tmpl w:val="0AA229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740602F"/>
    <w:multiLevelType w:val="hybridMultilevel"/>
    <w:tmpl w:val="4F000F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8420958"/>
    <w:multiLevelType w:val="hybridMultilevel"/>
    <w:tmpl w:val="6CA09F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5CE2048"/>
    <w:multiLevelType w:val="multilevel"/>
    <w:tmpl w:val="2E54C3FA"/>
    <w:styleLink w:val="LFO25"/>
    <w:lvl w:ilvl="0">
      <w:numFmt w:val="bullet"/>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7F4136E4"/>
    <w:multiLevelType w:val="hybridMultilevel"/>
    <w:tmpl w:val="C5C4824C"/>
    <w:lvl w:ilvl="0" w:tplc="C284B9E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6"/>
  </w:num>
  <w:num w:numId="5">
    <w:abstractNumId w:val="10"/>
  </w:num>
  <w:num w:numId="6">
    <w:abstractNumId w:val="8"/>
  </w:num>
  <w:num w:numId="7">
    <w:abstractNumId w:val="2"/>
  </w:num>
  <w:num w:numId="8">
    <w:abstractNumId w:val="4"/>
  </w:num>
  <w:num w:numId="9">
    <w:abstractNumId w:val="9"/>
  </w:num>
  <w:num w:numId="10">
    <w:abstractNumId w:val="7"/>
  </w:num>
  <w:num w:numId="11">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921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5EDD"/>
    <w:rsid w:val="000057A7"/>
    <w:rsid w:val="00005F25"/>
    <w:rsid w:val="00007643"/>
    <w:rsid w:val="00007B08"/>
    <w:rsid w:val="00010B71"/>
    <w:rsid w:val="0001164A"/>
    <w:rsid w:val="000139A8"/>
    <w:rsid w:val="0001557F"/>
    <w:rsid w:val="00015885"/>
    <w:rsid w:val="00021073"/>
    <w:rsid w:val="00024340"/>
    <w:rsid w:val="0002705B"/>
    <w:rsid w:val="000301A0"/>
    <w:rsid w:val="000305E0"/>
    <w:rsid w:val="00033ED2"/>
    <w:rsid w:val="000342AF"/>
    <w:rsid w:val="0003464D"/>
    <w:rsid w:val="00035438"/>
    <w:rsid w:val="000372C1"/>
    <w:rsid w:val="000376AD"/>
    <w:rsid w:val="00045414"/>
    <w:rsid w:val="00047014"/>
    <w:rsid w:val="0004726E"/>
    <w:rsid w:val="00050853"/>
    <w:rsid w:val="000514DC"/>
    <w:rsid w:val="00053486"/>
    <w:rsid w:val="00071A9C"/>
    <w:rsid w:val="000730D7"/>
    <w:rsid w:val="0007672A"/>
    <w:rsid w:val="00076AAE"/>
    <w:rsid w:val="00080F06"/>
    <w:rsid w:val="00082615"/>
    <w:rsid w:val="000830B7"/>
    <w:rsid w:val="00083495"/>
    <w:rsid w:val="000836C1"/>
    <w:rsid w:val="00084452"/>
    <w:rsid w:val="0008551B"/>
    <w:rsid w:val="000876F0"/>
    <w:rsid w:val="00087CEC"/>
    <w:rsid w:val="00090C64"/>
    <w:rsid w:val="00091CCB"/>
    <w:rsid w:val="00092CC8"/>
    <w:rsid w:val="00095709"/>
    <w:rsid w:val="000974F9"/>
    <w:rsid w:val="000A4DCA"/>
    <w:rsid w:val="000B19AD"/>
    <w:rsid w:val="000B5CE5"/>
    <w:rsid w:val="000B6921"/>
    <w:rsid w:val="000B7A97"/>
    <w:rsid w:val="000C229F"/>
    <w:rsid w:val="000C3016"/>
    <w:rsid w:val="000C5CDD"/>
    <w:rsid w:val="000C6572"/>
    <w:rsid w:val="000C7C3E"/>
    <w:rsid w:val="000C7C51"/>
    <w:rsid w:val="000D2793"/>
    <w:rsid w:val="000D4109"/>
    <w:rsid w:val="000D5EA2"/>
    <w:rsid w:val="000E10AF"/>
    <w:rsid w:val="000E4E15"/>
    <w:rsid w:val="000E51F7"/>
    <w:rsid w:val="000E7D9B"/>
    <w:rsid w:val="000F0FC3"/>
    <w:rsid w:val="00100DD4"/>
    <w:rsid w:val="00101C16"/>
    <w:rsid w:val="0010247B"/>
    <w:rsid w:val="001026E5"/>
    <w:rsid w:val="00104F82"/>
    <w:rsid w:val="001055FF"/>
    <w:rsid w:val="00115867"/>
    <w:rsid w:val="00115985"/>
    <w:rsid w:val="001161F5"/>
    <w:rsid w:val="001169E2"/>
    <w:rsid w:val="00124C26"/>
    <w:rsid w:val="00125B51"/>
    <w:rsid w:val="001334F4"/>
    <w:rsid w:val="00134830"/>
    <w:rsid w:val="00137C39"/>
    <w:rsid w:val="00137FB3"/>
    <w:rsid w:val="001427EF"/>
    <w:rsid w:val="00143541"/>
    <w:rsid w:val="001439BC"/>
    <w:rsid w:val="00146CA8"/>
    <w:rsid w:val="0015018D"/>
    <w:rsid w:val="001515E4"/>
    <w:rsid w:val="00151F06"/>
    <w:rsid w:val="00151FF7"/>
    <w:rsid w:val="00152AD0"/>
    <w:rsid w:val="00160260"/>
    <w:rsid w:val="00160DE2"/>
    <w:rsid w:val="00162AE1"/>
    <w:rsid w:val="00163F29"/>
    <w:rsid w:val="001641A2"/>
    <w:rsid w:val="00164230"/>
    <w:rsid w:val="00164E3B"/>
    <w:rsid w:val="001659B5"/>
    <w:rsid w:val="00166B76"/>
    <w:rsid w:val="00172CB9"/>
    <w:rsid w:val="00174FB0"/>
    <w:rsid w:val="00176682"/>
    <w:rsid w:val="00176A22"/>
    <w:rsid w:val="001826DC"/>
    <w:rsid w:val="00182DEE"/>
    <w:rsid w:val="00186F8C"/>
    <w:rsid w:val="001915A2"/>
    <w:rsid w:val="00194E40"/>
    <w:rsid w:val="0019570D"/>
    <w:rsid w:val="001960C2"/>
    <w:rsid w:val="00196B33"/>
    <w:rsid w:val="00197C7B"/>
    <w:rsid w:val="001A4F08"/>
    <w:rsid w:val="001A7625"/>
    <w:rsid w:val="001A7B02"/>
    <w:rsid w:val="001B20AC"/>
    <w:rsid w:val="001B301F"/>
    <w:rsid w:val="001B3CFF"/>
    <w:rsid w:val="001B5AF1"/>
    <w:rsid w:val="001B6A78"/>
    <w:rsid w:val="001C3EFB"/>
    <w:rsid w:val="001C53E1"/>
    <w:rsid w:val="001C7552"/>
    <w:rsid w:val="001C7E4C"/>
    <w:rsid w:val="001D4E7D"/>
    <w:rsid w:val="001E1BFD"/>
    <w:rsid w:val="001E46DE"/>
    <w:rsid w:val="001F1A6C"/>
    <w:rsid w:val="001F29F1"/>
    <w:rsid w:val="001F31A6"/>
    <w:rsid w:val="001F5E47"/>
    <w:rsid w:val="0020464E"/>
    <w:rsid w:val="002159F3"/>
    <w:rsid w:val="00215C50"/>
    <w:rsid w:val="0021755B"/>
    <w:rsid w:val="00217D8F"/>
    <w:rsid w:val="00217E89"/>
    <w:rsid w:val="00217F37"/>
    <w:rsid w:val="00217FDC"/>
    <w:rsid w:val="0022024F"/>
    <w:rsid w:val="002229A9"/>
    <w:rsid w:val="002229FC"/>
    <w:rsid w:val="002241C3"/>
    <w:rsid w:val="00225751"/>
    <w:rsid w:val="00225E2F"/>
    <w:rsid w:val="00225F97"/>
    <w:rsid w:val="00227A1C"/>
    <w:rsid w:val="00233569"/>
    <w:rsid w:val="00233FD0"/>
    <w:rsid w:val="002346F5"/>
    <w:rsid w:val="0023498B"/>
    <w:rsid w:val="00234A5D"/>
    <w:rsid w:val="002351A3"/>
    <w:rsid w:val="00240AD5"/>
    <w:rsid w:val="00244C3D"/>
    <w:rsid w:val="00244DBD"/>
    <w:rsid w:val="00254767"/>
    <w:rsid w:val="00260348"/>
    <w:rsid w:val="0026058F"/>
    <w:rsid w:val="002633E4"/>
    <w:rsid w:val="002639E5"/>
    <w:rsid w:val="00264FD1"/>
    <w:rsid w:val="002652A1"/>
    <w:rsid w:val="00273807"/>
    <w:rsid w:val="00273CAC"/>
    <w:rsid w:val="0028445B"/>
    <w:rsid w:val="00284505"/>
    <w:rsid w:val="00284B9F"/>
    <w:rsid w:val="00286768"/>
    <w:rsid w:val="00290ED3"/>
    <w:rsid w:val="00294B15"/>
    <w:rsid w:val="002956CE"/>
    <w:rsid w:val="0029611E"/>
    <w:rsid w:val="002A2927"/>
    <w:rsid w:val="002A330A"/>
    <w:rsid w:val="002B148B"/>
    <w:rsid w:val="002B32B6"/>
    <w:rsid w:val="002C001E"/>
    <w:rsid w:val="002C3743"/>
    <w:rsid w:val="002C7A1E"/>
    <w:rsid w:val="002D0735"/>
    <w:rsid w:val="002D0A79"/>
    <w:rsid w:val="002D1FBD"/>
    <w:rsid w:val="002D59C6"/>
    <w:rsid w:val="002E1A12"/>
    <w:rsid w:val="002E1C81"/>
    <w:rsid w:val="002E232D"/>
    <w:rsid w:val="002E2CBA"/>
    <w:rsid w:val="002E331D"/>
    <w:rsid w:val="002E3A38"/>
    <w:rsid w:val="002E58BC"/>
    <w:rsid w:val="002E79A2"/>
    <w:rsid w:val="002F058A"/>
    <w:rsid w:val="002F1B16"/>
    <w:rsid w:val="002F1B1B"/>
    <w:rsid w:val="002F423D"/>
    <w:rsid w:val="002F4EE0"/>
    <w:rsid w:val="002F5ED6"/>
    <w:rsid w:val="002F686F"/>
    <w:rsid w:val="002F6FCE"/>
    <w:rsid w:val="003000C6"/>
    <w:rsid w:val="00301483"/>
    <w:rsid w:val="00301B95"/>
    <w:rsid w:val="0030205F"/>
    <w:rsid w:val="0030380C"/>
    <w:rsid w:val="00303D26"/>
    <w:rsid w:val="003048FB"/>
    <w:rsid w:val="00304932"/>
    <w:rsid w:val="0030498C"/>
    <w:rsid w:val="003051E5"/>
    <w:rsid w:val="003064B5"/>
    <w:rsid w:val="00307260"/>
    <w:rsid w:val="00313D6B"/>
    <w:rsid w:val="00317611"/>
    <w:rsid w:val="00321C59"/>
    <w:rsid w:val="00323BBE"/>
    <w:rsid w:val="0033429E"/>
    <w:rsid w:val="0033483A"/>
    <w:rsid w:val="00340415"/>
    <w:rsid w:val="00341D22"/>
    <w:rsid w:val="00341DCD"/>
    <w:rsid w:val="00342007"/>
    <w:rsid w:val="0034246D"/>
    <w:rsid w:val="00344CA1"/>
    <w:rsid w:val="003473C6"/>
    <w:rsid w:val="00347B4D"/>
    <w:rsid w:val="00350991"/>
    <w:rsid w:val="00355B70"/>
    <w:rsid w:val="00357CA2"/>
    <w:rsid w:val="003629FD"/>
    <w:rsid w:val="00362C18"/>
    <w:rsid w:val="00365C4C"/>
    <w:rsid w:val="00366693"/>
    <w:rsid w:val="003708F7"/>
    <w:rsid w:val="00384222"/>
    <w:rsid w:val="00384F1F"/>
    <w:rsid w:val="003901EA"/>
    <w:rsid w:val="003925BF"/>
    <w:rsid w:val="00392C55"/>
    <w:rsid w:val="0039642C"/>
    <w:rsid w:val="00397600"/>
    <w:rsid w:val="003A2DCD"/>
    <w:rsid w:val="003A358F"/>
    <w:rsid w:val="003B12A1"/>
    <w:rsid w:val="003B22A8"/>
    <w:rsid w:val="003B5A18"/>
    <w:rsid w:val="003B696F"/>
    <w:rsid w:val="003C45A4"/>
    <w:rsid w:val="003C542F"/>
    <w:rsid w:val="003C793E"/>
    <w:rsid w:val="003D5FFF"/>
    <w:rsid w:val="003E5A94"/>
    <w:rsid w:val="003E6C07"/>
    <w:rsid w:val="003F4733"/>
    <w:rsid w:val="003F5F96"/>
    <w:rsid w:val="003F79FD"/>
    <w:rsid w:val="003F7ACA"/>
    <w:rsid w:val="003F7BEE"/>
    <w:rsid w:val="00403116"/>
    <w:rsid w:val="00405261"/>
    <w:rsid w:val="00406990"/>
    <w:rsid w:val="00413DFB"/>
    <w:rsid w:val="00414E41"/>
    <w:rsid w:val="0041653C"/>
    <w:rsid w:val="0042370A"/>
    <w:rsid w:val="00424340"/>
    <w:rsid w:val="00424917"/>
    <w:rsid w:val="004258D4"/>
    <w:rsid w:val="00425A34"/>
    <w:rsid w:val="00425D00"/>
    <w:rsid w:val="00427517"/>
    <w:rsid w:val="00435146"/>
    <w:rsid w:val="00436361"/>
    <w:rsid w:val="00437E21"/>
    <w:rsid w:val="004401CA"/>
    <w:rsid w:val="00442A23"/>
    <w:rsid w:val="004432D5"/>
    <w:rsid w:val="0044491E"/>
    <w:rsid w:val="00446BDB"/>
    <w:rsid w:val="004470F1"/>
    <w:rsid w:val="0045026B"/>
    <w:rsid w:val="004512BE"/>
    <w:rsid w:val="00452401"/>
    <w:rsid w:val="00452B35"/>
    <w:rsid w:val="00454017"/>
    <w:rsid w:val="004567DE"/>
    <w:rsid w:val="00461807"/>
    <w:rsid w:val="0046289D"/>
    <w:rsid w:val="004715BE"/>
    <w:rsid w:val="0047287C"/>
    <w:rsid w:val="00473BB2"/>
    <w:rsid w:val="00473CE7"/>
    <w:rsid w:val="004769C5"/>
    <w:rsid w:val="004812C2"/>
    <w:rsid w:val="00483D76"/>
    <w:rsid w:val="004850B7"/>
    <w:rsid w:val="0048741E"/>
    <w:rsid w:val="00487F5D"/>
    <w:rsid w:val="00490E7E"/>
    <w:rsid w:val="00491C62"/>
    <w:rsid w:val="00491F6B"/>
    <w:rsid w:val="004925FD"/>
    <w:rsid w:val="00492756"/>
    <w:rsid w:val="004927D5"/>
    <w:rsid w:val="00493CDB"/>
    <w:rsid w:val="00496E98"/>
    <w:rsid w:val="004A0001"/>
    <w:rsid w:val="004A5CC8"/>
    <w:rsid w:val="004A5E30"/>
    <w:rsid w:val="004A6BF3"/>
    <w:rsid w:val="004A74AD"/>
    <w:rsid w:val="004B0EB5"/>
    <w:rsid w:val="004B4E16"/>
    <w:rsid w:val="004B76B9"/>
    <w:rsid w:val="004C069A"/>
    <w:rsid w:val="004C38A9"/>
    <w:rsid w:val="004C5A22"/>
    <w:rsid w:val="004D108E"/>
    <w:rsid w:val="004D2220"/>
    <w:rsid w:val="004D79ED"/>
    <w:rsid w:val="004E1026"/>
    <w:rsid w:val="004E1CCB"/>
    <w:rsid w:val="004E2575"/>
    <w:rsid w:val="004E5211"/>
    <w:rsid w:val="004F026D"/>
    <w:rsid w:val="004F0799"/>
    <w:rsid w:val="004F0A8A"/>
    <w:rsid w:val="00500547"/>
    <w:rsid w:val="005027D0"/>
    <w:rsid w:val="00505345"/>
    <w:rsid w:val="00505A48"/>
    <w:rsid w:val="0051100A"/>
    <w:rsid w:val="00517A41"/>
    <w:rsid w:val="00517CC2"/>
    <w:rsid w:val="00522D74"/>
    <w:rsid w:val="00524CF0"/>
    <w:rsid w:val="00527197"/>
    <w:rsid w:val="005306D9"/>
    <w:rsid w:val="00540088"/>
    <w:rsid w:val="00540EB9"/>
    <w:rsid w:val="005424B0"/>
    <w:rsid w:val="00544F09"/>
    <w:rsid w:val="005477CD"/>
    <w:rsid w:val="0055146A"/>
    <w:rsid w:val="0055245F"/>
    <w:rsid w:val="0056448C"/>
    <w:rsid w:val="00572C0C"/>
    <w:rsid w:val="005746AF"/>
    <w:rsid w:val="0057785F"/>
    <w:rsid w:val="00577CC8"/>
    <w:rsid w:val="0058143A"/>
    <w:rsid w:val="00583801"/>
    <w:rsid w:val="005856EC"/>
    <w:rsid w:val="00587D83"/>
    <w:rsid w:val="00591033"/>
    <w:rsid w:val="00591927"/>
    <w:rsid w:val="00591EE9"/>
    <w:rsid w:val="005950E9"/>
    <w:rsid w:val="00597872"/>
    <w:rsid w:val="00597B68"/>
    <w:rsid w:val="005A6C17"/>
    <w:rsid w:val="005B1B2C"/>
    <w:rsid w:val="005B2773"/>
    <w:rsid w:val="005B438B"/>
    <w:rsid w:val="005B6563"/>
    <w:rsid w:val="005B72B5"/>
    <w:rsid w:val="005C4269"/>
    <w:rsid w:val="005C730E"/>
    <w:rsid w:val="005D1D49"/>
    <w:rsid w:val="005D57F0"/>
    <w:rsid w:val="005D6E33"/>
    <w:rsid w:val="005E170C"/>
    <w:rsid w:val="005E41B4"/>
    <w:rsid w:val="005F09F2"/>
    <w:rsid w:val="005F1AFA"/>
    <w:rsid w:val="005F3C3E"/>
    <w:rsid w:val="005F67B7"/>
    <w:rsid w:val="0060013A"/>
    <w:rsid w:val="006002D8"/>
    <w:rsid w:val="006006B1"/>
    <w:rsid w:val="00600BCE"/>
    <w:rsid w:val="006036DD"/>
    <w:rsid w:val="00604CD5"/>
    <w:rsid w:val="006064A2"/>
    <w:rsid w:val="006116BA"/>
    <w:rsid w:val="00612711"/>
    <w:rsid w:val="00616C28"/>
    <w:rsid w:val="0061725F"/>
    <w:rsid w:val="00617406"/>
    <w:rsid w:val="00621090"/>
    <w:rsid w:val="006212D6"/>
    <w:rsid w:val="00622199"/>
    <w:rsid w:val="00640074"/>
    <w:rsid w:val="006421DD"/>
    <w:rsid w:val="0064273F"/>
    <w:rsid w:val="00644AC6"/>
    <w:rsid w:val="00645609"/>
    <w:rsid w:val="00646937"/>
    <w:rsid w:val="00646C56"/>
    <w:rsid w:val="00651ECD"/>
    <w:rsid w:val="00653B40"/>
    <w:rsid w:val="00661325"/>
    <w:rsid w:val="0066421D"/>
    <w:rsid w:val="0066768A"/>
    <w:rsid w:val="00671F47"/>
    <w:rsid w:val="00675455"/>
    <w:rsid w:val="006776BC"/>
    <w:rsid w:val="00677FF3"/>
    <w:rsid w:val="00680A2D"/>
    <w:rsid w:val="00682BE6"/>
    <w:rsid w:val="00684410"/>
    <w:rsid w:val="006844BE"/>
    <w:rsid w:val="006930BE"/>
    <w:rsid w:val="00697504"/>
    <w:rsid w:val="006A77FC"/>
    <w:rsid w:val="006B0322"/>
    <w:rsid w:val="006B477B"/>
    <w:rsid w:val="006B635E"/>
    <w:rsid w:val="006B6785"/>
    <w:rsid w:val="006C0CBD"/>
    <w:rsid w:val="006C24DB"/>
    <w:rsid w:val="006C3EFA"/>
    <w:rsid w:val="006C440D"/>
    <w:rsid w:val="006C4BF7"/>
    <w:rsid w:val="006C4CE7"/>
    <w:rsid w:val="006D0509"/>
    <w:rsid w:val="006D05C2"/>
    <w:rsid w:val="006D0B22"/>
    <w:rsid w:val="006D1FED"/>
    <w:rsid w:val="006D3345"/>
    <w:rsid w:val="006D69C5"/>
    <w:rsid w:val="006E18A2"/>
    <w:rsid w:val="006E28CC"/>
    <w:rsid w:val="006E586A"/>
    <w:rsid w:val="006E6300"/>
    <w:rsid w:val="006E7C83"/>
    <w:rsid w:val="006F1F6A"/>
    <w:rsid w:val="006F3858"/>
    <w:rsid w:val="006F79F0"/>
    <w:rsid w:val="00702456"/>
    <w:rsid w:val="00702EF4"/>
    <w:rsid w:val="00703E6D"/>
    <w:rsid w:val="007043C5"/>
    <w:rsid w:val="007064ED"/>
    <w:rsid w:val="007076E3"/>
    <w:rsid w:val="00707931"/>
    <w:rsid w:val="00712F0A"/>
    <w:rsid w:val="00713643"/>
    <w:rsid w:val="00721086"/>
    <w:rsid w:val="0072222D"/>
    <w:rsid w:val="00724137"/>
    <w:rsid w:val="00725EDA"/>
    <w:rsid w:val="007266DF"/>
    <w:rsid w:val="00730AA4"/>
    <w:rsid w:val="007352DF"/>
    <w:rsid w:val="00736CF0"/>
    <w:rsid w:val="00740765"/>
    <w:rsid w:val="007432FF"/>
    <w:rsid w:val="0074561D"/>
    <w:rsid w:val="0075114A"/>
    <w:rsid w:val="00751483"/>
    <w:rsid w:val="00751731"/>
    <w:rsid w:val="00751A0A"/>
    <w:rsid w:val="007526D8"/>
    <w:rsid w:val="00754B7F"/>
    <w:rsid w:val="00762060"/>
    <w:rsid w:val="00763DBD"/>
    <w:rsid w:val="00764391"/>
    <w:rsid w:val="007672DA"/>
    <w:rsid w:val="00767F5B"/>
    <w:rsid w:val="007809AB"/>
    <w:rsid w:val="007822C9"/>
    <w:rsid w:val="00782AFD"/>
    <w:rsid w:val="007836DA"/>
    <w:rsid w:val="0078599C"/>
    <w:rsid w:val="00787395"/>
    <w:rsid w:val="007875F6"/>
    <w:rsid w:val="007879C6"/>
    <w:rsid w:val="007910B5"/>
    <w:rsid w:val="00795CF2"/>
    <w:rsid w:val="00796AE4"/>
    <w:rsid w:val="007A0B2A"/>
    <w:rsid w:val="007A25BD"/>
    <w:rsid w:val="007A2E87"/>
    <w:rsid w:val="007A3C7C"/>
    <w:rsid w:val="007A47BC"/>
    <w:rsid w:val="007A5537"/>
    <w:rsid w:val="007B03AA"/>
    <w:rsid w:val="007B0E5E"/>
    <w:rsid w:val="007B64CA"/>
    <w:rsid w:val="007C143B"/>
    <w:rsid w:val="007C291D"/>
    <w:rsid w:val="007C294E"/>
    <w:rsid w:val="007C3EE2"/>
    <w:rsid w:val="007D0476"/>
    <w:rsid w:val="007D096C"/>
    <w:rsid w:val="007D3693"/>
    <w:rsid w:val="007D760F"/>
    <w:rsid w:val="007E0354"/>
    <w:rsid w:val="007E0999"/>
    <w:rsid w:val="007E0A44"/>
    <w:rsid w:val="007E1E82"/>
    <w:rsid w:val="007E3A50"/>
    <w:rsid w:val="007E3FE5"/>
    <w:rsid w:val="007E441E"/>
    <w:rsid w:val="007E4C72"/>
    <w:rsid w:val="007E6096"/>
    <w:rsid w:val="007E63E2"/>
    <w:rsid w:val="007E782A"/>
    <w:rsid w:val="007F37C1"/>
    <w:rsid w:val="007F72DC"/>
    <w:rsid w:val="00800D4C"/>
    <w:rsid w:val="00802130"/>
    <w:rsid w:val="00803885"/>
    <w:rsid w:val="00803E6C"/>
    <w:rsid w:val="008045D6"/>
    <w:rsid w:val="008107D0"/>
    <w:rsid w:val="00810A14"/>
    <w:rsid w:val="00810A6F"/>
    <w:rsid w:val="00812779"/>
    <w:rsid w:val="00816F62"/>
    <w:rsid w:val="00827D98"/>
    <w:rsid w:val="00830159"/>
    <w:rsid w:val="0083137D"/>
    <w:rsid w:val="008348A6"/>
    <w:rsid w:val="008358C3"/>
    <w:rsid w:val="008364E7"/>
    <w:rsid w:val="00837949"/>
    <w:rsid w:val="008424D1"/>
    <w:rsid w:val="00842D08"/>
    <w:rsid w:val="0084367F"/>
    <w:rsid w:val="00843E9E"/>
    <w:rsid w:val="008473C7"/>
    <w:rsid w:val="00851C1A"/>
    <w:rsid w:val="008531BA"/>
    <w:rsid w:val="00855BD0"/>
    <w:rsid w:val="0085624C"/>
    <w:rsid w:val="00856B1F"/>
    <w:rsid w:val="00856E5B"/>
    <w:rsid w:val="0087034B"/>
    <w:rsid w:val="0087122F"/>
    <w:rsid w:val="00873775"/>
    <w:rsid w:val="008827F4"/>
    <w:rsid w:val="00886F9C"/>
    <w:rsid w:val="008942AA"/>
    <w:rsid w:val="008968F1"/>
    <w:rsid w:val="008A0EBB"/>
    <w:rsid w:val="008A0EEC"/>
    <w:rsid w:val="008A1363"/>
    <w:rsid w:val="008A13D4"/>
    <w:rsid w:val="008A35E9"/>
    <w:rsid w:val="008A45FB"/>
    <w:rsid w:val="008A4D77"/>
    <w:rsid w:val="008A6C1E"/>
    <w:rsid w:val="008B07D2"/>
    <w:rsid w:val="008B1B7F"/>
    <w:rsid w:val="008B2295"/>
    <w:rsid w:val="008B3AB9"/>
    <w:rsid w:val="008C3B27"/>
    <w:rsid w:val="008C65FB"/>
    <w:rsid w:val="008C6712"/>
    <w:rsid w:val="008C695E"/>
    <w:rsid w:val="008D052B"/>
    <w:rsid w:val="008D0AF1"/>
    <w:rsid w:val="008D0F9D"/>
    <w:rsid w:val="008D4C17"/>
    <w:rsid w:val="008D4F7C"/>
    <w:rsid w:val="008D55DF"/>
    <w:rsid w:val="008D5AF0"/>
    <w:rsid w:val="008D7E76"/>
    <w:rsid w:val="008E1328"/>
    <w:rsid w:val="008E71D2"/>
    <w:rsid w:val="008F0181"/>
    <w:rsid w:val="008F3AC2"/>
    <w:rsid w:val="008F617A"/>
    <w:rsid w:val="008F75F2"/>
    <w:rsid w:val="00910EBC"/>
    <w:rsid w:val="00911D63"/>
    <w:rsid w:val="00911EBE"/>
    <w:rsid w:val="00913B67"/>
    <w:rsid w:val="00914344"/>
    <w:rsid w:val="00914A4D"/>
    <w:rsid w:val="00915413"/>
    <w:rsid w:val="00916D16"/>
    <w:rsid w:val="00920F70"/>
    <w:rsid w:val="00921A9D"/>
    <w:rsid w:val="00923F7F"/>
    <w:rsid w:val="00925C5A"/>
    <w:rsid w:val="0092645E"/>
    <w:rsid w:val="00927AD0"/>
    <w:rsid w:val="00931365"/>
    <w:rsid w:val="009372A3"/>
    <w:rsid w:val="009402A0"/>
    <w:rsid w:val="00942385"/>
    <w:rsid w:val="009426D1"/>
    <w:rsid w:val="009428C5"/>
    <w:rsid w:val="00942CBE"/>
    <w:rsid w:val="00945D65"/>
    <w:rsid w:val="00946470"/>
    <w:rsid w:val="00946A3D"/>
    <w:rsid w:val="00951466"/>
    <w:rsid w:val="0095359C"/>
    <w:rsid w:val="00954BBE"/>
    <w:rsid w:val="00954BD3"/>
    <w:rsid w:val="00955640"/>
    <w:rsid w:val="00956CB5"/>
    <w:rsid w:val="00957743"/>
    <w:rsid w:val="00957F07"/>
    <w:rsid w:val="009604AC"/>
    <w:rsid w:val="0096186E"/>
    <w:rsid w:val="009640AF"/>
    <w:rsid w:val="0096561B"/>
    <w:rsid w:val="00970162"/>
    <w:rsid w:val="00971022"/>
    <w:rsid w:val="00975ED1"/>
    <w:rsid w:val="00980291"/>
    <w:rsid w:val="00982341"/>
    <w:rsid w:val="009876B2"/>
    <w:rsid w:val="00987DFB"/>
    <w:rsid w:val="009906BD"/>
    <w:rsid w:val="0099364D"/>
    <w:rsid w:val="00996EE9"/>
    <w:rsid w:val="009978A2"/>
    <w:rsid w:val="009A24FD"/>
    <w:rsid w:val="009A306D"/>
    <w:rsid w:val="009B04FD"/>
    <w:rsid w:val="009B07B2"/>
    <w:rsid w:val="009B3F96"/>
    <w:rsid w:val="009B6ED0"/>
    <w:rsid w:val="009B791A"/>
    <w:rsid w:val="009C111D"/>
    <w:rsid w:val="009C54D5"/>
    <w:rsid w:val="009C76E1"/>
    <w:rsid w:val="009D28C0"/>
    <w:rsid w:val="009D2BCB"/>
    <w:rsid w:val="009D3AA4"/>
    <w:rsid w:val="009D56C9"/>
    <w:rsid w:val="009D76AD"/>
    <w:rsid w:val="009D7928"/>
    <w:rsid w:val="009E030E"/>
    <w:rsid w:val="009E5330"/>
    <w:rsid w:val="009E5947"/>
    <w:rsid w:val="009E6479"/>
    <w:rsid w:val="009F507D"/>
    <w:rsid w:val="009F7631"/>
    <w:rsid w:val="00A0261D"/>
    <w:rsid w:val="00A054AD"/>
    <w:rsid w:val="00A0574D"/>
    <w:rsid w:val="00A05EC5"/>
    <w:rsid w:val="00A10A4C"/>
    <w:rsid w:val="00A1151B"/>
    <w:rsid w:val="00A15AEE"/>
    <w:rsid w:val="00A2675E"/>
    <w:rsid w:val="00A27D48"/>
    <w:rsid w:val="00A30251"/>
    <w:rsid w:val="00A30587"/>
    <w:rsid w:val="00A30E71"/>
    <w:rsid w:val="00A31CF1"/>
    <w:rsid w:val="00A35430"/>
    <w:rsid w:val="00A35663"/>
    <w:rsid w:val="00A35A8D"/>
    <w:rsid w:val="00A35D9F"/>
    <w:rsid w:val="00A37818"/>
    <w:rsid w:val="00A42EFC"/>
    <w:rsid w:val="00A43563"/>
    <w:rsid w:val="00A50921"/>
    <w:rsid w:val="00A50CA0"/>
    <w:rsid w:val="00A52143"/>
    <w:rsid w:val="00A53B8A"/>
    <w:rsid w:val="00A54E02"/>
    <w:rsid w:val="00A57DA0"/>
    <w:rsid w:val="00A6037C"/>
    <w:rsid w:val="00A61151"/>
    <w:rsid w:val="00A632F0"/>
    <w:rsid w:val="00A633A7"/>
    <w:rsid w:val="00A654EF"/>
    <w:rsid w:val="00A729C6"/>
    <w:rsid w:val="00A74592"/>
    <w:rsid w:val="00A7468F"/>
    <w:rsid w:val="00A75381"/>
    <w:rsid w:val="00A765BA"/>
    <w:rsid w:val="00A76738"/>
    <w:rsid w:val="00A833D5"/>
    <w:rsid w:val="00A84479"/>
    <w:rsid w:val="00A84DA7"/>
    <w:rsid w:val="00A9224A"/>
    <w:rsid w:val="00A93B90"/>
    <w:rsid w:val="00A9439C"/>
    <w:rsid w:val="00A94BA1"/>
    <w:rsid w:val="00A9521A"/>
    <w:rsid w:val="00A9563B"/>
    <w:rsid w:val="00A97173"/>
    <w:rsid w:val="00AA1DF9"/>
    <w:rsid w:val="00AA26AB"/>
    <w:rsid w:val="00AA3032"/>
    <w:rsid w:val="00AA33BD"/>
    <w:rsid w:val="00AB5323"/>
    <w:rsid w:val="00AB5460"/>
    <w:rsid w:val="00AC0EFE"/>
    <w:rsid w:val="00AC4087"/>
    <w:rsid w:val="00AC76FB"/>
    <w:rsid w:val="00AD0B53"/>
    <w:rsid w:val="00AD13BB"/>
    <w:rsid w:val="00AE09E3"/>
    <w:rsid w:val="00AE10A8"/>
    <w:rsid w:val="00AE2FE9"/>
    <w:rsid w:val="00AE4AD2"/>
    <w:rsid w:val="00AE5A61"/>
    <w:rsid w:val="00AE652A"/>
    <w:rsid w:val="00AE7C34"/>
    <w:rsid w:val="00AF466B"/>
    <w:rsid w:val="00AF4E42"/>
    <w:rsid w:val="00AF6775"/>
    <w:rsid w:val="00AF6A3C"/>
    <w:rsid w:val="00B017B8"/>
    <w:rsid w:val="00B020C6"/>
    <w:rsid w:val="00B047CC"/>
    <w:rsid w:val="00B04D28"/>
    <w:rsid w:val="00B12C52"/>
    <w:rsid w:val="00B13569"/>
    <w:rsid w:val="00B1517A"/>
    <w:rsid w:val="00B177D3"/>
    <w:rsid w:val="00B20EC4"/>
    <w:rsid w:val="00B24C22"/>
    <w:rsid w:val="00B30C44"/>
    <w:rsid w:val="00B34DAB"/>
    <w:rsid w:val="00B35CC1"/>
    <w:rsid w:val="00B3672B"/>
    <w:rsid w:val="00B3712C"/>
    <w:rsid w:val="00B404F7"/>
    <w:rsid w:val="00B42D86"/>
    <w:rsid w:val="00B44DA7"/>
    <w:rsid w:val="00B51F44"/>
    <w:rsid w:val="00B523CB"/>
    <w:rsid w:val="00B534C8"/>
    <w:rsid w:val="00B613D2"/>
    <w:rsid w:val="00B613D3"/>
    <w:rsid w:val="00B616DA"/>
    <w:rsid w:val="00B718E0"/>
    <w:rsid w:val="00B7218A"/>
    <w:rsid w:val="00B74D84"/>
    <w:rsid w:val="00B750EB"/>
    <w:rsid w:val="00B77915"/>
    <w:rsid w:val="00B825AB"/>
    <w:rsid w:val="00B82FDD"/>
    <w:rsid w:val="00B8434E"/>
    <w:rsid w:val="00B848AD"/>
    <w:rsid w:val="00B85CD9"/>
    <w:rsid w:val="00B85EDD"/>
    <w:rsid w:val="00B86C18"/>
    <w:rsid w:val="00B904DA"/>
    <w:rsid w:val="00B90712"/>
    <w:rsid w:val="00B926E9"/>
    <w:rsid w:val="00B9401C"/>
    <w:rsid w:val="00B951BB"/>
    <w:rsid w:val="00B96308"/>
    <w:rsid w:val="00B968E6"/>
    <w:rsid w:val="00BA0A39"/>
    <w:rsid w:val="00BA379C"/>
    <w:rsid w:val="00BB1781"/>
    <w:rsid w:val="00BB344F"/>
    <w:rsid w:val="00BB602E"/>
    <w:rsid w:val="00BC3B46"/>
    <w:rsid w:val="00BC3CE0"/>
    <w:rsid w:val="00BC61E0"/>
    <w:rsid w:val="00BC71B1"/>
    <w:rsid w:val="00BD1359"/>
    <w:rsid w:val="00BD2400"/>
    <w:rsid w:val="00BD62D6"/>
    <w:rsid w:val="00BD6369"/>
    <w:rsid w:val="00BD6861"/>
    <w:rsid w:val="00BE5BFA"/>
    <w:rsid w:val="00BF00A0"/>
    <w:rsid w:val="00BF2AF8"/>
    <w:rsid w:val="00BF4481"/>
    <w:rsid w:val="00BF63C1"/>
    <w:rsid w:val="00C04519"/>
    <w:rsid w:val="00C05979"/>
    <w:rsid w:val="00C11543"/>
    <w:rsid w:val="00C13751"/>
    <w:rsid w:val="00C1572E"/>
    <w:rsid w:val="00C167FB"/>
    <w:rsid w:val="00C2168A"/>
    <w:rsid w:val="00C23CF0"/>
    <w:rsid w:val="00C27C5C"/>
    <w:rsid w:val="00C3269B"/>
    <w:rsid w:val="00C40128"/>
    <w:rsid w:val="00C44AA9"/>
    <w:rsid w:val="00C53C17"/>
    <w:rsid w:val="00C540A8"/>
    <w:rsid w:val="00C568C7"/>
    <w:rsid w:val="00C60102"/>
    <w:rsid w:val="00C601A8"/>
    <w:rsid w:val="00C624FA"/>
    <w:rsid w:val="00C62E5D"/>
    <w:rsid w:val="00C6507C"/>
    <w:rsid w:val="00C6549A"/>
    <w:rsid w:val="00C65BA2"/>
    <w:rsid w:val="00C66EFA"/>
    <w:rsid w:val="00C71E60"/>
    <w:rsid w:val="00C725D9"/>
    <w:rsid w:val="00C733B6"/>
    <w:rsid w:val="00C75080"/>
    <w:rsid w:val="00C76040"/>
    <w:rsid w:val="00C772E1"/>
    <w:rsid w:val="00C807FB"/>
    <w:rsid w:val="00C847B2"/>
    <w:rsid w:val="00C85AB6"/>
    <w:rsid w:val="00C86495"/>
    <w:rsid w:val="00C92102"/>
    <w:rsid w:val="00C97836"/>
    <w:rsid w:val="00C97CC7"/>
    <w:rsid w:val="00C97E4C"/>
    <w:rsid w:val="00CA0B33"/>
    <w:rsid w:val="00CA1811"/>
    <w:rsid w:val="00CA372E"/>
    <w:rsid w:val="00CA6BB2"/>
    <w:rsid w:val="00CA761E"/>
    <w:rsid w:val="00CB08DA"/>
    <w:rsid w:val="00CB2429"/>
    <w:rsid w:val="00CB5A0A"/>
    <w:rsid w:val="00CB76B8"/>
    <w:rsid w:val="00CB7A7C"/>
    <w:rsid w:val="00CC4761"/>
    <w:rsid w:val="00CC4A11"/>
    <w:rsid w:val="00CC4D79"/>
    <w:rsid w:val="00CC5488"/>
    <w:rsid w:val="00CC7449"/>
    <w:rsid w:val="00CD009E"/>
    <w:rsid w:val="00CD0C74"/>
    <w:rsid w:val="00CD4218"/>
    <w:rsid w:val="00CD5CDE"/>
    <w:rsid w:val="00CD6B3A"/>
    <w:rsid w:val="00CE29B2"/>
    <w:rsid w:val="00CE3C4A"/>
    <w:rsid w:val="00CE5B73"/>
    <w:rsid w:val="00CE7459"/>
    <w:rsid w:val="00CF031E"/>
    <w:rsid w:val="00CF38CE"/>
    <w:rsid w:val="00CF3AA5"/>
    <w:rsid w:val="00CF4247"/>
    <w:rsid w:val="00CF5461"/>
    <w:rsid w:val="00CF6224"/>
    <w:rsid w:val="00CF6237"/>
    <w:rsid w:val="00CF629B"/>
    <w:rsid w:val="00D018A6"/>
    <w:rsid w:val="00D01E27"/>
    <w:rsid w:val="00D03DDE"/>
    <w:rsid w:val="00D04FFC"/>
    <w:rsid w:val="00D1028E"/>
    <w:rsid w:val="00D15701"/>
    <w:rsid w:val="00D159C2"/>
    <w:rsid w:val="00D164C7"/>
    <w:rsid w:val="00D20217"/>
    <w:rsid w:val="00D24CBB"/>
    <w:rsid w:val="00D25A6C"/>
    <w:rsid w:val="00D26553"/>
    <w:rsid w:val="00D30F54"/>
    <w:rsid w:val="00D31C2B"/>
    <w:rsid w:val="00D35923"/>
    <w:rsid w:val="00D37C0F"/>
    <w:rsid w:val="00D37C86"/>
    <w:rsid w:val="00D40F82"/>
    <w:rsid w:val="00D41A03"/>
    <w:rsid w:val="00D424FC"/>
    <w:rsid w:val="00D43671"/>
    <w:rsid w:val="00D46FA5"/>
    <w:rsid w:val="00D55654"/>
    <w:rsid w:val="00D56765"/>
    <w:rsid w:val="00D57F37"/>
    <w:rsid w:val="00D657B5"/>
    <w:rsid w:val="00D72205"/>
    <w:rsid w:val="00D738AD"/>
    <w:rsid w:val="00D80792"/>
    <w:rsid w:val="00D80956"/>
    <w:rsid w:val="00D84334"/>
    <w:rsid w:val="00D861A8"/>
    <w:rsid w:val="00D87C2E"/>
    <w:rsid w:val="00D92AC5"/>
    <w:rsid w:val="00D937A3"/>
    <w:rsid w:val="00D93CD9"/>
    <w:rsid w:val="00D94642"/>
    <w:rsid w:val="00D97A98"/>
    <w:rsid w:val="00DA1322"/>
    <w:rsid w:val="00DA144E"/>
    <w:rsid w:val="00DA1C37"/>
    <w:rsid w:val="00DA26DF"/>
    <w:rsid w:val="00DA358D"/>
    <w:rsid w:val="00DC17D5"/>
    <w:rsid w:val="00DC6735"/>
    <w:rsid w:val="00DC795D"/>
    <w:rsid w:val="00DD386E"/>
    <w:rsid w:val="00DE3933"/>
    <w:rsid w:val="00DE480D"/>
    <w:rsid w:val="00DE5919"/>
    <w:rsid w:val="00DE6A5A"/>
    <w:rsid w:val="00DE6C76"/>
    <w:rsid w:val="00DF3AED"/>
    <w:rsid w:val="00DF4513"/>
    <w:rsid w:val="00E00D69"/>
    <w:rsid w:val="00E00FFE"/>
    <w:rsid w:val="00E01393"/>
    <w:rsid w:val="00E02B29"/>
    <w:rsid w:val="00E035F0"/>
    <w:rsid w:val="00E03DE9"/>
    <w:rsid w:val="00E04201"/>
    <w:rsid w:val="00E05EED"/>
    <w:rsid w:val="00E065AE"/>
    <w:rsid w:val="00E07BA4"/>
    <w:rsid w:val="00E10101"/>
    <w:rsid w:val="00E1056D"/>
    <w:rsid w:val="00E12987"/>
    <w:rsid w:val="00E129CC"/>
    <w:rsid w:val="00E15250"/>
    <w:rsid w:val="00E153AF"/>
    <w:rsid w:val="00E17F27"/>
    <w:rsid w:val="00E219EC"/>
    <w:rsid w:val="00E22706"/>
    <w:rsid w:val="00E2301C"/>
    <w:rsid w:val="00E2395C"/>
    <w:rsid w:val="00E2462C"/>
    <w:rsid w:val="00E26421"/>
    <w:rsid w:val="00E33FCE"/>
    <w:rsid w:val="00E35C41"/>
    <w:rsid w:val="00E372DC"/>
    <w:rsid w:val="00E41769"/>
    <w:rsid w:val="00E42D0B"/>
    <w:rsid w:val="00E43BAF"/>
    <w:rsid w:val="00E45DDB"/>
    <w:rsid w:val="00E5030E"/>
    <w:rsid w:val="00E539F5"/>
    <w:rsid w:val="00E561C2"/>
    <w:rsid w:val="00E56715"/>
    <w:rsid w:val="00E57D37"/>
    <w:rsid w:val="00E60DE8"/>
    <w:rsid w:val="00E615AE"/>
    <w:rsid w:val="00E6356B"/>
    <w:rsid w:val="00E64B81"/>
    <w:rsid w:val="00E66B0C"/>
    <w:rsid w:val="00E7194A"/>
    <w:rsid w:val="00E74C89"/>
    <w:rsid w:val="00E77C12"/>
    <w:rsid w:val="00E811BE"/>
    <w:rsid w:val="00E82672"/>
    <w:rsid w:val="00E845B8"/>
    <w:rsid w:val="00E8608D"/>
    <w:rsid w:val="00E91717"/>
    <w:rsid w:val="00E91BA8"/>
    <w:rsid w:val="00E9207B"/>
    <w:rsid w:val="00E93B61"/>
    <w:rsid w:val="00E94DEA"/>
    <w:rsid w:val="00E95D2E"/>
    <w:rsid w:val="00E96796"/>
    <w:rsid w:val="00E9709C"/>
    <w:rsid w:val="00E97569"/>
    <w:rsid w:val="00E97B19"/>
    <w:rsid w:val="00EA093C"/>
    <w:rsid w:val="00EA280B"/>
    <w:rsid w:val="00EA2C86"/>
    <w:rsid w:val="00EA4755"/>
    <w:rsid w:val="00EA47BD"/>
    <w:rsid w:val="00EA559E"/>
    <w:rsid w:val="00EA6BE0"/>
    <w:rsid w:val="00EC2BB0"/>
    <w:rsid w:val="00EC30D1"/>
    <w:rsid w:val="00EC3DE4"/>
    <w:rsid w:val="00EC5BD0"/>
    <w:rsid w:val="00ED6A7B"/>
    <w:rsid w:val="00EE117B"/>
    <w:rsid w:val="00EE3763"/>
    <w:rsid w:val="00EE56D8"/>
    <w:rsid w:val="00EE5A98"/>
    <w:rsid w:val="00EE62F5"/>
    <w:rsid w:val="00EE6A51"/>
    <w:rsid w:val="00EF1BF0"/>
    <w:rsid w:val="00EF385C"/>
    <w:rsid w:val="00EF4984"/>
    <w:rsid w:val="00EF4F9D"/>
    <w:rsid w:val="00EF6D4B"/>
    <w:rsid w:val="00EF7D45"/>
    <w:rsid w:val="00F021A3"/>
    <w:rsid w:val="00F026D5"/>
    <w:rsid w:val="00F043C4"/>
    <w:rsid w:val="00F056DF"/>
    <w:rsid w:val="00F108F5"/>
    <w:rsid w:val="00F11217"/>
    <w:rsid w:val="00F1256F"/>
    <w:rsid w:val="00F137D9"/>
    <w:rsid w:val="00F14071"/>
    <w:rsid w:val="00F14545"/>
    <w:rsid w:val="00F16DD9"/>
    <w:rsid w:val="00F20EF3"/>
    <w:rsid w:val="00F214AB"/>
    <w:rsid w:val="00F21A68"/>
    <w:rsid w:val="00F2209F"/>
    <w:rsid w:val="00F24100"/>
    <w:rsid w:val="00F266D0"/>
    <w:rsid w:val="00F3033B"/>
    <w:rsid w:val="00F331B9"/>
    <w:rsid w:val="00F35465"/>
    <w:rsid w:val="00F36556"/>
    <w:rsid w:val="00F373D5"/>
    <w:rsid w:val="00F404D9"/>
    <w:rsid w:val="00F43C54"/>
    <w:rsid w:val="00F44869"/>
    <w:rsid w:val="00F46765"/>
    <w:rsid w:val="00F50069"/>
    <w:rsid w:val="00F51D12"/>
    <w:rsid w:val="00F5696A"/>
    <w:rsid w:val="00F61378"/>
    <w:rsid w:val="00F62A23"/>
    <w:rsid w:val="00F673A8"/>
    <w:rsid w:val="00F716CE"/>
    <w:rsid w:val="00F72C78"/>
    <w:rsid w:val="00F741DD"/>
    <w:rsid w:val="00F74464"/>
    <w:rsid w:val="00F75DD5"/>
    <w:rsid w:val="00F85423"/>
    <w:rsid w:val="00F8555C"/>
    <w:rsid w:val="00F8759D"/>
    <w:rsid w:val="00F87CCF"/>
    <w:rsid w:val="00F908DE"/>
    <w:rsid w:val="00F90F6C"/>
    <w:rsid w:val="00F91EEC"/>
    <w:rsid w:val="00F92C62"/>
    <w:rsid w:val="00F94ED4"/>
    <w:rsid w:val="00FA1334"/>
    <w:rsid w:val="00FA2EB6"/>
    <w:rsid w:val="00FA595D"/>
    <w:rsid w:val="00FB0C3C"/>
    <w:rsid w:val="00FB2ADE"/>
    <w:rsid w:val="00FB4316"/>
    <w:rsid w:val="00FC10E4"/>
    <w:rsid w:val="00FC5D5D"/>
    <w:rsid w:val="00FD1C33"/>
    <w:rsid w:val="00FD1DCC"/>
    <w:rsid w:val="00FD438E"/>
    <w:rsid w:val="00FD612B"/>
    <w:rsid w:val="00FE381B"/>
    <w:rsid w:val="00FE47F9"/>
    <w:rsid w:val="00FE5503"/>
    <w:rsid w:val="00FE7A18"/>
    <w:rsid w:val="00FF2814"/>
    <w:rsid w:val="00FF34EA"/>
    <w:rsid w:val="00FF6F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61"/>
    <o:shapelayout v:ext="edit">
      <o:idmap v:ext="edit" data="1"/>
    </o:shapelayout>
  </w:shapeDefaults>
  <w:decimalSymbol w:val="."/>
  <w:listSeparator w:val=","/>
  <w14:docId w14:val="299206FE"/>
  <w15:docId w15:val="{77E3C3F2-F924-4647-9F4B-AFF40E265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aliases w:val="Heading 1 Char1,Heading 1 Char Char,Heading 1 Char2 Char Char,Heading 1 Char1 Char Char Char,Heading 1 Char Char Char Char Char,Heading 1 Char1 Char Char Char Char Char,Heading 1 Char Char Char Char Char Char Char"/>
    <w:basedOn w:val="Normal"/>
    <w:link w:val="Heading1Char2"/>
    <w:uiPriority w:val="9"/>
    <w:qFormat/>
    <w:rsid w:val="00524CF0"/>
    <w:pPr>
      <w:keepNext/>
      <w:numPr>
        <w:numId w:val="1"/>
      </w:numPr>
      <w:spacing w:before="240" w:after="120"/>
      <w:outlineLvl w:val="0"/>
    </w:pPr>
    <w:rPr>
      <w:rFonts w:ascii="Arial" w:eastAsia="MS PGothic" w:hAnsi="Arial" w:cs="Arial"/>
      <w:sz w:val="28"/>
      <w:szCs w:val="28"/>
      <w:lang w:eastAsia="en-US"/>
    </w:rPr>
  </w:style>
  <w:style w:type="paragraph" w:styleId="Heading2">
    <w:name w:val="heading 2"/>
    <w:basedOn w:val="Normal"/>
    <w:next w:val="Normal"/>
    <w:link w:val="Heading2Char"/>
    <w:semiHidden/>
    <w:unhideWhenUsed/>
    <w:qFormat/>
    <w:rsid w:val="00BA379C"/>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semiHidden/>
    <w:unhideWhenUsed/>
    <w:qFormat/>
    <w:rsid w:val="00BA379C"/>
    <w:pPr>
      <w:keepNext/>
      <w:keepLines/>
      <w:spacing w:before="40"/>
      <w:outlineLvl w:val="2"/>
    </w:pPr>
    <w:rPr>
      <w:rFonts w:asciiTheme="majorHAnsi" w:eastAsiaTheme="majorEastAsia" w:hAnsiTheme="majorHAnsi" w:cstheme="majorBidi"/>
      <w:color w:val="243F60" w:themeColor="accent1" w:themeShade="7F"/>
    </w:rPr>
  </w:style>
  <w:style w:type="paragraph" w:styleId="Heading5">
    <w:name w:val="heading 5"/>
    <w:basedOn w:val="Normal"/>
    <w:next w:val="Normal"/>
    <w:link w:val="Heading5Char"/>
    <w:uiPriority w:val="9"/>
    <w:semiHidden/>
    <w:unhideWhenUsed/>
    <w:qFormat/>
    <w:rsid w:val="00BA379C"/>
    <w:pPr>
      <w:numPr>
        <w:ilvl w:val="4"/>
        <w:numId w:val="8"/>
      </w:numPr>
      <w:suppressAutoHyphens/>
      <w:autoSpaceDN w:val="0"/>
      <w:spacing w:before="240" w:after="60" w:line="288" w:lineRule="auto"/>
      <w:outlineLvl w:val="4"/>
    </w:pPr>
    <w:rPr>
      <w:rFonts w:ascii="Calibri" w:hAnsi="Calibri"/>
      <w:b/>
      <w:bCs/>
      <w:i/>
      <w:iCs/>
      <w:color w:val="0D0D0D"/>
      <w:sz w:val="26"/>
      <w:szCs w:val="26"/>
    </w:rPr>
  </w:style>
  <w:style w:type="paragraph" w:styleId="Heading6">
    <w:name w:val="heading 6"/>
    <w:basedOn w:val="Normal"/>
    <w:next w:val="Normal"/>
    <w:link w:val="Heading6Char"/>
    <w:uiPriority w:val="9"/>
    <w:semiHidden/>
    <w:unhideWhenUsed/>
    <w:qFormat/>
    <w:rsid w:val="00BA379C"/>
    <w:pPr>
      <w:numPr>
        <w:ilvl w:val="5"/>
        <w:numId w:val="8"/>
      </w:numPr>
      <w:suppressAutoHyphens/>
      <w:autoSpaceDN w:val="0"/>
      <w:spacing w:before="240" w:after="60" w:line="288" w:lineRule="auto"/>
      <w:outlineLvl w:val="5"/>
    </w:pPr>
    <w:rPr>
      <w:rFonts w:ascii="Calibri" w:hAnsi="Calibri"/>
      <w:b/>
      <w:bCs/>
      <w:color w:val="0D0D0D"/>
      <w:szCs w:val="22"/>
    </w:rPr>
  </w:style>
  <w:style w:type="paragraph" w:styleId="Heading7">
    <w:name w:val="heading 7"/>
    <w:basedOn w:val="Normal"/>
    <w:next w:val="Normal"/>
    <w:link w:val="Heading7Char"/>
    <w:rsid w:val="00BA379C"/>
    <w:pPr>
      <w:numPr>
        <w:ilvl w:val="6"/>
        <w:numId w:val="8"/>
      </w:numPr>
      <w:suppressAutoHyphens/>
      <w:autoSpaceDN w:val="0"/>
      <w:spacing w:before="240" w:after="60" w:line="288" w:lineRule="auto"/>
      <w:outlineLvl w:val="6"/>
    </w:pPr>
    <w:rPr>
      <w:rFonts w:ascii="Calibri" w:hAnsi="Calibri"/>
      <w:color w:val="0D0D0D"/>
    </w:rPr>
  </w:style>
  <w:style w:type="paragraph" w:styleId="Heading8">
    <w:name w:val="heading 8"/>
    <w:basedOn w:val="Normal"/>
    <w:next w:val="Normal"/>
    <w:link w:val="Heading8Char"/>
    <w:rsid w:val="00BA379C"/>
    <w:pPr>
      <w:numPr>
        <w:ilvl w:val="7"/>
        <w:numId w:val="8"/>
      </w:numPr>
      <w:suppressAutoHyphens/>
      <w:autoSpaceDN w:val="0"/>
      <w:spacing w:before="240" w:after="60" w:line="288" w:lineRule="auto"/>
      <w:outlineLvl w:val="7"/>
    </w:pPr>
    <w:rPr>
      <w:rFonts w:ascii="Calibri" w:hAnsi="Calibri"/>
      <w:i/>
      <w:iCs/>
      <w:color w:val="0D0D0D"/>
    </w:rPr>
  </w:style>
  <w:style w:type="paragraph" w:styleId="Heading9">
    <w:name w:val="heading 9"/>
    <w:basedOn w:val="Normal"/>
    <w:next w:val="Normal"/>
    <w:link w:val="Heading9Char"/>
    <w:rsid w:val="00BA379C"/>
    <w:pPr>
      <w:numPr>
        <w:ilvl w:val="8"/>
        <w:numId w:val="8"/>
      </w:numPr>
      <w:suppressAutoHyphens/>
      <w:autoSpaceDN w:val="0"/>
      <w:spacing w:before="240" w:after="60" w:line="288" w:lineRule="auto"/>
      <w:outlineLvl w:val="8"/>
    </w:pPr>
    <w:rPr>
      <w:rFonts w:ascii="Cambria" w:hAnsi="Cambria"/>
      <w:color w:val="0D0D0D"/>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60102"/>
    <w:pPr>
      <w:tabs>
        <w:tab w:val="center" w:pos="4153"/>
        <w:tab w:val="right" w:pos="8306"/>
      </w:tabs>
    </w:pPr>
  </w:style>
  <w:style w:type="paragraph" w:styleId="Footer">
    <w:name w:val="footer"/>
    <w:basedOn w:val="Normal"/>
    <w:link w:val="FooterChar"/>
    <w:uiPriority w:val="99"/>
    <w:rsid w:val="00C60102"/>
    <w:pPr>
      <w:tabs>
        <w:tab w:val="center" w:pos="4153"/>
        <w:tab w:val="right" w:pos="8306"/>
      </w:tabs>
    </w:pPr>
  </w:style>
  <w:style w:type="paragraph" w:styleId="BalloonText">
    <w:name w:val="Balloon Text"/>
    <w:basedOn w:val="Normal"/>
    <w:link w:val="BalloonTextChar"/>
    <w:uiPriority w:val="99"/>
    <w:semiHidden/>
    <w:rsid w:val="008B3AB9"/>
    <w:rPr>
      <w:rFonts w:ascii="Tahoma" w:hAnsi="Tahoma" w:cs="Tahoma"/>
      <w:sz w:val="16"/>
      <w:szCs w:val="16"/>
    </w:rPr>
  </w:style>
  <w:style w:type="character" w:styleId="Hyperlink">
    <w:name w:val="Hyperlink"/>
    <w:uiPriority w:val="99"/>
    <w:rsid w:val="00E5030E"/>
    <w:rPr>
      <w:color w:val="0000FF"/>
      <w:u w:val="single"/>
    </w:rPr>
  </w:style>
  <w:style w:type="character" w:styleId="FollowedHyperlink">
    <w:name w:val="FollowedHyperlink"/>
    <w:uiPriority w:val="99"/>
    <w:rsid w:val="004D79ED"/>
    <w:rPr>
      <w:color w:val="800080"/>
      <w:u w:val="single"/>
    </w:rPr>
  </w:style>
  <w:style w:type="paragraph" w:styleId="ListParagraph">
    <w:name w:val="List Paragraph"/>
    <w:basedOn w:val="Normal"/>
    <w:uiPriority w:val="34"/>
    <w:qFormat/>
    <w:rsid w:val="006006B1"/>
    <w:pPr>
      <w:ind w:left="720"/>
    </w:pPr>
  </w:style>
  <w:style w:type="table" w:styleId="TableGrid">
    <w:name w:val="Table Grid"/>
    <w:basedOn w:val="TableNormal"/>
    <w:uiPriority w:val="39"/>
    <w:rsid w:val="00FB2A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344CA1"/>
    <w:rPr>
      <w:sz w:val="16"/>
      <w:szCs w:val="16"/>
    </w:rPr>
  </w:style>
  <w:style w:type="paragraph" w:styleId="CommentText">
    <w:name w:val="annotation text"/>
    <w:basedOn w:val="Normal"/>
    <w:link w:val="CommentTextChar"/>
    <w:rsid w:val="00344CA1"/>
    <w:rPr>
      <w:sz w:val="20"/>
      <w:szCs w:val="20"/>
    </w:rPr>
  </w:style>
  <w:style w:type="character" w:customStyle="1" w:styleId="CommentTextChar">
    <w:name w:val="Comment Text Char"/>
    <w:basedOn w:val="DefaultParagraphFont"/>
    <w:link w:val="CommentText"/>
    <w:rsid w:val="00344CA1"/>
  </w:style>
  <w:style w:type="paragraph" w:styleId="CommentSubject">
    <w:name w:val="annotation subject"/>
    <w:basedOn w:val="CommentText"/>
    <w:next w:val="CommentText"/>
    <w:link w:val="CommentSubjectChar"/>
    <w:rsid w:val="00344CA1"/>
    <w:rPr>
      <w:b/>
      <w:bCs/>
    </w:rPr>
  </w:style>
  <w:style w:type="character" w:customStyle="1" w:styleId="CommentSubjectChar">
    <w:name w:val="Comment Subject Char"/>
    <w:basedOn w:val="CommentTextChar"/>
    <w:link w:val="CommentSubject"/>
    <w:rsid w:val="00344CA1"/>
    <w:rPr>
      <w:b/>
      <w:bCs/>
    </w:rPr>
  </w:style>
  <w:style w:type="character" w:customStyle="1" w:styleId="nickname">
    <w:name w:val="nickname"/>
    <w:basedOn w:val="DefaultParagraphFont"/>
    <w:rsid w:val="00D24CBB"/>
  </w:style>
  <w:style w:type="paragraph" w:customStyle="1" w:styleId="xl24">
    <w:name w:val="xl24"/>
    <w:basedOn w:val="Normal"/>
    <w:rsid w:val="00076AAE"/>
    <w:pPr>
      <w:pBdr>
        <w:left w:val="single" w:sz="4" w:space="0" w:color="auto"/>
        <w:right w:val="single" w:sz="4" w:space="0" w:color="auto"/>
      </w:pBdr>
      <w:spacing w:before="100" w:beforeAutospacing="1" w:after="100" w:afterAutospacing="1"/>
    </w:pPr>
    <w:rPr>
      <w:rFonts w:ascii="Arial Unicode MS" w:eastAsia="Arial Unicode MS" w:hAnsi="Arial Unicode MS" w:cs="Arial Unicode MS"/>
      <w:lang w:eastAsia="en-US"/>
    </w:rPr>
  </w:style>
  <w:style w:type="character" w:customStyle="1" w:styleId="FooterChar">
    <w:name w:val="Footer Char"/>
    <w:basedOn w:val="DefaultParagraphFont"/>
    <w:link w:val="Footer"/>
    <w:uiPriority w:val="99"/>
    <w:rsid w:val="00F94ED4"/>
    <w:rPr>
      <w:sz w:val="24"/>
      <w:szCs w:val="24"/>
    </w:rPr>
  </w:style>
  <w:style w:type="paragraph" w:customStyle="1" w:styleId="tableheading">
    <w:name w:val="table heading"/>
    <w:basedOn w:val="Normal"/>
    <w:rsid w:val="00C540A8"/>
    <w:pPr>
      <w:spacing w:before="60" w:after="60"/>
      <w:jc w:val="center"/>
    </w:pPr>
    <w:rPr>
      <w:rFonts w:ascii="Arial" w:eastAsia="MS PGothic" w:hAnsi="Arial" w:cs="Arial"/>
      <w:b/>
      <w:bCs/>
      <w:lang w:eastAsia="en-US"/>
    </w:rPr>
  </w:style>
  <w:style w:type="character" w:customStyle="1" w:styleId="Heading1Char">
    <w:name w:val="Heading 1 Char"/>
    <w:basedOn w:val="DefaultParagraphFont"/>
    <w:rsid w:val="00524CF0"/>
    <w:rPr>
      <w:rFonts w:asciiTheme="majorHAnsi" w:eastAsiaTheme="majorEastAsia" w:hAnsiTheme="majorHAnsi" w:cstheme="majorBidi"/>
      <w:b/>
      <w:bCs/>
      <w:color w:val="365F91" w:themeColor="accent1" w:themeShade="BF"/>
      <w:sz w:val="28"/>
      <w:szCs w:val="28"/>
    </w:rPr>
  </w:style>
  <w:style w:type="character" w:customStyle="1" w:styleId="Heading1Char2">
    <w:name w:val="Heading 1 Char2"/>
    <w:aliases w:val="Heading 1 Char1 Char,Heading 1 Char Char Char,Heading 1 Char2 Char Char Char,Heading 1 Char1 Char Char Char Char,Heading 1 Char Char Char Char Char Char,Heading 1 Char1 Char Char Char Char Char Char"/>
    <w:basedOn w:val="DefaultParagraphFont"/>
    <w:link w:val="Heading1"/>
    <w:uiPriority w:val="9"/>
    <w:locked/>
    <w:rsid w:val="00524CF0"/>
    <w:rPr>
      <w:rFonts w:ascii="Arial" w:eastAsia="MS PGothic" w:hAnsi="Arial" w:cs="Arial"/>
      <w:sz w:val="28"/>
      <w:szCs w:val="28"/>
      <w:lang w:eastAsia="en-US"/>
    </w:rPr>
  </w:style>
  <w:style w:type="numbering" w:customStyle="1" w:styleId="NoList1">
    <w:name w:val="No List1"/>
    <w:next w:val="NoList"/>
    <w:uiPriority w:val="99"/>
    <w:semiHidden/>
    <w:unhideWhenUsed/>
    <w:rsid w:val="004B76B9"/>
  </w:style>
  <w:style w:type="table" w:customStyle="1" w:styleId="TableGrid1">
    <w:name w:val="Table Grid1"/>
    <w:basedOn w:val="TableNormal"/>
    <w:next w:val="TableGrid"/>
    <w:uiPriority w:val="99"/>
    <w:rsid w:val="004B76B9"/>
    <w:rPr>
      <w:rFonts w:ascii="Calibri" w:hAnsi="Calibri"/>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alloonTextChar">
    <w:name w:val="Balloon Text Char"/>
    <w:basedOn w:val="DefaultParagraphFont"/>
    <w:link w:val="BalloonText"/>
    <w:uiPriority w:val="99"/>
    <w:semiHidden/>
    <w:locked/>
    <w:rsid w:val="004B76B9"/>
    <w:rPr>
      <w:rFonts w:ascii="Tahoma" w:hAnsi="Tahoma" w:cs="Tahoma"/>
      <w:sz w:val="16"/>
      <w:szCs w:val="16"/>
    </w:rPr>
  </w:style>
  <w:style w:type="character" w:customStyle="1" w:styleId="HeaderChar">
    <w:name w:val="Header Char"/>
    <w:basedOn w:val="DefaultParagraphFont"/>
    <w:link w:val="Header"/>
    <w:uiPriority w:val="99"/>
    <w:locked/>
    <w:rsid w:val="004B76B9"/>
    <w:rPr>
      <w:sz w:val="24"/>
      <w:szCs w:val="24"/>
    </w:rPr>
  </w:style>
  <w:style w:type="paragraph" w:styleId="PlainText">
    <w:name w:val="Plain Text"/>
    <w:basedOn w:val="Normal"/>
    <w:link w:val="PlainTextChar"/>
    <w:uiPriority w:val="99"/>
    <w:unhideWhenUsed/>
    <w:rsid w:val="004B76B9"/>
    <w:rPr>
      <w:rFonts w:ascii="Calibri" w:eastAsiaTheme="minorHAnsi" w:hAnsi="Calibri"/>
      <w:sz w:val="22"/>
      <w:szCs w:val="22"/>
      <w:lang w:eastAsia="en-US"/>
    </w:rPr>
  </w:style>
  <w:style w:type="character" w:customStyle="1" w:styleId="PlainTextChar">
    <w:name w:val="Plain Text Char"/>
    <w:basedOn w:val="DefaultParagraphFont"/>
    <w:link w:val="PlainText"/>
    <w:uiPriority w:val="99"/>
    <w:rsid w:val="004B76B9"/>
    <w:rPr>
      <w:rFonts w:ascii="Calibri" w:eastAsiaTheme="minorHAnsi" w:hAnsi="Calibri"/>
      <w:sz w:val="22"/>
      <w:szCs w:val="22"/>
      <w:lang w:eastAsia="en-US"/>
    </w:rPr>
  </w:style>
  <w:style w:type="paragraph" w:customStyle="1" w:styleId="xl65">
    <w:name w:val="xl65"/>
    <w:basedOn w:val="Normal"/>
    <w:rsid w:val="004B76B9"/>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6">
    <w:name w:val="xl66"/>
    <w:basedOn w:val="Normal"/>
    <w:rsid w:val="004B76B9"/>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7">
    <w:name w:val="xl67"/>
    <w:basedOn w:val="Normal"/>
    <w:rsid w:val="004B76B9"/>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8">
    <w:name w:val="xl68"/>
    <w:basedOn w:val="Normal"/>
    <w:rsid w:val="004B76B9"/>
    <w:pPr>
      <w:pBdr>
        <w:top w:val="single" w:sz="4" w:space="0" w:color="auto"/>
        <w:left w:val="single" w:sz="4" w:space="14" w:color="auto"/>
        <w:bottom w:val="single" w:sz="4" w:space="0" w:color="auto"/>
        <w:right w:val="single" w:sz="4" w:space="0" w:color="auto"/>
      </w:pBdr>
      <w:spacing w:before="100" w:beforeAutospacing="1" w:after="100" w:afterAutospacing="1"/>
      <w:ind w:firstLineChars="200" w:firstLine="200"/>
    </w:pPr>
  </w:style>
  <w:style w:type="paragraph" w:customStyle="1" w:styleId="xl69">
    <w:name w:val="xl69"/>
    <w:basedOn w:val="Normal"/>
    <w:rsid w:val="004B76B9"/>
    <w:pPr>
      <w:spacing w:before="100" w:beforeAutospacing="1" w:after="100" w:afterAutospacing="1"/>
      <w:jc w:val="center"/>
    </w:pPr>
  </w:style>
  <w:style w:type="paragraph" w:customStyle="1" w:styleId="xl70">
    <w:name w:val="xl70"/>
    <w:basedOn w:val="Normal"/>
    <w:rsid w:val="004B76B9"/>
    <w:pPr>
      <w:spacing w:before="100" w:beforeAutospacing="1" w:after="100" w:afterAutospacing="1"/>
    </w:pPr>
    <w:rPr>
      <w:b/>
      <w:bCs/>
    </w:rPr>
  </w:style>
  <w:style w:type="paragraph" w:customStyle="1" w:styleId="Default">
    <w:name w:val="Default"/>
    <w:rsid w:val="009428C5"/>
    <w:pPr>
      <w:autoSpaceDE w:val="0"/>
      <w:autoSpaceDN w:val="0"/>
      <w:adjustRightInd w:val="0"/>
    </w:pPr>
    <w:rPr>
      <w:rFonts w:ascii="Arial" w:hAnsi="Arial" w:cs="Arial"/>
      <w:color w:val="000000"/>
      <w:sz w:val="24"/>
      <w:szCs w:val="24"/>
    </w:rPr>
  </w:style>
  <w:style w:type="paragraph" w:styleId="NormalWeb">
    <w:name w:val="Normal (Web)"/>
    <w:basedOn w:val="Normal"/>
    <w:uiPriority w:val="99"/>
    <w:semiHidden/>
    <w:unhideWhenUsed/>
    <w:rsid w:val="004E1026"/>
    <w:pPr>
      <w:spacing w:before="100" w:beforeAutospacing="1" w:after="100" w:afterAutospacing="1"/>
    </w:pPr>
  </w:style>
  <w:style w:type="paragraph" w:customStyle="1" w:styleId="p3">
    <w:name w:val="p3"/>
    <w:basedOn w:val="Normal"/>
    <w:rsid w:val="002E331D"/>
    <w:pPr>
      <w:spacing w:before="100" w:beforeAutospacing="1" w:after="100" w:afterAutospacing="1"/>
    </w:pPr>
    <w:rPr>
      <w:rFonts w:eastAsiaTheme="minorHAnsi"/>
    </w:rPr>
  </w:style>
  <w:style w:type="paragraph" w:customStyle="1" w:styleId="p2">
    <w:name w:val="p2"/>
    <w:basedOn w:val="Normal"/>
    <w:rsid w:val="002E331D"/>
    <w:pPr>
      <w:spacing w:before="100" w:beforeAutospacing="1" w:after="100" w:afterAutospacing="1"/>
    </w:pPr>
    <w:rPr>
      <w:rFonts w:eastAsiaTheme="minorHAnsi"/>
    </w:rPr>
  </w:style>
  <w:style w:type="character" w:customStyle="1" w:styleId="s2">
    <w:name w:val="s2"/>
    <w:basedOn w:val="DefaultParagraphFont"/>
    <w:rsid w:val="002E331D"/>
  </w:style>
  <w:style w:type="character" w:customStyle="1" w:styleId="apple-converted-space">
    <w:name w:val="apple-converted-space"/>
    <w:basedOn w:val="DefaultParagraphFont"/>
    <w:rsid w:val="002E331D"/>
  </w:style>
  <w:style w:type="character" w:styleId="Strong">
    <w:name w:val="Strong"/>
    <w:basedOn w:val="DefaultParagraphFont"/>
    <w:uiPriority w:val="22"/>
    <w:qFormat/>
    <w:rsid w:val="002E331D"/>
    <w:rPr>
      <w:b/>
      <w:bCs/>
    </w:rPr>
  </w:style>
  <w:style w:type="character" w:customStyle="1" w:styleId="Heading2Char">
    <w:name w:val="Heading 2 Char"/>
    <w:basedOn w:val="DefaultParagraphFont"/>
    <w:link w:val="Heading2"/>
    <w:semiHidden/>
    <w:rsid w:val="00BA379C"/>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semiHidden/>
    <w:rsid w:val="00BA379C"/>
    <w:rPr>
      <w:rFonts w:asciiTheme="majorHAnsi" w:eastAsiaTheme="majorEastAsia" w:hAnsiTheme="majorHAnsi" w:cstheme="majorBidi"/>
      <w:color w:val="243F60" w:themeColor="accent1" w:themeShade="7F"/>
      <w:sz w:val="24"/>
      <w:szCs w:val="24"/>
    </w:rPr>
  </w:style>
  <w:style w:type="character" w:customStyle="1" w:styleId="Heading5Char">
    <w:name w:val="Heading 5 Char"/>
    <w:basedOn w:val="DefaultParagraphFont"/>
    <w:link w:val="Heading5"/>
    <w:uiPriority w:val="9"/>
    <w:semiHidden/>
    <w:rsid w:val="00BA379C"/>
    <w:rPr>
      <w:rFonts w:ascii="Calibri" w:hAnsi="Calibri"/>
      <w:b/>
      <w:bCs/>
      <w:i/>
      <w:iCs/>
      <w:color w:val="0D0D0D"/>
      <w:sz w:val="26"/>
      <w:szCs w:val="26"/>
    </w:rPr>
  </w:style>
  <w:style w:type="character" w:customStyle="1" w:styleId="Heading6Char">
    <w:name w:val="Heading 6 Char"/>
    <w:basedOn w:val="DefaultParagraphFont"/>
    <w:link w:val="Heading6"/>
    <w:uiPriority w:val="9"/>
    <w:semiHidden/>
    <w:rsid w:val="00BA379C"/>
    <w:rPr>
      <w:rFonts w:ascii="Calibri" w:hAnsi="Calibri"/>
      <w:b/>
      <w:bCs/>
      <w:color w:val="0D0D0D"/>
      <w:sz w:val="24"/>
      <w:szCs w:val="22"/>
    </w:rPr>
  </w:style>
  <w:style w:type="character" w:customStyle="1" w:styleId="Heading7Char">
    <w:name w:val="Heading 7 Char"/>
    <w:basedOn w:val="DefaultParagraphFont"/>
    <w:link w:val="Heading7"/>
    <w:rsid w:val="00BA379C"/>
    <w:rPr>
      <w:rFonts w:ascii="Calibri" w:hAnsi="Calibri"/>
      <w:color w:val="0D0D0D"/>
      <w:sz w:val="24"/>
      <w:szCs w:val="24"/>
    </w:rPr>
  </w:style>
  <w:style w:type="character" w:customStyle="1" w:styleId="Heading8Char">
    <w:name w:val="Heading 8 Char"/>
    <w:basedOn w:val="DefaultParagraphFont"/>
    <w:link w:val="Heading8"/>
    <w:rsid w:val="00BA379C"/>
    <w:rPr>
      <w:rFonts w:ascii="Calibri" w:hAnsi="Calibri"/>
      <w:i/>
      <w:iCs/>
      <w:color w:val="0D0D0D"/>
      <w:sz w:val="24"/>
      <w:szCs w:val="24"/>
    </w:rPr>
  </w:style>
  <w:style w:type="character" w:customStyle="1" w:styleId="Heading9Char">
    <w:name w:val="Heading 9 Char"/>
    <w:basedOn w:val="DefaultParagraphFont"/>
    <w:link w:val="Heading9"/>
    <w:rsid w:val="00BA379C"/>
    <w:rPr>
      <w:rFonts w:ascii="Cambria" w:hAnsi="Cambria"/>
      <w:color w:val="0D0D0D"/>
      <w:sz w:val="24"/>
      <w:szCs w:val="22"/>
    </w:rPr>
  </w:style>
  <w:style w:type="numbering" w:customStyle="1" w:styleId="WWOutlineListStyle1">
    <w:name w:val="WW_OutlineListStyle_1"/>
    <w:basedOn w:val="NoList"/>
    <w:rsid w:val="00BA379C"/>
    <w:pPr>
      <w:numPr>
        <w:numId w:val="8"/>
      </w:numPr>
    </w:pPr>
  </w:style>
  <w:style w:type="paragraph" w:customStyle="1" w:styleId="TableHeader">
    <w:name w:val="TableHeader"/>
    <w:rsid w:val="00BA379C"/>
    <w:pPr>
      <w:suppressAutoHyphens/>
      <w:autoSpaceDN w:val="0"/>
      <w:spacing w:before="60" w:after="60"/>
      <w:ind w:left="57" w:right="57"/>
      <w:jc w:val="center"/>
    </w:pPr>
    <w:rPr>
      <w:rFonts w:ascii="Arial" w:hAnsi="Arial"/>
      <w:b/>
      <w:color w:val="0D0D0D"/>
      <w:sz w:val="24"/>
      <w:szCs w:val="24"/>
    </w:rPr>
  </w:style>
  <w:style w:type="paragraph" w:customStyle="1" w:styleId="TableRow">
    <w:name w:val="TableRow"/>
    <w:rsid w:val="00BA379C"/>
    <w:pPr>
      <w:suppressAutoHyphens/>
      <w:autoSpaceDN w:val="0"/>
      <w:spacing w:before="60" w:after="60"/>
      <w:ind w:left="57" w:right="57"/>
    </w:pPr>
    <w:rPr>
      <w:rFonts w:ascii="Arial" w:hAnsi="Arial"/>
      <w:color w:val="0D0D0D"/>
      <w:sz w:val="24"/>
      <w:szCs w:val="24"/>
    </w:rPr>
  </w:style>
  <w:style w:type="paragraph" w:customStyle="1" w:styleId="TableRowCentered">
    <w:name w:val="TableRowCentered"/>
    <w:basedOn w:val="TableRow"/>
    <w:rsid w:val="00BA379C"/>
    <w:pPr>
      <w:jc w:val="center"/>
    </w:pPr>
    <w:rPr>
      <w:szCs w:val="20"/>
    </w:rPr>
  </w:style>
  <w:style w:type="numbering" w:customStyle="1" w:styleId="LFO25">
    <w:name w:val="LFO25"/>
    <w:basedOn w:val="NoList"/>
    <w:rsid w:val="00BA379C"/>
    <w:pPr>
      <w:numPr>
        <w:numId w:val="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45460">
      <w:bodyDiv w:val="1"/>
      <w:marLeft w:val="0"/>
      <w:marRight w:val="0"/>
      <w:marTop w:val="0"/>
      <w:marBottom w:val="0"/>
      <w:divBdr>
        <w:top w:val="none" w:sz="0" w:space="0" w:color="auto"/>
        <w:left w:val="none" w:sz="0" w:space="0" w:color="auto"/>
        <w:bottom w:val="none" w:sz="0" w:space="0" w:color="auto"/>
        <w:right w:val="none" w:sz="0" w:space="0" w:color="auto"/>
      </w:divBdr>
      <w:divsChild>
        <w:div w:id="673797948">
          <w:marLeft w:val="432"/>
          <w:marRight w:val="0"/>
          <w:marTop w:val="115"/>
          <w:marBottom w:val="0"/>
          <w:divBdr>
            <w:top w:val="none" w:sz="0" w:space="0" w:color="auto"/>
            <w:left w:val="none" w:sz="0" w:space="0" w:color="auto"/>
            <w:bottom w:val="none" w:sz="0" w:space="0" w:color="auto"/>
            <w:right w:val="none" w:sz="0" w:space="0" w:color="auto"/>
          </w:divBdr>
        </w:div>
        <w:div w:id="945498433">
          <w:marLeft w:val="432"/>
          <w:marRight w:val="0"/>
          <w:marTop w:val="115"/>
          <w:marBottom w:val="0"/>
          <w:divBdr>
            <w:top w:val="none" w:sz="0" w:space="0" w:color="auto"/>
            <w:left w:val="none" w:sz="0" w:space="0" w:color="auto"/>
            <w:bottom w:val="none" w:sz="0" w:space="0" w:color="auto"/>
            <w:right w:val="none" w:sz="0" w:space="0" w:color="auto"/>
          </w:divBdr>
        </w:div>
        <w:div w:id="1202748034">
          <w:marLeft w:val="432"/>
          <w:marRight w:val="0"/>
          <w:marTop w:val="115"/>
          <w:marBottom w:val="0"/>
          <w:divBdr>
            <w:top w:val="none" w:sz="0" w:space="0" w:color="auto"/>
            <w:left w:val="none" w:sz="0" w:space="0" w:color="auto"/>
            <w:bottom w:val="none" w:sz="0" w:space="0" w:color="auto"/>
            <w:right w:val="none" w:sz="0" w:space="0" w:color="auto"/>
          </w:divBdr>
        </w:div>
        <w:div w:id="714160375">
          <w:marLeft w:val="432"/>
          <w:marRight w:val="0"/>
          <w:marTop w:val="115"/>
          <w:marBottom w:val="0"/>
          <w:divBdr>
            <w:top w:val="none" w:sz="0" w:space="0" w:color="auto"/>
            <w:left w:val="none" w:sz="0" w:space="0" w:color="auto"/>
            <w:bottom w:val="none" w:sz="0" w:space="0" w:color="auto"/>
            <w:right w:val="none" w:sz="0" w:space="0" w:color="auto"/>
          </w:divBdr>
        </w:div>
      </w:divsChild>
    </w:div>
    <w:div w:id="45422956">
      <w:bodyDiv w:val="1"/>
      <w:marLeft w:val="0"/>
      <w:marRight w:val="0"/>
      <w:marTop w:val="0"/>
      <w:marBottom w:val="0"/>
      <w:divBdr>
        <w:top w:val="none" w:sz="0" w:space="0" w:color="auto"/>
        <w:left w:val="none" w:sz="0" w:space="0" w:color="auto"/>
        <w:bottom w:val="none" w:sz="0" w:space="0" w:color="auto"/>
        <w:right w:val="none" w:sz="0" w:space="0" w:color="auto"/>
      </w:divBdr>
    </w:div>
    <w:div w:id="92022607">
      <w:bodyDiv w:val="1"/>
      <w:marLeft w:val="0"/>
      <w:marRight w:val="0"/>
      <w:marTop w:val="0"/>
      <w:marBottom w:val="0"/>
      <w:divBdr>
        <w:top w:val="none" w:sz="0" w:space="0" w:color="auto"/>
        <w:left w:val="none" w:sz="0" w:space="0" w:color="auto"/>
        <w:bottom w:val="none" w:sz="0" w:space="0" w:color="auto"/>
        <w:right w:val="none" w:sz="0" w:space="0" w:color="auto"/>
      </w:divBdr>
      <w:divsChild>
        <w:div w:id="567544172">
          <w:marLeft w:val="907"/>
          <w:marRight w:val="0"/>
          <w:marTop w:val="106"/>
          <w:marBottom w:val="0"/>
          <w:divBdr>
            <w:top w:val="none" w:sz="0" w:space="0" w:color="auto"/>
            <w:left w:val="none" w:sz="0" w:space="0" w:color="auto"/>
            <w:bottom w:val="none" w:sz="0" w:space="0" w:color="auto"/>
            <w:right w:val="none" w:sz="0" w:space="0" w:color="auto"/>
          </w:divBdr>
        </w:div>
        <w:div w:id="1863282243">
          <w:marLeft w:val="907"/>
          <w:marRight w:val="0"/>
          <w:marTop w:val="106"/>
          <w:marBottom w:val="0"/>
          <w:divBdr>
            <w:top w:val="none" w:sz="0" w:space="0" w:color="auto"/>
            <w:left w:val="none" w:sz="0" w:space="0" w:color="auto"/>
            <w:bottom w:val="none" w:sz="0" w:space="0" w:color="auto"/>
            <w:right w:val="none" w:sz="0" w:space="0" w:color="auto"/>
          </w:divBdr>
        </w:div>
        <w:div w:id="1303340582">
          <w:marLeft w:val="907"/>
          <w:marRight w:val="0"/>
          <w:marTop w:val="106"/>
          <w:marBottom w:val="0"/>
          <w:divBdr>
            <w:top w:val="none" w:sz="0" w:space="0" w:color="auto"/>
            <w:left w:val="none" w:sz="0" w:space="0" w:color="auto"/>
            <w:bottom w:val="none" w:sz="0" w:space="0" w:color="auto"/>
            <w:right w:val="none" w:sz="0" w:space="0" w:color="auto"/>
          </w:divBdr>
        </w:div>
        <w:div w:id="992417285">
          <w:marLeft w:val="907"/>
          <w:marRight w:val="0"/>
          <w:marTop w:val="106"/>
          <w:marBottom w:val="0"/>
          <w:divBdr>
            <w:top w:val="none" w:sz="0" w:space="0" w:color="auto"/>
            <w:left w:val="none" w:sz="0" w:space="0" w:color="auto"/>
            <w:bottom w:val="none" w:sz="0" w:space="0" w:color="auto"/>
            <w:right w:val="none" w:sz="0" w:space="0" w:color="auto"/>
          </w:divBdr>
        </w:div>
        <w:div w:id="1252549122">
          <w:marLeft w:val="907"/>
          <w:marRight w:val="0"/>
          <w:marTop w:val="106"/>
          <w:marBottom w:val="0"/>
          <w:divBdr>
            <w:top w:val="none" w:sz="0" w:space="0" w:color="auto"/>
            <w:left w:val="none" w:sz="0" w:space="0" w:color="auto"/>
            <w:bottom w:val="none" w:sz="0" w:space="0" w:color="auto"/>
            <w:right w:val="none" w:sz="0" w:space="0" w:color="auto"/>
          </w:divBdr>
        </w:div>
      </w:divsChild>
    </w:div>
    <w:div w:id="179781740">
      <w:bodyDiv w:val="1"/>
      <w:marLeft w:val="0"/>
      <w:marRight w:val="0"/>
      <w:marTop w:val="0"/>
      <w:marBottom w:val="0"/>
      <w:divBdr>
        <w:top w:val="none" w:sz="0" w:space="0" w:color="auto"/>
        <w:left w:val="none" w:sz="0" w:space="0" w:color="auto"/>
        <w:bottom w:val="none" w:sz="0" w:space="0" w:color="auto"/>
        <w:right w:val="none" w:sz="0" w:space="0" w:color="auto"/>
      </w:divBdr>
    </w:div>
    <w:div w:id="185872962">
      <w:bodyDiv w:val="1"/>
      <w:marLeft w:val="0"/>
      <w:marRight w:val="0"/>
      <w:marTop w:val="0"/>
      <w:marBottom w:val="0"/>
      <w:divBdr>
        <w:top w:val="none" w:sz="0" w:space="0" w:color="auto"/>
        <w:left w:val="none" w:sz="0" w:space="0" w:color="auto"/>
        <w:bottom w:val="none" w:sz="0" w:space="0" w:color="auto"/>
        <w:right w:val="none" w:sz="0" w:space="0" w:color="auto"/>
      </w:divBdr>
    </w:div>
    <w:div w:id="248974606">
      <w:bodyDiv w:val="1"/>
      <w:marLeft w:val="0"/>
      <w:marRight w:val="0"/>
      <w:marTop w:val="0"/>
      <w:marBottom w:val="0"/>
      <w:divBdr>
        <w:top w:val="none" w:sz="0" w:space="0" w:color="auto"/>
        <w:left w:val="none" w:sz="0" w:space="0" w:color="auto"/>
        <w:bottom w:val="none" w:sz="0" w:space="0" w:color="auto"/>
        <w:right w:val="none" w:sz="0" w:space="0" w:color="auto"/>
      </w:divBdr>
    </w:div>
    <w:div w:id="250505096">
      <w:bodyDiv w:val="1"/>
      <w:marLeft w:val="0"/>
      <w:marRight w:val="0"/>
      <w:marTop w:val="0"/>
      <w:marBottom w:val="0"/>
      <w:divBdr>
        <w:top w:val="none" w:sz="0" w:space="0" w:color="auto"/>
        <w:left w:val="none" w:sz="0" w:space="0" w:color="auto"/>
        <w:bottom w:val="none" w:sz="0" w:space="0" w:color="auto"/>
        <w:right w:val="none" w:sz="0" w:space="0" w:color="auto"/>
      </w:divBdr>
    </w:div>
    <w:div w:id="274756770">
      <w:bodyDiv w:val="1"/>
      <w:marLeft w:val="0"/>
      <w:marRight w:val="0"/>
      <w:marTop w:val="0"/>
      <w:marBottom w:val="0"/>
      <w:divBdr>
        <w:top w:val="none" w:sz="0" w:space="0" w:color="auto"/>
        <w:left w:val="none" w:sz="0" w:space="0" w:color="auto"/>
        <w:bottom w:val="none" w:sz="0" w:space="0" w:color="auto"/>
        <w:right w:val="none" w:sz="0" w:space="0" w:color="auto"/>
      </w:divBdr>
      <w:divsChild>
        <w:div w:id="488864060">
          <w:marLeft w:val="432"/>
          <w:marRight w:val="0"/>
          <w:marTop w:val="115"/>
          <w:marBottom w:val="0"/>
          <w:divBdr>
            <w:top w:val="none" w:sz="0" w:space="0" w:color="auto"/>
            <w:left w:val="none" w:sz="0" w:space="0" w:color="auto"/>
            <w:bottom w:val="none" w:sz="0" w:space="0" w:color="auto"/>
            <w:right w:val="none" w:sz="0" w:space="0" w:color="auto"/>
          </w:divBdr>
        </w:div>
        <w:div w:id="1762678789">
          <w:marLeft w:val="432"/>
          <w:marRight w:val="0"/>
          <w:marTop w:val="115"/>
          <w:marBottom w:val="0"/>
          <w:divBdr>
            <w:top w:val="none" w:sz="0" w:space="0" w:color="auto"/>
            <w:left w:val="none" w:sz="0" w:space="0" w:color="auto"/>
            <w:bottom w:val="none" w:sz="0" w:space="0" w:color="auto"/>
            <w:right w:val="none" w:sz="0" w:space="0" w:color="auto"/>
          </w:divBdr>
        </w:div>
        <w:div w:id="1594624271">
          <w:marLeft w:val="432"/>
          <w:marRight w:val="0"/>
          <w:marTop w:val="115"/>
          <w:marBottom w:val="0"/>
          <w:divBdr>
            <w:top w:val="none" w:sz="0" w:space="0" w:color="auto"/>
            <w:left w:val="none" w:sz="0" w:space="0" w:color="auto"/>
            <w:bottom w:val="none" w:sz="0" w:space="0" w:color="auto"/>
            <w:right w:val="none" w:sz="0" w:space="0" w:color="auto"/>
          </w:divBdr>
        </w:div>
      </w:divsChild>
    </w:div>
    <w:div w:id="293027938">
      <w:bodyDiv w:val="1"/>
      <w:marLeft w:val="0"/>
      <w:marRight w:val="0"/>
      <w:marTop w:val="0"/>
      <w:marBottom w:val="0"/>
      <w:divBdr>
        <w:top w:val="none" w:sz="0" w:space="0" w:color="auto"/>
        <w:left w:val="none" w:sz="0" w:space="0" w:color="auto"/>
        <w:bottom w:val="none" w:sz="0" w:space="0" w:color="auto"/>
        <w:right w:val="none" w:sz="0" w:space="0" w:color="auto"/>
      </w:divBdr>
    </w:div>
    <w:div w:id="375013155">
      <w:bodyDiv w:val="1"/>
      <w:marLeft w:val="0"/>
      <w:marRight w:val="0"/>
      <w:marTop w:val="0"/>
      <w:marBottom w:val="0"/>
      <w:divBdr>
        <w:top w:val="none" w:sz="0" w:space="0" w:color="auto"/>
        <w:left w:val="none" w:sz="0" w:space="0" w:color="auto"/>
        <w:bottom w:val="none" w:sz="0" w:space="0" w:color="auto"/>
        <w:right w:val="none" w:sz="0" w:space="0" w:color="auto"/>
      </w:divBdr>
    </w:div>
    <w:div w:id="395474235">
      <w:bodyDiv w:val="1"/>
      <w:marLeft w:val="0"/>
      <w:marRight w:val="0"/>
      <w:marTop w:val="0"/>
      <w:marBottom w:val="0"/>
      <w:divBdr>
        <w:top w:val="none" w:sz="0" w:space="0" w:color="auto"/>
        <w:left w:val="none" w:sz="0" w:space="0" w:color="auto"/>
        <w:bottom w:val="none" w:sz="0" w:space="0" w:color="auto"/>
        <w:right w:val="none" w:sz="0" w:space="0" w:color="auto"/>
      </w:divBdr>
    </w:div>
    <w:div w:id="395781030">
      <w:bodyDiv w:val="1"/>
      <w:marLeft w:val="0"/>
      <w:marRight w:val="0"/>
      <w:marTop w:val="0"/>
      <w:marBottom w:val="0"/>
      <w:divBdr>
        <w:top w:val="none" w:sz="0" w:space="0" w:color="auto"/>
        <w:left w:val="none" w:sz="0" w:space="0" w:color="auto"/>
        <w:bottom w:val="none" w:sz="0" w:space="0" w:color="auto"/>
        <w:right w:val="none" w:sz="0" w:space="0" w:color="auto"/>
      </w:divBdr>
    </w:div>
    <w:div w:id="413168801">
      <w:bodyDiv w:val="1"/>
      <w:marLeft w:val="0"/>
      <w:marRight w:val="0"/>
      <w:marTop w:val="0"/>
      <w:marBottom w:val="0"/>
      <w:divBdr>
        <w:top w:val="none" w:sz="0" w:space="0" w:color="auto"/>
        <w:left w:val="none" w:sz="0" w:space="0" w:color="auto"/>
        <w:bottom w:val="none" w:sz="0" w:space="0" w:color="auto"/>
        <w:right w:val="none" w:sz="0" w:space="0" w:color="auto"/>
      </w:divBdr>
    </w:div>
    <w:div w:id="415319876">
      <w:bodyDiv w:val="1"/>
      <w:marLeft w:val="0"/>
      <w:marRight w:val="0"/>
      <w:marTop w:val="0"/>
      <w:marBottom w:val="0"/>
      <w:divBdr>
        <w:top w:val="none" w:sz="0" w:space="0" w:color="auto"/>
        <w:left w:val="none" w:sz="0" w:space="0" w:color="auto"/>
        <w:bottom w:val="none" w:sz="0" w:space="0" w:color="auto"/>
        <w:right w:val="none" w:sz="0" w:space="0" w:color="auto"/>
      </w:divBdr>
    </w:div>
    <w:div w:id="420180680">
      <w:bodyDiv w:val="1"/>
      <w:marLeft w:val="0"/>
      <w:marRight w:val="0"/>
      <w:marTop w:val="0"/>
      <w:marBottom w:val="0"/>
      <w:divBdr>
        <w:top w:val="none" w:sz="0" w:space="0" w:color="auto"/>
        <w:left w:val="none" w:sz="0" w:space="0" w:color="auto"/>
        <w:bottom w:val="none" w:sz="0" w:space="0" w:color="auto"/>
        <w:right w:val="none" w:sz="0" w:space="0" w:color="auto"/>
      </w:divBdr>
    </w:div>
    <w:div w:id="462307028">
      <w:bodyDiv w:val="1"/>
      <w:marLeft w:val="0"/>
      <w:marRight w:val="0"/>
      <w:marTop w:val="0"/>
      <w:marBottom w:val="0"/>
      <w:divBdr>
        <w:top w:val="none" w:sz="0" w:space="0" w:color="auto"/>
        <w:left w:val="none" w:sz="0" w:space="0" w:color="auto"/>
        <w:bottom w:val="none" w:sz="0" w:space="0" w:color="auto"/>
        <w:right w:val="none" w:sz="0" w:space="0" w:color="auto"/>
      </w:divBdr>
    </w:div>
    <w:div w:id="499085587">
      <w:bodyDiv w:val="1"/>
      <w:marLeft w:val="0"/>
      <w:marRight w:val="0"/>
      <w:marTop w:val="0"/>
      <w:marBottom w:val="0"/>
      <w:divBdr>
        <w:top w:val="none" w:sz="0" w:space="0" w:color="auto"/>
        <w:left w:val="none" w:sz="0" w:space="0" w:color="auto"/>
        <w:bottom w:val="none" w:sz="0" w:space="0" w:color="auto"/>
        <w:right w:val="none" w:sz="0" w:space="0" w:color="auto"/>
      </w:divBdr>
    </w:div>
    <w:div w:id="516240877">
      <w:bodyDiv w:val="1"/>
      <w:marLeft w:val="0"/>
      <w:marRight w:val="0"/>
      <w:marTop w:val="0"/>
      <w:marBottom w:val="0"/>
      <w:divBdr>
        <w:top w:val="none" w:sz="0" w:space="0" w:color="auto"/>
        <w:left w:val="none" w:sz="0" w:space="0" w:color="auto"/>
        <w:bottom w:val="none" w:sz="0" w:space="0" w:color="auto"/>
        <w:right w:val="none" w:sz="0" w:space="0" w:color="auto"/>
      </w:divBdr>
      <w:divsChild>
        <w:div w:id="764421076">
          <w:marLeft w:val="547"/>
          <w:marRight w:val="0"/>
          <w:marTop w:val="77"/>
          <w:marBottom w:val="0"/>
          <w:divBdr>
            <w:top w:val="none" w:sz="0" w:space="0" w:color="auto"/>
            <w:left w:val="none" w:sz="0" w:space="0" w:color="auto"/>
            <w:bottom w:val="none" w:sz="0" w:space="0" w:color="auto"/>
            <w:right w:val="none" w:sz="0" w:space="0" w:color="auto"/>
          </w:divBdr>
        </w:div>
        <w:div w:id="1066491521">
          <w:marLeft w:val="547"/>
          <w:marRight w:val="0"/>
          <w:marTop w:val="77"/>
          <w:marBottom w:val="0"/>
          <w:divBdr>
            <w:top w:val="none" w:sz="0" w:space="0" w:color="auto"/>
            <w:left w:val="none" w:sz="0" w:space="0" w:color="auto"/>
            <w:bottom w:val="none" w:sz="0" w:space="0" w:color="auto"/>
            <w:right w:val="none" w:sz="0" w:space="0" w:color="auto"/>
          </w:divBdr>
        </w:div>
        <w:div w:id="1450275977">
          <w:marLeft w:val="547"/>
          <w:marRight w:val="0"/>
          <w:marTop w:val="77"/>
          <w:marBottom w:val="0"/>
          <w:divBdr>
            <w:top w:val="none" w:sz="0" w:space="0" w:color="auto"/>
            <w:left w:val="none" w:sz="0" w:space="0" w:color="auto"/>
            <w:bottom w:val="none" w:sz="0" w:space="0" w:color="auto"/>
            <w:right w:val="none" w:sz="0" w:space="0" w:color="auto"/>
          </w:divBdr>
        </w:div>
        <w:div w:id="602111129">
          <w:marLeft w:val="1166"/>
          <w:marRight w:val="0"/>
          <w:marTop w:val="77"/>
          <w:marBottom w:val="0"/>
          <w:divBdr>
            <w:top w:val="none" w:sz="0" w:space="0" w:color="auto"/>
            <w:left w:val="none" w:sz="0" w:space="0" w:color="auto"/>
            <w:bottom w:val="none" w:sz="0" w:space="0" w:color="auto"/>
            <w:right w:val="none" w:sz="0" w:space="0" w:color="auto"/>
          </w:divBdr>
        </w:div>
        <w:div w:id="1613591844">
          <w:marLeft w:val="1166"/>
          <w:marRight w:val="0"/>
          <w:marTop w:val="77"/>
          <w:marBottom w:val="0"/>
          <w:divBdr>
            <w:top w:val="none" w:sz="0" w:space="0" w:color="auto"/>
            <w:left w:val="none" w:sz="0" w:space="0" w:color="auto"/>
            <w:bottom w:val="none" w:sz="0" w:space="0" w:color="auto"/>
            <w:right w:val="none" w:sz="0" w:space="0" w:color="auto"/>
          </w:divBdr>
        </w:div>
        <w:div w:id="557017520">
          <w:marLeft w:val="547"/>
          <w:marRight w:val="0"/>
          <w:marTop w:val="77"/>
          <w:marBottom w:val="0"/>
          <w:divBdr>
            <w:top w:val="none" w:sz="0" w:space="0" w:color="auto"/>
            <w:left w:val="none" w:sz="0" w:space="0" w:color="auto"/>
            <w:bottom w:val="none" w:sz="0" w:space="0" w:color="auto"/>
            <w:right w:val="none" w:sz="0" w:space="0" w:color="auto"/>
          </w:divBdr>
        </w:div>
        <w:div w:id="1047338989">
          <w:marLeft w:val="1166"/>
          <w:marRight w:val="0"/>
          <w:marTop w:val="77"/>
          <w:marBottom w:val="0"/>
          <w:divBdr>
            <w:top w:val="none" w:sz="0" w:space="0" w:color="auto"/>
            <w:left w:val="none" w:sz="0" w:space="0" w:color="auto"/>
            <w:bottom w:val="none" w:sz="0" w:space="0" w:color="auto"/>
            <w:right w:val="none" w:sz="0" w:space="0" w:color="auto"/>
          </w:divBdr>
        </w:div>
        <w:div w:id="1782533909">
          <w:marLeft w:val="1166"/>
          <w:marRight w:val="0"/>
          <w:marTop w:val="77"/>
          <w:marBottom w:val="0"/>
          <w:divBdr>
            <w:top w:val="none" w:sz="0" w:space="0" w:color="auto"/>
            <w:left w:val="none" w:sz="0" w:space="0" w:color="auto"/>
            <w:bottom w:val="none" w:sz="0" w:space="0" w:color="auto"/>
            <w:right w:val="none" w:sz="0" w:space="0" w:color="auto"/>
          </w:divBdr>
        </w:div>
        <w:div w:id="1322735974">
          <w:marLeft w:val="1166"/>
          <w:marRight w:val="0"/>
          <w:marTop w:val="77"/>
          <w:marBottom w:val="0"/>
          <w:divBdr>
            <w:top w:val="none" w:sz="0" w:space="0" w:color="auto"/>
            <w:left w:val="none" w:sz="0" w:space="0" w:color="auto"/>
            <w:bottom w:val="none" w:sz="0" w:space="0" w:color="auto"/>
            <w:right w:val="none" w:sz="0" w:space="0" w:color="auto"/>
          </w:divBdr>
        </w:div>
        <w:div w:id="651715794">
          <w:marLeft w:val="547"/>
          <w:marRight w:val="0"/>
          <w:marTop w:val="77"/>
          <w:marBottom w:val="0"/>
          <w:divBdr>
            <w:top w:val="none" w:sz="0" w:space="0" w:color="auto"/>
            <w:left w:val="none" w:sz="0" w:space="0" w:color="auto"/>
            <w:bottom w:val="none" w:sz="0" w:space="0" w:color="auto"/>
            <w:right w:val="none" w:sz="0" w:space="0" w:color="auto"/>
          </w:divBdr>
        </w:div>
        <w:div w:id="1690566907">
          <w:marLeft w:val="547"/>
          <w:marRight w:val="0"/>
          <w:marTop w:val="77"/>
          <w:marBottom w:val="0"/>
          <w:divBdr>
            <w:top w:val="none" w:sz="0" w:space="0" w:color="auto"/>
            <w:left w:val="none" w:sz="0" w:space="0" w:color="auto"/>
            <w:bottom w:val="none" w:sz="0" w:space="0" w:color="auto"/>
            <w:right w:val="none" w:sz="0" w:space="0" w:color="auto"/>
          </w:divBdr>
        </w:div>
      </w:divsChild>
    </w:div>
    <w:div w:id="529996916">
      <w:bodyDiv w:val="1"/>
      <w:marLeft w:val="0"/>
      <w:marRight w:val="0"/>
      <w:marTop w:val="0"/>
      <w:marBottom w:val="0"/>
      <w:divBdr>
        <w:top w:val="none" w:sz="0" w:space="0" w:color="auto"/>
        <w:left w:val="none" w:sz="0" w:space="0" w:color="auto"/>
        <w:bottom w:val="none" w:sz="0" w:space="0" w:color="auto"/>
        <w:right w:val="none" w:sz="0" w:space="0" w:color="auto"/>
      </w:divBdr>
    </w:div>
    <w:div w:id="542251812">
      <w:bodyDiv w:val="1"/>
      <w:marLeft w:val="0"/>
      <w:marRight w:val="0"/>
      <w:marTop w:val="0"/>
      <w:marBottom w:val="0"/>
      <w:divBdr>
        <w:top w:val="none" w:sz="0" w:space="0" w:color="auto"/>
        <w:left w:val="none" w:sz="0" w:space="0" w:color="auto"/>
        <w:bottom w:val="none" w:sz="0" w:space="0" w:color="auto"/>
        <w:right w:val="none" w:sz="0" w:space="0" w:color="auto"/>
      </w:divBdr>
    </w:div>
    <w:div w:id="548960017">
      <w:bodyDiv w:val="1"/>
      <w:marLeft w:val="0"/>
      <w:marRight w:val="0"/>
      <w:marTop w:val="0"/>
      <w:marBottom w:val="0"/>
      <w:divBdr>
        <w:top w:val="none" w:sz="0" w:space="0" w:color="auto"/>
        <w:left w:val="none" w:sz="0" w:space="0" w:color="auto"/>
        <w:bottom w:val="none" w:sz="0" w:space="0" w:color="auto"/>
        <w:right w:val="none" w:sz="0" w:space="0" w:color="auto"/>
      </w:divBdr>
    </w:div>
    <w:div w:id="601959325">
      <w:bodyDiv w:val="1"/>
      <w:marLeft w:val="0"/>
      <w:marRight w:val="0"/>
      <w:marTop w:val="0"/>
      <w:marBottom w:val="0"/>
      <w:divBdr>
        <w:top w:val="none" w:sz="0" w:space="0" w:color="auto"/>
        <w:left w:val="none" w:sz="0" w:space="0" w:color="auto"/>
        <w:bottom w:val="none" w:sz="0" w:space="0" w:color="auto"/>
        <w:right w:val="none" w:sz="0" w:space="0" w:color="auto"/>
      </w:divBdr>
    </w:div>
    <w:div w:id="637731403">
      <w:bodyDiv w:val="1"/>
      <w:marLeft w:val="0"/>
      <w:marRight w:val="0"/>
      <w:marTop w:val="0"/>
      <w:marBottom w:val="0"/>
      <w:divBdr>
        <w:top w:val="none" w:sz="0" w:space="0" w:color="auto"/>
        <w:left w:val="none" w:sz="0" w:space="0" w:color="auto"/>
        <w:bottom w:val="none" w:sz="0" w:space="0" w:color="auto"/>
        <w:right w:val="none" w:sz="0" w:space="0" w:color="auto"/>
      </w:divBdr>
    </w:div>
    <w:div w:id="657268102">
      <w:bodyDiv w:val="1"/>
      <w:marLeft w:val="0"/>
      <w:marRight w:val="0"/>
      <w:marTop w:val="0"/>
      <w:marBottom w:val="0"/>
      <w:divBdr>
        <w:top w:val="none" w:sz="0" w:space="0" w:color="auto"/>
        <w:left w:val="none" w:sz="0" w:space="0" w:color="auto"/>
        <w:bottom w:val="none" w:sz="0" w:space="0" w:color="auto"/>
        <w:right w:val="none" w:sz="0" w:space="0" w:color="auto"/>
      </w:divBdr>
      <w:divsChild>
        <w:div w:id="852262686">
          <w:marLeft w:val="432"/>
          <w:marRight w:val="0"/>
          <w:marTop w:val="115"/>
          <w:marBottom w:val="0"/>
          <w:divBdr>
            <w:top w:val="none" w:sz="0" w:space="0" w:color="auto"/>
            <w:left w:val="none" w:sz="0" w:space="0" w:color="auto"/>
            <w:bottom w:val="none" w:sz="0" w:space="0" w:color="auto"/>
            <w:right w:val="none" w:sz="0" w:space="0" w:color="auto"/>
          </w:divBdr>
        </w:div>
        <w:div w:id="990602963">
          <w:marLeft w:val="432"/>
          <w:marRight w:val="0"/>
          <w:marTop w:val="115"/>
          <w:marBottom w:val="0"/>
          <w:divBdr>
            <w:top w:val="none" w:sz="0" w:space="0" w:color="auto"/>
            <w:left w:val="none" w:sz="0" w:space="0" w:color="auto"/>
            <w:bottom w:val="none" w:sz="0" w:space="0" w:color="auto"/>
            <w:right w:val="none" w:sz="0" w:space="0" w:color="auto"/>
          </w:divBdr>
        </w:div>
        <w:div w:id="1187524532">
          <w:marLeft w:val="432"/>
          <w:marRight w:val="0"/>
          <w:marTop w:val="115"/>
          <w:marBottom w:val="0"/>
          <w:divBdr>
            <w:top w:val="none" w:sz="0" w:space="0" w:color="auto"/>
            <w:left w:val="none" w:sz="0" w:space="0" w:color="auto"/>
            <w:bottom w:val="none" w:sz="0" w:space="0" w:color="auto"/>
            <w:right w:val="none" w:sz="0" w:space="0" w:color="auto"/>
          </w:divBdr>
        </w:div>
      </w:divsChild>
    </w:div>
    <w:div w:id="665785150">
      <w:bodyDiv w:val="1"/>
      <w:marLeft w:val="0"/>
      <w:marRight w:val="0"/>
      <w:marTop w:val="0"/>
      <w:marBottom w:val="0"/>
      <w:divBdr>
        <w:top w:val="none" w:sz="0" w:space="0" w:color="auto"/>
        <w:left w:val="none" w:sz="0" w:space="0" w:color="auto"/>
        <w:bottom w:val="none" w:sz="0" w:space="0" w:color="auto"/>
        <w:right w:val="none" w:sz="0" w:space="0" w:color="auto"/>
      </w:divBdr>
    </w:div>
    <w:div w:id="676616749">
      <w:bodyDiv w:val="1"/>
      <w:marLeft w:val="0"/>
      <w:marRight w:val="0"/>
      <w:marTop w:val="0"/>
      <w:marBottom w:val="0"/>
      <w:divBdr>
        <w:top w:val="none" w:sz="0" w:space="0" w:color="auto"/>
        <w:left w:val="none" w:sz="0" w:space="0" w:color="auto"/>
        <w:bottom w:val="none" w:sz="0" w:space="0" w:color="auto"/>
        <w:right w:val="none" w:sz="0" w:space="0" w:color="auto"/>
      </w:divBdr>
    </w:div>
    <w:div w:id="695692376">
      <w:bodyDiv w:val="1"/>
      <w:marLeft w:val="0"/>
      <w:marRight w:val="0"/>
      <w:marTop w:val="0"/>
      <w:marBottom w:val="0"/>
      <w:divBdr>
        <w:top w:val="none" w:sz="0" w:space="0" w:color="auto"/>
        <w:left w:val="none" w:sz="0" w:space="0" w:color="auto"/>
        <w:bottom w:val="none" w:sz="0" w:space="0" w:color="auto"/>
        <w:right w:val="none" w:sz="0" w:space="0" w:color="auto"/>
      </w:divBdr>
    </w:div>
    <w:div w:id="723680370">
      <w:bodyDiv w:val="1"/>
      <w:marLeft w:val="0"/>
      <w:marRight w:val="0"/>
      <w:marTop w:val="0"/>
      <w:marBottom w:val="0"/>
      <w:divBdr>
        <w:top w:val="none" w:sz="0" w:space="0" w:color="auto"/>
        <w:left w:val="none" w:sz="0" w:space="0" w:color="auto"/>
        <w:bottom w:val="none" w:sz="0" w:space="0" w:color="auto"/>
        <w:right w:val="none" w:sz="0" w:space="0" w:color="auto"/>
      </w:divBdr>
    </w:div>
    <w:div w:id="728840061">
      <w:bodyDiv w:val="1"/>
      <w:marLeft w:val="0"/>
      <w:marRight w:val="0"/>
      <w:marTop w:val="0"/>
      <w:marBottom w:val="0"/>
      <w:divBdr>
        <w:top w:val="none" w:sz="0" w:space="0" w:color="auto"/>
        <w:left w:val="none" w:sz="0" w:space="0" w:color="auto"/>
        <w:bottom w:val="none" w:sz="0" w:space="0" w:color="auto"/>
        <w:right w:val="none" w:sz="0" w:space="0" w:color="auto"/>
      </w:divBdr>
    </w:div>
    <w:div w:id="738139751">
      <w:bodyDiv w:val="1"/>
      <w:marLeft w:val="0"/>
      <w:marRight w:val="0"/>
      <w:marTop w:val="0"/>
      <w:marBottom w:val="0"/>
      <w:divBdr>
        <w:top w:val="none" w:sz="0" w:space="0" w:color="auto"/>
        <w:left w:val="none" w:sz="0" w:space="0" w:color="auto"/>
        <w:bottom w:val="none" w:sz="0" w:space="0" w:color="auto"/>
        <w:right w:val="none" w:sz="0" w:space="0" w:color="auto"/>
      </w:divBdr>
    </w:div>
    <w:div w:id="747532397">
      <w:bodyDiv w:val="1"/>
      <w:marLeft w:val="0"/>
      <w:marRight w:val="0"/>
      <w:marTop w:val="0"/>
      <w:marBottom w:val="0"/>
      <w:divBdr>
        <w:top w:val="none" w:sz="0" w:space="0" w:color="auto"/>
        <w:left w:val="none" w:sz="0" w:space="0" w:color="auto"/>
        <w:bottom w:val="none" w:sz="0" w:space="0" w:color="auto"/>
        <w:right w:val="none" w:sz="0" w:space="0" w:color="auto"/>
      </w:divBdr>
    </w:div>
    <w:div w:id="752507294">
      <w:bodyDiv w:val="1"/>
      <w:marLeft w:val="0"/>
      <w:marRight w:val="0"/>
      <w:marTop w:val="0"/>
      <w:marBottom w:val="0"/>
      <w:divBdr>
        <w:top w:val="none" w:sz="0" w:space="0" w:color="auto"/>
        <w:left w:val="none" w:sz="0" w:space="0" w:color="auto"/>
        <w:bottom w:val="none" w:sz="0" w:space="0" w:color="auto"/>
        <w:right w:val="none" w:sz="0" w:space="0" w:color="auto"/>
      </w:divBdr>
    </w:div>
    <w:div w:id="828059427">
      <w:bodyDiv w:val="1"/>
      <w:marLeft w:val="0"/>
      <w:marRight w:val="0"/>
      <w:marTop w:val="0"/>
      <w:marBottom w:val="0"/>
      <w:divBdr>
        <w:top w:val="none" w:sz="0" w:space="0" w:color="auto"/>
        <w:left w:val="none" w:sz="0" w:space="0" w:color="auto"/>
        <w:bottom w:val="none" w:sz="0" w:space="0" w:color="auto"/>
        <w:right w:val="none" w:sz="0" w:space="0" w:color="auto"/>
      </w:divBdr>
    </w:div>
    <w:div w:id="835654736">
      <w:bodyDiv w:val="1"/>
      <w:marLeft w:val="0"/>
      <w:marRight w:val="0"/>
      <w:marTop w:val="0"/>
      <w:marBottom w:val="0"/>
      <w:divBdr>
        <w:top w:val="none" w:sz="0" w:space="0" w:color="auto"/>
        <w:left w:val="none" w:sz="0" w:space="0" w:color="auto"/>
        <w:bottom w:val="none" w:sz="0" w:space="0" w:color="auto"/>
        <w:right w:val="none" w:sz="0" w:space="0" w:color="auto"/>
      </w:divBdr>
    </w:div>
    <w:div w:id="864099820">
      <w:bodyDiv w:val="1"/>
      <w:marLeft w:val="0"/>
      <w:marRight w:val="0"/>
      <w:marTop w:val="0"/>
      <w:marBottom w:val="0"/>
      <w:divBdr>
        <w:top w:val="none" w:sz="0" w:space="0" w:color="auto"/>
        <w:left w:val="none" w:sz="0" w:space="0" w:color="auto"/>
        <w:bottom w:val="none" w:sz="0" w:space="0" w:color="auto"/>
        <w:right w:val="none" w:sz="0" w:space="0" w:color="auto"/>
      </w:divBdr>
    </w:div>
    <w:div w:id="871378250">
      <w:bodyDiv w:val="1"/>
      <w:marLeft w:val="0"/>
      <w:marRight w:val="0"/>
      <w:marTop w:val="0"/>
      <w:marBottom w:val="0"/>
      <w:divBdr>
        <w:top w:val="none" w:sz="0" w:space="0" w:color="auto"/>
        <w:left w:val="none" w:sz="0" w:space="0" w:color="auto"/>
        <w:bottom w:val="none" w:sz="0" w:space="0" w:color="auto"/>
        <w:right w:val="none" w:sz="0" w:space="0" w:color="auto"/>
      </w:divBdr>
      <w:divsChild>
        <w:div w:id="1829394539">
          <w:marLeft w:val="432"/>
          <w:marRight w:val="0"/>
          <w:marTop w:val="115"/>
          <w:marBottom w:val="0"/>
          <w:divBdr>
            <w:top w:val="none" w:sz="0" w:space="0" w:color="auto"/>
            <w:left w:val="none" w:sz="0" w:space="0" w:color="auto"/>
            <w:bottom w:val="none" w:sz="0" w:space="0" w:color="auto"/>
            <w:right w:val="none" w:sz="0" w:space="0" w:color="auto"/>
          </w:divBdr>
        </w:div>
      </w:divsChild>
    </w:div>
    <w:div w:id="920916570">
      <w:bodyDiv w:val="1"/>
      <w:marLeft w:val="0"/>
      <w:marRight w:val="0"/>
      <w:marTop w:val="0"/>
      <w:marBottom w:val="0"/>
      <w:divBdr>
        <w:top w:val="none" w:sz="0" w:space="0" w:color="auto"/>
        <w:left w:val="none" w:sz="0" w:space="0" w:color="auto"/>
        <w:bottom w:val="none" w:sz="0" w:space="0" w:color="auto"/>
        <w:right w:val="none" w:sz="0" w:space="0" w:color="auto"/>
      </w:divBdr>
      <w:divsChild>
        <w:div w:id="40057016">
          <w:marLeft w:val="432"/>
          <w:marRight w:val="0"/>
          <w:marTop w:val="115"/>
          <w:marBottom w:val="0"/>
          <w:divBdr>
            <w:top w:val="none" w:sz="0" w:space="0" w:color="auto"/>
            <w:left w:val="none" w:sz="0" w:space="0" w:color="auto"/>
            <w:bottom w:val="none" w:sz="0" w:space="0" w:color="auto"/>
            <w:right w:val="none" w:sz="0" w:space="0" w:color="auto"/>
          </w:divBdr>
        </w:div>
        <w:div w:id="1926183825">
          <w:marLeft w:val="432"/>
          <w:marRight w:val="0"/>
          <w:marTop w:val="115"/>
          <w:marBottom w:val="0"/>
          <w:divBdr>
            <w:top w:val="none" w:sz="0" w:space="0" w:color="auto"/>
            <w:left w:val="none" w:sz="0" w:space="0" w:color="auto"/>
            <w:bottom w:val="none" w:sz="0" w:space="0" w:color="auto"/>
            <w:right w:val="none" w:sz="0" w:space="0" w:color="auto"/>
          </w:divBdr>
        </w:div>
        <w:div w:id="656499585">
          <w:marLeft w:val="432"/>
          <w:marRight w:val="0"/>
          <w:marTop w:val="115"/>
          <w:marBottom w:val="0"/>
          <w:divBdr>
            <w:top w:val="none" w:sz="0" w:space="0" w:color="auto"/>
            <w:left w:val="none" w:sz="0" w:space="0" w:color="auto"/>
            <w:bottom w:val="none" w:sz="0" w:space="0" w:color="auto"/>
            <w:right w:val="none" w:sz="0" w:space="0" w:color="auto"/>
          </w:divBdr>
        </w:div>
        <w:div w:id="1052654564">
          <w:marLeft w:val="432"/>
          <w:marRight w:val="0"/>
          <w:marTop w:val="115"/>
          <w:marBottom w:val="0"/>
          <w:divBdr>
            <w:top w:val="none" w:sz="0" w:space="0" w:color="auto"/>
            <w:left w:val="none" w:sz="0" w:space="0" w:color="auto"/>
            <w:bottom w:val="none" w:sz="0" w:space="0" w:color="auto"/>
            <w:right w:val="none" w:sz="0" w:space="0" w:color="auto"/>
          </w:divBdr>
        </w:div>
        <w:div w:id="1408382549">
          <w:marLeft w:val="432"/>
          <w:marRight w:val="0"/>
          <w:marTop w:val="115"/>
          <w:marBottom w:val="0"/>
          <w:divBdr>
            <w:top w:val="none" w:sz="0" w:space="0" w:color="auto"/>
            <w:left w:val="none" w:sz="0" w:space="0" w:color="auto"/>
            <w:bottom w:val="none" w:sz="0" w:space="0" w:color="auto"/>
            <w:right w:val="none" w:sz="0" w:space="0" w:color="auto"/>
          </w:divBdr>
        </w:div>
        <w:div w:id="1392928299">
          <w:marLeft w:val="432"/>
          <w:marRight w:val="0"/>
          <w:marTop w:val="115"/>
          <w:marBottom w:val="0"/>
          <w:divBdr>
            <w:top w:val="none" w:sz="0" w:space="0" w:color="auto"/>
            <w:left w:val="none" w:sz="0" w:space="0" w:color="auto"/>
            <w:bottom w:val="none" w:sz="0" w:space="0" w:color="auto"/>
            <w:right w:val="none" w:sz="0" w:space="0" w:color="auto"/>
          </w:divBdr>
        </w:div>
      </w:divsChild>
    </w:div>
    <w:div w:id="956907467">
      <w:bodyDiv w:val="1"/>
      <w:marLeft w:val="0"/>
      <w:marRight w:val="0"/>
      <w:marTop w:val="0"/>
      <w:marBottom w:val="0"/>
      <w:divBdr>
        <w:top w:val="none" w:sz="0" w:space="0" w:color="auto"/>
        <w:left w:val="none" w:sz="0" w:space="0" w:color="auto"/>
        <w:bottom w:val="none" w:sz="0" w:space="0" w:color="auto"/>
        <w:right w:val="none" w:sz="0" w:space="0" w:color="auto"/>
      </w:divBdr>
    </w:div>
    <w:div w:id="977228617">
      <w:bodyDiv w:val="1"/>
      <w:marLeft w:val="0"/>
      <w:marRight w:val="0"/>
      <w:marTop w:val="0"/>
      <w:marBottom w:val="0"/>
      <w:divBdr>
        <w:top w:val="none" w:sz="0" w:space="0" w:color="auto"/>
        <w:left w:val="none" w:sz="0" w:space="0" w:color="auto"/>
        <w:bottom w:val="none" w:sz="0" w:space="0" w:color="auto"/>
        <w:right w:val="none" w:sz="0" w:space="0" w:color="auto"/>
      </w:divBdr>
    </w:div>
    <w:div w:id="1011376079">
      <w:bodyDiv w:val="1"/>
      <w:marLeft w:val="0"/>
      <w:marRight w:val="0"/>
      <w:marTop w:val="0"/>
      <w:marBottom w:val="0"/>
      <w:divBdr>
        <w:top w:val="none" w:sz="0" w:space="0" w:color="auto"/>
        <w:left w:val="none" w:sz="0" w:space="0" w:color="auto"/>
        <w:bottom w:val="none" w:sz="0" w:space="0" w:color="auto"/>
        <w:right w:val="none" w:sz="0" w:space="0" w:color="auto"/>
      </w:divBdr>
      <w:divsChild>
        <w:div w:id="1370685689">
          <w:marLeft w:val="432"/>
          <w:marRight w:val="0"/>
          <w:marTop w:val="115"/>
          <w:marBottom w:val="0"/>
          <w:divBdr>
            <w:top w:val="none" w:sz="0" w:space="0" w:color="auto"/>
            <w:left w:val="none" w:sz="0" w:space="0" w:color="auto"/>
            <w:bottom w:val="none" w:sz="0" w:space="0" w:color="auto"/>
            <w:right w:val="none" w:sz="0" w:space="0" w:color="auto"/>
          </w:divBdr>
        </w:div>
        <w:div w:id="1396201688">
          <w:marLeft w:val="432"/>
          <w:marRight w:val="0"/>
          <w:marTop w:val="115"/>
          <w:marBottom w:val="0"/>
          <w:divBdr>
            <w:top w:val="none" w:sz="0" w:space="0" w:color="auto"/>
            <w:left w:val="none" w:sz="0" w:space="0" w:color="auto"/>
            <w:bottom w:val="none" w:sz="0" w:space="0" w:color="auto"/>
            <w:right w:val="none" w:sz="0" w:space="0" w:color="auto"/>
          </w:divBdr>
        </w:div>
        <w:div w:id="772821508">
          <w:marLeft w:val="432"/>
          <w:marRight w:val="0"/>
          <w:marTop w:val="115"/>
          <w:marBottom w:val="0"/>
          <w:divBdr>
            <w:top w:val="none" w:sz="0" w:space="0" w:color="auto"/>
            <w:left w:val="none" w:sz="0" w:space="0" w:color="auto"/>
            <w:bottom w:val="none" w:sz="0" w:space="0" w:color="auto"/>
            <w:right w:val="none" w:sz="0" w:space="0" w:color="auto"/>
          </w:divBdr>
        </w:div>
        <w:div w:id="1952125096">
          <w:marLeft w:val="432"/>
          <w:marRight w:val="0"/>
          <w:marTop w:val="115"/>
          <w:marBottom w:val="0"/>
          <w:divBdr>
            <w:top w:val="none" w:sz="0" w:space="0" w:color="auto"/>
            <w:left w:val="none" w:sz="0" w:space="0" w:color="auto"/>
            <w:bottom w:val="none" w:sz="0" w:space="0" w:color="auto"/>
            <w:right w:val="none" w:sz="0" w:space="0" w:color="auto"/>
          </w:divBdr>
        </w:div>
        <w:div w:id="1466462830">
          <w:marLeft w:val="432"/>
          <w:marRight w:val="0"/>
          <w:marTop w:val="115"/>
          <w:marBottom w:val="0"/>
          <w:divBdr>
            <w:top w:val="none" w:sz="0" w:space="0" w:color="auto"/>
            <w:left w:val="none" w:sz="0" w:space="0" w:color="auto"/>
            <w:bottom w:val="none" w:sz="0" w:space="0" w:color="auto"/>
            <w:right w:val="none" w:sz="0" w:space="0" w:color="auto"/>
          </w:divBdr>
        </w:div>
        <w:div w:id="2093701758">
          <w:marLeft w:val="432"/>
          <w:marRight w:val="0"/>
          <w:marTop w:val="115"/>
          <w:marBottom w:val="0"/>
          <w:divBdr>
            <w:top w:val="none" w:sz="0" w:space="0" w:color="auto"/>
            <w:left w:val="none" w:sz="0" w:space="0" w:color="auto"/>
            <w:bottom w:val="none" w:sz="0" w:space="0" w:color="auto"/>
            <w:right w:val="none" w:sz="0" w:space="0" w:color="auto"/>
          </w:divBdr>
        </w:div>
      </w:divsChild>
    </w:div>
    <w:div w:id="1030060778">
      <w:bodyDiv w:val="1"/>
      <w:marLeft w:val="0"/>
      <w:marRight w:val="0"/>
      <w:marTop w:val="0"/>
      <w:marBottom w:val="0"/>
      <w:divBdr>
        <w:top w:val="none" w:sz="0" w:space="0" w:color="auto"/>
        <w:left w:val="none" w:sz="0" w:space="0" w:color="auto"/>
        <w:bottom w:val="none" w:sz="0" w:space="0" w:color="auto"/>
        <w:right w:val="none" w:sz="0" w:space="0" w:color="auto"/>
      </w:divBdr>
    </w:div>
    <w:div w:id="1038748514">
      <w:bodyDiv w:val="1"/>
      <w:marLeft w:val="0"/>
      <w:marRight w:val="0"/>
      <w:marTop w:val="0"/>
      <w:marBottom w:val="0"/>
      <w:divBdr>
        <w:top w:val="none" w:sz="0" w:space="0" w:color="auto"/>
        <w:left w:val="none" w:sz="0" w:space="0" w:color="auto"/>
        <w:bottom w:val="none" w:sz="0" w:space="0" w:color="auto"/>
        <w:right w:val="none" w:sz="0" w:space="0" w:color="auto"/>
      </w:divBdr>
    </w:div>
    <w:div w:id="1045257739">
      <w:bodyDiv w:val="1"/>
      <w:marLeft w:val="0"/>
      <w:marRight w:val="0"/>
      <w:marTop w:val="0"/>
      <w:marBottom w:val="0"/>
      <w:divBdr>
        <w:top w:val="none" w:sz="0" w:space="0" w:color="auto"/>
        <w:left w:val="none" w:sz="0" w:space="0" w:color="auto"/>
        <w:bottom w:val="none" w:sz="0" w:space="0" w:color="auto"/>
        <w:right w:val="none" w:sz="0" w:space="0" w:color="auto"/>
      </w:divBdr>
    </w:div>
    <w:div w:id="1046680739">
      <w:bodyDiv w:val="1"/>
      <w:marLeft w:val="0"/>
      <w:marRight w:val="0"/>
      <w:marTop w:val="0"/>
      <w:marBottom w:val="0"/>
      <w:divBdr>
        <w:top w:val="none" w:sz="0" w:space="0" w:color="auto"/>
        <w:left w:val="none" w:sz="0" w:space="0" w:color="auto"/>
        <w:bottom w:val="none" w:sz="0" w:space="0" w:color="auto"/>
        <w:right w:val="none" w:sz="0" w:space="0" w:color="auto"/>
      </w:divBdr>
    </w:div>
    <w:div w:id="1048720369">
      <w:bodyDiv w:val="1"/>
      <w:marLeft w:val="0"/>
      <w:marRight w:val="0"/>
      <w:marTop w:val="0"/>
      <w:marBottom w:val="0"/>
      <w:divBdr>
        <w:top w:val="none" w:sz="0" w:space="0" w:color="auto"/>
        <w:left w:val="none" w:sz="0" w:space="0" w:color="auto"/>
        <w:bottom w:val="none" w:sz="0" w:space="0" w:color="auto"/>
        <w:right w:val="none" w:sz="0" w:space="0" w:color="auto"/>
      </w:divBdr>
    </w:div>
    <w:div w:id="1066301925">
      <w:bodyDiv w:val="1"/>
      <w:marLeft w:val="0"/>
      <w:marRight w:val="0"/>
      <w:marTop w:val="0"/>
      <w:marBottom w:val="0"/>
      <w:divBdr>
        <w:top w:val="none" w:sz="0" w:space="0" w:color="auto"/>
        <w:left w:val="none" w:sz="0" w:space="0" w:color="auto"/>
        <w:bottom w:val="none" w:sz="0" w:space="0" w:color="auto"/>
        <w:right w:val="none" w:sz="0" w:space="0" w:color="auto"/>
      </w:divBdr>
    </w:div>
    <w:div w:id="1069887597">
      <w:bodyDiv w:val="1"/>
      <w:marLeft w:val="0"/>
      <w:marRight w:val="0"/>
      <w:marTop w:val="0"/>
      <w:marBottom w:val="0"/>
      <w:divBdr>
        <w:top w:val="none" w:sz="0" w:space="0" w:color="auto"/>
        <w:left w:val="none" w:sz="0" w:space="0" w:color="auto"/>
        <w:bottom w:val="none" w:sz="0" w:space="0" w:color="auto"/>
        <w:right w:val="none" w:sz="0" w:space="0" w:color="auto"/>
      </w:divBdr>
    </w:div>
    <w:div w:id="1088815564">
      <w:bodyDiv w:val="1"/>
      <w:marLeft w:val="0"/>
      <w:marRight w:val="0"/>
      <w:marTop w:val="0"/>
      <w:marBottom w:val="0"/>
      <w:divBdr>
        <w:top w:val="none" w:sz="0" w:space="0" w:color="auto"/>
        <w:left w:val="none" w:sz="0" w:space="0" w:color="auto"/>
        <w:bottom w:val="none" w:sz="0" w:space="0" w:color="auto"/>
        <w:right w:val="none" w:sz="0" w:space="0" w:color="auto"/>
      </w:divBdr>
    </w:div>
    <w:div w:id="1190995934">
      <w:bodyDiv w:val="1"/>
      <w:marLeft w:val="0"/>
      <w:marRight w:val="0"/>
      <w:marTop w:val="0"/>
      <w:marBottom w:val="0"/>
      <w:divBdr>
        <w:top w:val="none" w:sz="0" w:space="0" w:color="auto"/>
        <w:left w:val="none" w:sz="0" w:space="0" w:color="auto"/>
        <w:bottom w:val="none" w:sz="0" w:space="0" w:color="auto"/>
        <w:right w:val="none" w:sz="0" w:space="0" w:color="auto"/>
      </w:divBdr>
    </w:div>
    <w:div w:id="1205096085">
      <w:bodyDiv w:val="1"/>
      <w:marLeft w:val="0"/>
      <w:marRight w:val="0"/>
      <w:marTop w:val="0"/>
      <w:marBottom w:val="0"/>
      <w:divBdr>
        <w:top w:val="none" w:sz="0" w:space="0" w:color="auto"/>
        <w:left w:val="none" w:sz="0" w:space="0" w:color="auto"/>
        <w:bottom w:val="none" w:sz="0" w:space="0" w:color="auto"/>
        <w:right w:val="none" w:sz="0" w:space="0" w:color="auto"/>
      </w:divBdr>
    </w:div>
    <w:div w:id="1215964903">
      <w:bodyDiv w:val="1"/>
      <w:marLeft w:val="0"/>
      <w:marRight w:val="0"/>
      <w:marTop w:val="0"/>
      <w:marBottom w:val="0"/>
      <w:divBdr>
        <w:top w:val="none" w:sz="0" w:space="0" w:color="auto"/>
        <w:left w:val="none" w:sz="0" w:space="0" w:color="auto"/>
        <w:bottom w:val="none" w:sz="0" w:space="0" w:color="auto"/>
        <w:right w:val="none" w:sz="0" w:space="0" w:color="auto"/>
      </w:divBdr>
    </w:div>
    <w:div w:id="1235966226">
      <w:bodyDiv w:val="1"/>
      <w:marLeft w:val="0"/>
      <w:marRight w:val="0"/>
      <w:marTop w:val="0"/>
      <w:marBottom w:val="0"/>
      <w:divBdr>
        <w:top w:val="none" w:sz="0" w:space="0" w:color="auto"/>
        <w:left w:val="none" w:sz="0" w:space="0" w:color="auto"/>
        <w:bottom w:val="none" w:sz="0" w:space="0" w:color="auto"/>
        <w:right w:val="none" w:sz="0" w:space="0" w:color="auto"/>
      </w:divBdr>
    </w:div>
    <w:div w:id="1236742795">
      <w:bodyDiv w:val="1"/>
      <w:marLeft w:val="0"/>
      <w:marRight w:val="0"/>
      <w:marTop w:val="0"/>
      <w:marBottom w:val="0"/>
      <w:divBdr>
        <w:top w:val="none" w:sz="0" w:space="0" w:color="auto"/>
        <w:left w:val="none" w:sz="0" w:space="0" w:color="auto"/>
        <w:bottom w:val="none" w:sz="0" w:space="0" w:color="auto"/>
        <w:right w:val="none" w:sz="0" w:space="0" w:color="auto"/>
      </w:divBdr>
      <w:divsChild>
        <w:div w:id="1915893367">
          <w:marLeft w:val="432"/>
          <w:marRight w:val="0"/>
          <w:marTop w:val="115"/>
          <w:marBottom w:val="0"/>
          <w:divBdr>
            <w:top w:val="none" w:sz="0" w:space="0" w:color="auto"/>
            <w:left w:val="none" w:sz="0" w:space="0" w:color="auto"/>
            <w:bottom w:val="none" w:sz="0" w:space="0" w:color="auto"/>
            <w:right w:val="none" w:sz="0" w:space="0" w:color="auto"/>
          </w:divBdr>
        </w:div>
        <w:div w:id="1017197035">
          <w:marLeft w:val="432"/>
          <w:marRight w:val="0"/>
          <w:marTop w:val="115"/>
          <w:marBottom w:val="0"/>
          <w:divBdr>
            <w:top w:val="none" w:sz="0" w:space="0" w:color="auto"/>
            <w:left w:val="none" w:sz="0" w:space="0" w:color="auto"/>
            <w:bottom w:val="none" w:sz="0" w:space="0" w:color="auto"/>
            <w:right w:val="none" w:sz="0" w:space="0" w:color="auto"/>
          </w:divBdr>
        </w:div>
        <w:div w:id="242760339">
          <w:marLeft w:val="432"/>
          <w:marRight w:val="0"/>
          <w:marTop w:val="115"/>
          <w:marBottom w:val="0"/>
          <w:divBdr>
            <w:top w:val="none" w:sz="0" w:space="0" w:color="auto"/>
            <w:left w:val="none" w:sz="0" w:space="0" w:color="auto"/>
            <w:bottom w:val="none" w:sz="0" w:space="0" w:color="auto"/>
            <w:right w:val="none" w:sz="0" w:space="0" w:color="auto"/>
          </w:divBdr>
        </w:div>
        <w:div w:id="1093937141">
          <w:marLeft w:val="432"/>
          <w:marRight w:val="0"/>
          <w:marTop w:val="115"/>
          <w:marBottom w:val="0"/>
          <w:divBdr>
            <w:top w:val="none" w:sz="0" w:space="0" w:color="auto"/>
            <w:left w:val="none" w:sz="0" w:space="0" w:color="auto"/>
            <w:bottom w:val="none" w:sz="0" w:space="0" w:color="auto"/>
            <w:right w:val="none" w:sz="0" w:space="0" w:color="auto"/>
          </w:divBdr>
        </w:div>
        <w:div w:id="1871986887">
          <w:marLeft w:val="432"/>
          <w:marRight w:val="0"/>
          <w:marTop w:val="115"/>
          <w:marBottom w:val="0"/>
          <w:divBdr>
            <w:top w:val="none" w:sz="0" w:space="0" w:color="auto"/>
            <w:left w:val="none" w:sz="0" w:space="0" w:color="auto"/>
            <w:bottom w:val="none" w:sz="0" w:space="0" w:color="auto"/>
            <w:right w:val="none" w:sz="0" w:space="0" w:color="auto"/>
          </w:divBdr>
        </w:div>
        <w:div w:id="1088387489">
          <w:marLeft w:val="432"/>
          <w:marRight w:val="0"/>
          <w:marTop w:val="115"/>
          <w:marBottom w:val="0"/>
          <w:divBdr>
            <w:top w:val="none" w:sz="0" w:space="0" w:color="auto"/>
            <w:left w:val="none" w:sz="0" w:space="0" w:color="auto"/>
            <w:bottom w:val="none" w:sz="0" w:space="0" w:color="auto"/>
            <w:right w:val="none" w:sz="0" w:space="0" w:color="auto"/>
          </w:divBdr>
        </w:div>
      </w:divsChild>
    </w:div>
    <w:div w:id="1326740146">
      <w:bodyDiv w:val="1"/>
      <w:marLeft w:val="0"/>
      <w:marRight w:val="0"/>
      <w:marTop w:val="0"/>
      <w:marBottom w:val="0"/>
      <w:divBdr>
        <w:top w:val="none" w:sz="0" w:space="0" w:color="auto"/>
        <w:left w:val="none" w:sz="0" w:space="0" w:color="auto"/>
        <w:bottom w:val="none" w:sz="0" w:space="0" w:color="auto"/>
        <w:right w:val="none" w:sz="0" w:space="0" w:color="auto"/>
      </w:divBdr>
    </w:div>
    <w:div w:id="1354722760">
      <w:bodyDiv w:val="1"/>
      <w:marLeft w:val="0"/>
      <w:marRight w:val="0"/>
      <w:marTop w:val="0"/>
      <w:marBottom w:val="0"/>
      <w:divBdr>
        <w:top w:val="none" w:sz="0" w:space="0" w:color="auto"/>
        <w:left w:val="none" w:sz="0" w:space="0" w:color="auto"/>
        <w:bottom w:val="none" w:sz="0" w:space="0" w:color="auto"/>
        <w:right w:val="none" w:sz="0" w:space="0" w:color="auto"/>
      </w:divBdr>
    </w:div>
    <w:div w:id="1361779433">
      <w:bodyDiv w:val="1"/>
      <w:marLeft w:val="0"/>
      <w:marRight w:val="0"/>
      <w:marTop w:val="0"/>
      <w:marBottom w:val="0"/>
      <w:divBdr>
        <w:top w:val="none" w:sz="0" w:space="0" w:color="auto"/>
        <w:left w:val="none" w:sz="0" w:space="0" w:color="auto"/>
        <w:bottom w:val="none" w:sz="0" w:space="0" w:color="auto"/>
        <w:right w:val="none" w:sz="0" w:space="0" w:color="auto"/>
      </w:divBdr>
    </w:div>
    <w:div w:id="1367636993">
      <w:bodyDiv w:val="1"/>
      <w:marLeft w:val="0"/>
      <w:marRight w:val="0"/>
      <w:marTop w:val="0"/>
      <w:marBottom w:val="0"/>
      <w:divBdr>
        <w:top w:val="none" w:sz="0" w:space="0" w:color="auto"/>
        <w:left w:val="none" w:sz="0" w:space="0" w:color="auto"/>
        <w:bottom w:val="none" w:sz="0" w:space="0" w:color="auto"/>
        <w:right w:val="none" w:sz="0" w:space="0" w:color="auto"/>
      </w:divBdr>
    </w:div>
    <w:div w:id="1385786236">
      <w:bodyDiv w:val="1"/>
      <w:marLeft w:val="0"/>
      <w:marRight w:val="0"/>
      <w:marTop w:val="0"/>
      <w:marBottom w:val="0"/>
      <w:divBdr>
        <w:top w:val="none" w:sz="0" w:space="0" w:color="auto"/>
        <w:left w:val="none" w:sz="0" w:space="0" w:color="auto"/>
        <w:bottom w:val="none" w:sz="0" w:space="0" w:color="auto"/>
        <w:right w:val="none" w:sz="0" w:space="0" w:color="auto"/>
      </w:divBdr>
    </w:div>
    <w:div w:id="1405451894">
      <w:bodyDiv w:val="1"/>
      <w:marLeft w:val="0"/>
      <w:marRight w:val="0"/>
      <w:marTop w:val="0"/>
      <w:marBottom w:val="0"/>
      <w:divBdr>
        <w:top w:val="none" w:sz="0" w:space="0" w:color="auto"/>
        <w:left w:val="none" w:sz="0" w:space="0" w:color="auto"/>
        <w:bottom w:val="none" w:sz="0" w:space="0" w:color="auto"/>
        <w:right w:val="none" w:sz="0" w:space="0" w:color="auto"/>
      </w:divBdr>
    </w:div>
    <w:div w:id="1471437894">
      <w:bodyDiv w:val="1"/>
      <w:marLeft w:val="0"/>
      <w:marRight w:val="0"/>
      <w:marTop w:val="0"/>
      <w:marBottom w:val="0"/>
      <w:divBdr>
        <w:top w:val="none" w:sz="0" w:space="0" w:color="auto"/>
        <w:left w:val="none" w:sz="0" w:space="0" w:color="auto"/>
        <w:bottom w:val="none" w:sz="0" w:space="0" w:color="auto"/>
        <w:right w:val="none" w:sz="0" w:space="0" w:color="auto"/>
      </w:divBdr>
    </w:div>
    <w:div w:id="1481994994">
      <w:bodyDiv w:val="1"/>
      <w:marLeft w:val="0"/>
      <w:marRight w:val="0"/>
      <w:marTop w:val="0"/>
      <w:marBottom w:val="0"/>
      <w:divBdr>
        <w:top w:val="none" w:sz="0" w:space="0" w:color="auto"/>
        <w:left w:val="none" w:sz="0" w:space="0" w:color="auto"/>
        <w:bottom w:val="none" w:sz="0" w:space="0" w:color="auto"/>
        <w:right w:val="none" w:sz="0" w:space="0" w:color="auto"/>
      </w:divBdr>
    </w:div>
    <w:div w:id="1482117404">
      <w:bodyDiv w:val="1"/>
      <w:marLeft w:val="0"/>
      <w:marRight w:val="0"/>
      <w:marTop w:val="0"/>
      <w:marBottom w:val="0"/>
      <w:divBdr>
        <w:top w:val="none" w:sz="0" w:space="0" w:color="auto"/>
        <w:left w:val="none" w:sz="0" w:space="0" w:color="auto"/>
        <w:bottom w:val="none" w:sz="0" w:space="0" w:color="auto"/>
        <w:right w:val="none" w:sz="0" w:space="0" w:color="auto"/>
      </w:divBdr>
      <w:divsChild>
        <w:div w:id="1112943073">
          <w:marLeft w:val="547"/>
          <w:marRight w:val="0"/>
          <w:marTop w:val="77"/>
          <w:marBottom w:val="0"/>
          <w:divBdr>
            <w:top w:val="none" w:sz="0" w:space="0" w:color="auto"/>
            <w:left w:val="none" w:sz="0" w:space="0" w:color="auto"/>
            <w:bottom w:val="none" w:sz="0" w:space="0" w:color="auto"/>
            <w:right w:val="none" w:sz="0" w:space="0" w:color="auto"/>
          </w:divBdr>
        </w:div>
        <w:div w:id="781799345">
          <w:marLeft w:val="1166"/>
          <w:marRight w:val="0"/>
          <w:marTop w:val="77"/>
          <w:marBottom w:val="0"/>
          <w:divBdr>
            <w:top w:val="none" w:sz="0" w:space="0" w:color="auto"/>
            <w:left w:val="none" w:sz="0" w:space="0" w:color="auto"/>
            <w:bottom w:val="none" w:sz="0" w:space="0" w:color="auto"/>
            <w:right w:val="none" w:sz="0" w:space="0" w:color="auto"/>
          </w:divBdr>
        </w:div>
        <w:div w:id="1217812182">
          <w:marLeft w:val="1166"/>
          <w:marRight w:val="0"/>
          <w:marTop w:val="77"/>
          <w:marBottom w:val="0"/>
          <w:divBdr>
            <w:top w:val="none" w:sz="0" w:space="0" w:color="auto"/>
            <w:left w:val="none" w:sz="0" w:space="0" w:color="auto"/>
            <w:bottom w:val="none" w:sz="0" w:space="0" w:color="auto"/>
            <w:right w:val="none" w:sz="0" w:space="0" w:color="auto"/>
          </w:divBdr>
        </w:div>
        <w:div w:id="856848094">
          <w:marLeft w:val="1166"/>
          <w:marRight w:val="0"/>
          <w:marTop w:val="77"/>
          <w:marBottom w:val="0"/>
          <w:divBdr>
            <w:top w:val="none" w:sz="0" w:space="0" w:color="auto"/>
            <w:left w:val="none" w:sz="0" w:space="0" w:color="auto"/>
            <w:bottom w:val="none" w:sz="0" w:space="0" w:color="auto"/>
            <w:right w:val="none" w:sz="0" w:space="0" w:color="auto"/>
          </w:divBdr>
        </w:div>
        <w:div w:id="164562024">
          <w:marLeft w:val="1166"/>
          <w:marRight w:val="0"/>
          <w:marTop w:val="77"/>
          <w:marBottom w:val="0"/>
          <w:divBdr>
            <w:top w:val="none" w:sz="0" w:space="0" w:color="auto"/>
            <w:left w:val="none" w:sz="0" w:space="0" w:color="auto"/>
            <w:bottom w:val="none" w:sz="0" w:space="0" w:color="auto"/>
            <w:right w:val="none" w:sz="0" w:space="0" w:color="auto"/>
          </w:divBdr>
        </w:div>
        <w:div w:id="47145705">
          <w:marLeft w:val="1166"/>
          <w:marRight w:val="0"/>
          <w:marTop w:val="77"/>
          <w:marBottom w:val="0"/>
          <w:divBdr>
            <w:top w:val="none" w:sz="0" w:space="0" w:color="auto"/>
            <w:left w:val="none" w:sz="0" w:space="0" w:color="auto"/>
            <w:bottom w:val="none" w:sz="0" w:space="0" w:color="auto"/>
            <w:right w:val="none" w:sz="0" w:space="0" w:color="auto"/>
          </w:divBdr>
        </w:div>
        <w:div w:id="2112359420">
          <w:marLeft w:val="547"/>
          <w:marRight w:val="0"/>
          <w:marTop w:val="77"/>
          <w:marBottom w:val="0"/>
          <w:divBdr>
            <w:top w:val="none" w:sz="0" w:space="0" w:color="auto"/>
            <w:left w:val="none" w:sz="0" w:space="0" w:color="auto"/>
            <w:bottom w:val="none" w:sz="0" w:space="0" w:color="auto"/>
            <w:right w:val="none" w:sz="0" w:space="0" w:color="auto"/>
          </w:divBdr>
        </w:div>
        <w:div w:id="1663779567">
          <w:marLeft w:val="547"/>
          <w:marRight w:val="0"/>
          <w:marTop w:val="77"/>
          <w:marBottom w:val="0"/>
          <w:divBdr>
            <w:top w:val="none" w:sz="0" w:space="0" w:color="auto"/>
            <w:left w:val="none" w:sz="0" w:space="0" w:color="auto"/>
            <w:bottom w:val="none" w:sz="0" w:space="0" w:color="auto"/>
            <w:right w:val="none" w:sz="0" w:space="0" w:color="auto"/>
          </w:divBdr>
        </w:div>
        <w:div w:id="343940353">
          <w:marLeft w:val="547"/>
          <w:marRight w:val="0"/>
          <w:marTop w:val="77"/>
          <w:marBottom w:val="0"/>
          <w:divBdr>
            <w:top w:val="none" w:sz="0" w:space="0" w:color="auto"/>
            <w:left w:val="none" w:sz="0" w:space="0" w:color="auto"/>
            <w:bottom w:val="none" w:sz="0" w:space="0" w:color="auto"/>
            <w:right w:val="none" w:sz="0" w:space="0" w:color="auto"/>
          </w:divBdr>
        </w:div>
        <w:div w:id="2073117187">
          <w:marLeft w:val="547"/>
          <w:marRight w:val="0"/>
          <w:marTop w:val="77"/>
          <w:marBottom w:val="0"/>
          <w:divBdr>
            <w:top w:val="none" w:sz="0" w:space="0" w:color="auto"/>
            <w:left w:val="none" w:sz="0" w:space="0" w:color="auto"/>
            <w:bottom w:val="none" w:sz="0" w:space="0" w:color="auto"/>
            <w:right w:val="none" w:sz="0" w:space="0" w:color="auto"/>
          </w:divBdr>
        </w:div>
        <w:div w:id="712659405">
          <w:marLeft w:val="547"/>
          <w:marRight w:val="0"/>
          <w:marTop w:val="77"/>
          <w:marBottom w:val="0"/>
          <w:divBdr>
            <w:top w:val="none" w:sz="0" w:space="0" w:color="auto"/>
            <w:left w:val="none" w:sz="0" w:space="0" w:color="auto"/>
            <w:bottom w:val="none" w:sz="0" w:space="0" w:color="auto"/>
            <w:right w:val="none" w:sz="0" w:space="0" w:color="auto"/>
          </w:divBdr>
        </w:div>
        <w:div w:id="916591399">
          <w:marLeft w:val="547"/>
          <w:marRight w:val="0"/>
          <w:marTop w:val="77"/>
          <w:marBottom w:val="0"/>
          <w:divBdr>
            <w:top w:val="none" w:sz="0" w:space="0" w:color="auto"/>
            <w:left w:val="none" w:sz="0" w:space="0" w:color="auto"/>
            <w:bottom w:val="none" w:sz="0" w:space="0" w:color="auto"/>
            <w:right w:val="none" w:sz="0" w:space="0" w:color="auto"/>
          </w:divBdr>
        </w:div>
      </w:divsChild>
    </w:div>
    <w:div w:id="1490629581">
      <w:bodyDiv w:val="1"/>
      <w:marLeft w:val="0"/>
      <w:marRight w:val="0"/>
      <w:marTop w:val="0"/>
      <w:marBottom w:val="0"/>
      <w:divBdr>
        <w:top w:val="none" w:sz="0" w:space="0" w:color="auto"/>
        <w:left w:val="none" w:sz="0" w:space="0" w:color="auto"/>
        <w:bottom w:val="none" w:sz="0" w:space="0" w:color="auto"/>
        <w:right w:val="none" w:sz="0" w:space="0" w:color="auto"/>
      </w:divBdr>
    </w:div>
    <w:div w:id="1544946731">
      <w:bodyDiv w:val="1"/>
      <w:marLeft w:val="0"/>
      <w:marRight w:val="0"/>
      <w:marTop w:val="0"/>
      <w:marBottom w:val="0"/>
      <w:divBdr>
        <w:top w:val="none" w:sz="0" w:space="0" w:color="auto"/>
        <w:left w:val="none" w:sz="0" w:space="0" w:color="auto"/>
        <w:bottom w:val="none" w:sz="0" w:space="0" w:color="auto"/>
        <w:right w:val="none" w:sz="0" w:space="0" w:color="auto"/>
      </w:divBdr>
    </w:div>
    <w:div w:id="1565869416">
      <w:bodyDiv w:val="1"/>
      <w:marLeft w:val="0"/>
      <w:marRight w:val="0"/>
      <w:marTop w:val="0"/>
      <w:marBottom w:val="0"/>
      <w:divBdr>
        <w:top w:val="none" w:sz="0" w:space="0" w:color="auto"/>
        <w:left w:val="none" w:sz="0" w:space="0" w:color="auto"/>
        <w:bottom w:val="none" w:sz="0" w:space="0" w:color="auto"/>
        <w:right w:val="none" w:sz="0" w:space="0" w:color="auto"/>
      </w:divBdr>
    </w:div>
    <w:div w:id="1569609547">
      <w:bodyDiv w:val="1"/>
      <w:marLeft w:val="0"/>
      <w:marRight w:val="0"/>
      <w:marTop w:val="0"/>
      <w:marBottom w:val="0"/>
      <w:divBdr>
        <w:top w:val="none" w:sz="0" w:space="0" w:color="auto"/>
        <w:left w:val="none" w:sz="0" w:space="0" w:color="auto"/>
        <w:bottom w:val="none" w:sz="0" w:space="0" w:color="auto"/>
        <w:right w:val="none" w:sz="0" w:space="0" w:color="auto"/>
      </w:divBdr>
      <w:divsChild>
        <w:div w:id="1608655166">
          <w:marLeft w:val="432"/>
          <w:marRight w:val="0"/>
          <w:marTop w:val="115"/>
          <w:marBottom w:val="0"/>
          <w:divBdr>
            <w:top w:val="none" w:sz="0" w:space="0" w:color="auto"/>
            <w:left w:val="none" w:sz="0" w:space="0" w:color="auto"/>
            <w:bottom w:val="none" w:sz="0" w:space="0" w:color="auto"/>
            <w:right w:val="none" w:sz="0" w:space="0" w:color="auto"/>
          </w:divBdr>
        </w:div>
      </w:divsChild>
    </w:div>
    <w:div w:id="1610434289">
      <w:bodyDiv w:val="1"/>
      <w:marLeft w:val="0"/>
      <w:marRight w:val="0"/>
      <w:marTop w:val="0"/>
      <w:marBottom w:val="0"/>
      <w:divBdr>
        <w:top w:val="none" w:sz="0" w:space="0" w:color="auto"/>
        <w:left w:val="none" w:sz="0" w:space="0" w:color="auto"/>
        <w:bottom w:val="none" w:sz="0" w:space="0" w:color="auto"/>
        <w:right w:val="none" w:sz="0" w:space="0" w:color="auto"/>
      </w:divBdr>
    </w:div>
    <w:div w:id="1637687373">
      <w:bodyDiv w:val="1"/>
      <w:marLeft w:val="0"/>
      <w:marRight w:val="0"/>
      <w:marTop w:val="0"/>
      <w:marBottom w:val="0"/>
      <w:divBdr>
        <w:top w:val="none" w:sz="0" w:space="0" w:color="auto"/>
        <w:left w:val="none" w:sz="0" w:space="0" w:color="auto"/>
        <w:bottom w:val="none" w:sz="0" w:space="0" w:color="auto"/>
        <w:right w:val="none" w:sz="0" w:space="0" w:color="auto"/>
      </w:divBdr>
    </w:div>
    <w:div w:id="1654214120">
      <w:bodyDiv w:val="1"/>
      <w:marLeft w:val="0"/>
      <w:marRight w:val="0"/>
      <w:marTop w:val="0"/>
      <w:marBottom w:val="0"/>
      <w:divBdr>
        <w:top w:val="none" w:sz="0" w:space="0" w:color="auto"/>
        <w:left w:val="none" w:sz="0" w:space="0" w:color="auto"/>
        <w:bottom w:val="none" w:sz="0" w:space="0" w:color="auto"/>
        <w:right w:val="none" w:sz="0" w:space="0" w:color="auto"/>
      </w:divBdr>
    </w:div>
    <w:div w:id="1654796573">
      <w:bodyDiv w:val="1"/>
      <w:marLeft w:val="0"/>
      <w:marRight w:val="0"/>
      <w:marTop w:val="0"/>
      <w:marBottom w:val="0"/>
      <w:divBdr>
        <w:top w:val="none" w:sz="0" w:space="0" w:color="auto"/>
        <w:left w:val="none" w:sz="0" w:space="0" w:color="auto"/>
        <w:bottom w:val="none" w:sz="0" w:space="0" w:color="auto"/>
        <w:right w:val="none" w:sz="0" w:space="0" w:color="auto"/>
      </w:divBdr>
    </w:div>
    <w:div w:id="1691762494">
      <w:bodyDiv w:val="1"/>
      <w:marLeft w:val="0"/>
      <w:marRight w:val="0"/>
      <w:marTop w:val="0"/>
      <w:marBottom w:val="0"/>
      <w:divBdr>
        <w:top w:val="none" w:sz="0" w:space="0" w:color="auto"/>
        <w:left w:val="none" w:sz="0" w:space="0" w:color="auto"/>
        <w:bottom w:val="none" w:sz="0" w:space="0" w:color="auto"/>
        <w:right w:val="none" w:sz="0" w:space="0" w:color="auto"/>
      </w:divBdr>
    </w:div>
    <w:div w:id="1693611534">
      <w:bodyDiv w:val="1"/>
      <w:marLeft w:val="0"/>
      <w:marRight w:val="0"/>
      <w:marTop w:val="0"/>
      <w:marBottom w:val="0"/>
      <w:divBdr>
        <w:top w:val="none" w:sz="0" w:space="0" w:color="auto"/>
        <w:left w:val="none" w:sz="0" w:space="0" w:color="auto"/>
        <w:bottom w:val="none" w:sz="0" w:space="0" w:color="auto"/>
        <w:right w:val="none" w:sz="0" w:space="0" w:color="auto"/>
      </w:divBdr>
    </w:div>
    <w:div w:id="1704164964">
      <w:bodyDiv w:val="1"/>
      <w:marLeft w:val="0"/>
      <w:marRight w:val="0"/>
      <w:marTop w:val="0"/>
      <w:marBottom w:val="0"/>
      <w:divBdr>
        <w:top w:val="none" w:sz="0" w:space="0" w:color="auto"/>
        <w:left w:val="none" w:sz="0" w:space="0" w:color="auto"/>
        <w:bottom w:val="none" w:sz="0" w:space="0" w:color="auto"/>
        <w:right w:val="none" w:sz="0" w:space="0" w:color="auto"/>
      </w:divBdr>
    </w:div>
    <w:div w:id="1718166597">
      <w:bodyDiv w:val="1"/>
      <w:marLeft w:val="0"/>
      <w:marRight w:val="0"/>
      <w:marTop w:val="0"/>
      <w:marBottom w:val="0"/>
      <w:divBdr>
        <w:top w:val="none" w:sz="0" w:space="0" w:color="auto"/>
        <w:left w:val="none" w:sz="0" w:space="0" w:color="auto"/>
        <w:bottom w:val="none" w:sz="0" w:space="0" w:color="auto"/>
        <w:right w:val="none" w:sz="0" w:space="0" w:color="auto"/>
      </w:divBdr>
    </w:div>
    <w:div w:id="1730808011">
      <w:bodyDiv w:val="1"/>
      <w:marLeft w:val="0"/>
      <w:marRight w:val="0"/>
      <w:marTop w:val="0"/>
      <w:marBottom w:val="0"/>
      <w:divBdr>
        <w:top w:val="none" w:sz="0" w:space="0" w:color="auto"/>
        <w:left w:val="none" w:sz="0" w:space="0" w:color="auto"/>
        <w:bottom w:val="none" w:sz="0" w:space="0" w:color="auto"/>
        <w:right w:val="none" w:sz="0" w:space="0" w:color="auto"/>
      </w:divBdr>
      <w:divsChild>
        <w:div w:id="1764690032">
          <w:marLeft w:val="432"/>
          <w:marRight w:val="0"/>
          <w:marTop w:val="115"/>
          <w:marBottom w:val="0"/>
          <w:divBdr>
            <w:top w:val="none" w:sz="0" w:space="0" w:color="auto"/>
            <w:left w:val="none" w:sz="0" w:space="0" w:color="auto"/>
            <w:bottom w:val="none" w:sz="0" w:space="0" w:color="auto"/>
            <w:right w:val="none" w:sz="0" w:space="0" w:color="auto"/>
          </w:divBdr>
        </w:div>
        <w:div w:id="1352679654">
          <w:marLeft w:val="432"/>
          <w:marRight w:val="0"/>
          <w:marTop w:val="115"/>
          <w:marBottom w:val="0"/>
          <w:divBdr>
            <w:top w:val="none" w:sz="0" w:space="0" w:color="auto"/>
            <w:left w:val="none" w:sz="0" w:space="0" w:color="auto"/>
            <w:bottom w:val="none" w:sz="0" w:space="0" w:color="auto"/>
            <w:right w:val="none" w:sz="0" w:space="0" w:color="auto"/>
          </w:divBdr>
        </w:div>
        <w:div w:id="160000781">
          <w:marLeft w:val="432"/>
          <w:marRight w:val="0"/>
          <w:marTop w:val="115"/>
          <w:marBottom w:val="0"/>
          <w:divBdr>
            <w:top w:val="none" w:sz="0" w:space="0" w:color="auto"/>
            <w:left w:val="none" w:sz="0" w:space="0" w:color="auto"/>
            <w:bottom w:val="none" w:sz="0" w:space="0" w:color="auto"/>
            <w:right w:val="none" w:sz="0" w:space="0" w:color="auto"/>
          </w:divBdr>
        </w:div>
        <w:div w:id="2123644972">
          <w:marLeft w:val="432"/>
          <w:marRight w:val="0"/>
          <w:marTop w:val="115"/>
          <w:marBottom w:val="0"/>
          <w:divBdr>
            <w:top w:val="none" w:sz="0" w:space="0" w:color="auto"/>
            <w:left w:val="none" w:sz="0" w:space="0" w:color="auto"/>
            <w:bottom w:val="none" w:sz="0" w:space="0" w:color="auto"/>
            <w:right w:val="none" w:sz="0" w:space="0" w:color="auto"/>
          </w:divBdr>
        </w:div>
      </w:divsChild>
    </w:div>
    <w:div w:id="1763263542">
      <w:bodyDiv w:val="1"/>
      <w:marLeft w:val="0"/>
      <w:marRight w:val="0"/>
      <w:marTop w:val="0"/>
      <w:marBottom w:val="0"/>
      <w:divBdr>
        <w:top w:val="none" w:sz="0" w:space="0" w:color="auto"/>
        <w:left w:val="none" w:sz="0" w:space="0" w:color="auto"/>
        <w:bottom w:val="none" w:sz="0" w:space="0" w:color="auto"/>
        <w:right w:val="none" w:sz="0" w:space="0" w:color="auto"/>
      </w:divBdr>
    </w:div>
    <w:div w:id="1792555313">
      <w:bodyDiv w:val="1"/>
      <w:marLeft w:val="0"/>
      <w:marRight w:val="0"/>
      <w:marTop w:val="0"/>
      <w:marBottom w:val="0"/>
      <w:divBdr>
        <w:top w:val="none" w:sz="0" w:space="0" w:color="auto"/>
        <w:left w:val="none" w:sz="0" w:space="0" w:color="auto"/>
        <w:bottom w:val="none" w:sz="0" w:space="0" w:color="auto"/>
        <w:right w:val="none" w:sz="0" w:space="0" w:color="auto"/>
      </w:divBdr>
    </w:div>
    <w:div w:id="1795055388">
      <w:bodyDiv w:val="1"/>
      <w:marLeft w:val="0"/>
      <w:marRight w:val="0"/>
      <w:marTop w:val="0"/>
      <w:marBottom w:val="0"/>
      <w:divBdr>
        <w:top w:val="none" w:sz="0" w:space="0" w:color="auto"/>
        <w:left w:val="none" w:sz="0" w:space="0" w:color="auto"/>
        <w:bottom w:val="none" w:sz="0" w:space="0" w:color="auto"/>
        <w:right w:val="none" w:sz="0" w:space="0" w:color="auto"/>
      </w:divBdr>
    </w:div>
    <w:div w:id="1839299703">
      <w:bodyDiv w:val="1"/>
      <w:marLeft w:val="0"/>
      <w:marRight w:val="0"/>
      <w:marTop w:val="0"/>
      <w:marBottom w:val="0"/>
      <w:divBdr>
        <w:top w:val="none" w:sz="0" w:space="0" w:color="auto"/>
        <w:left w:val="none" w:sz="0" w:space="0" w:color="auto"/>
        <w:bottom w:val="none" w:sz="0" w:space="0" w:color="auto"/>
        <w:right w:val="none" w:sz="0" w:space="0" w:color="auto"/>
      </w:divBdr>
    </w:div>
    <w:div w:id="1889032496">
      <w:bodyDiv w:val="1"/>
      <w:marLeft w:val="0"/>
      <w:marRight w:val="0"/>
      <w:marTop w:val="0"/>
      <w:marBottom w:val="0"/>
      <w:divBdr>
        <w:top w:val="none" w:sz="0" w:space="0" w:color="auto"/>
        <w:left w:val="none" w:sz="0" w:space="0" w:color="auto"/>
        <w:bottom w:val="none" w:sz="0" w:space="0" w:color="auto"/>
        <w:right w:val="none" w:sz="0" w:space="0" w:color="auto"/>
      </w:divBdr>
    </w:div>
    <w:div w:id="1896965435">
      <w:bodyDiv w:val="1"/>
      <w:marLeft w:val="0"/>
      <w:marRight w:val="0"/>
      <w:marTop w:val="0"/>
      <w:marBottom w:val="0"/>
      <w:divBdr>
        <w:top w:val="none" w:sz="0" w:space="0" w:color="auto"/>
        <w:left w:val="none" w:sz="0" w:space="0" w:color="auto"/>
        <w:bottom w:val="none" w:sz="0" w:space="0" w:color="auto"/>
        <w:right w:val="none" w:sz="0" w:space="0" w:color="auto"/>
      </w:divBdr>
    </w:div>
    <w:div w:id="1995180273">
      <w:bodyDiv w:val="1"/>
      <w:marLeft w:val="0"/>
      <w:marRight w:val="0"/>
      <w:marTop w:val="0"/>
      <w:marBottom w:val="0"/>
      <w:divBdr>
        <w:top w:val="none" w:sz="0" w:space="0" w:color="auto"/>
        <w:left w:val="none" w:sz="0" w:space="0" w:color="auto"/>
        <w:bottom w:val="none" w:sz="0" w:space="0" w:color="auto"/>
        <w:right w:val="none" w:sz="0" w:space="0" w:color="auto"/>
      </w:divBdr>
    </w:div>
    <w:div w:id="2010592611">
      <w:bodyDiv w:val="1"/>
      <w:marLeft w:val="0"/>
      <w:marRight w:val="0"/>
      <w:marTop w:val="0"/>
      <w:marBottom w:val="0"/>
      <w:divBdr>
        <w:top w:val="none" w:sz="0" w:space="0" w:color="auto"/>
        <w:left w:val="none" w:sz="0" w:space="0" w:color="auto"/>
        <w:bottom w:val="none" w:sz="0" w:space="0" w:color="auto"/>
        <w:right w:val="none" w:sz="0" w:space="0" w:color="auto"/>
      </w:divBdr>
      <w:divsChild>
        <w:div w:id="57095379">
          <w:marLeft w:val="432"/>
          <w:marRight w:val="0"/>
          <w:marTop w:val="115"/>
          <w:marBottom w:val="0"/>
          <w:divBdr>
            <w:top w:val="none" w:sz="0" w:space="0" w:color="auto"/>
            <w:left w:val="none" w:sz="0" w:space="0" w:color="auto"/>
            <w:bottom w:val="none" w:sz="0" w:space="0" w:color="auto"/>
            <w:right w:val="none" w:sz="0" w:space="0" w:color="auto"/>
          </w:divBdr>
        </w:div>
        <w:div w:id="496657672">
          <w:marLeft w:val="432"/>
          <w:marRight w:val="0"/>
          <w:marTop w:val="115"/>
          <w:marBottom w:val="0"/>
          <w:divBdr>
            <w:top w:val="none" w:sz="0" w:space="0" w:color="auto"/>
            <w:left w:val="none" w:sz="0" w:space="0" w:color="auto"/>
            <w:bottom w:val="none" w:sz="0" w:space="0" w:color="auto"/>
            <w:right w:val="none" w:sz="0" w:space="0" w:color="auto"/>
          </w:divBdr>
        </w:div>
        <w:div w:id="730154605">
          <w:marLeft w:val="432"/>
          <w:marRight w:val="0"/>
          <w:marTop w:val="115"/>
          <w:marBottom w:val="0"/>
          <w:divBdr>
            <w:top w:val="none" w:sz="0" w:space="0" w:color="auto"/>
            <w:left w:val="none" w:sz="0" w:space="0" w:color="auto"/>
            <w:bottom w:val="none" w:sz="0" w:space="0" w:color="auto"/>
            <w:right w:val="none" w:sz="0" w:space="0" w:color="auto"/>
          </w:divBdr>
        </w:div>
        <w:div w:id="1333559144">
          <w:marLeft w:val="432"/>
          <w:marRight w:val="0"/>
          <w:marTop w:val="115"/>
          <w:marBottom w:val="0"/>
          <w:divBdr>
            <w:top w:val="none" w:sz="0" w:space="0" w:color="auto"/>
            <w:left w:val="none" w:sz="0" w:space="0" w:color="auto"/>
            <w:bottom w:val="none" w:sz="0" w:space="0" w:color="auto"/>
            <w:right w:val="none" w:sz="0" w:space="0" w:color="auto"/>
          </w:divBdr>
        </w:div>
        <w:div w:id="271400285">
          <w:marLeft w:val="432"/>
          <w:marRight w:val="0"/>
          <w:marTop w:val="115"/>
          <w:marBottom w:val="0"/>
          <w:divBdr>
            <w:top w:val="none" w:sz="0" w:space="0" w:color="auto"/>
            <w:left w:val="none" w:sz="0" w:space="0" w:color="auto"/>
            <w:bottom w:val="none" w:sz="0" w:space="0" w:color="auto"/>
            <w:right w:val="none" w:sz="0" w:space="0" w:color="auto"/>
          </w:divBdr>
        </w:div>
        <w:div w:id="11807179">
          <w:marLeft w:val="432"/>
          <w:marRight w:val="0"/>
          <w:marTop w:val="115"/>
          <w:marBottom w:val="0"/>
          <w:divBdr>
            <w:top w:val="none" w:sz="0" w:space="0" w:color="auto"/>
            <w:left w:val="none" w:sz="0" w:space="0" w:color="auto"/>
            <w:bottom w:val="none" w:sz="0" w:space="0" w:color="auto"/>
            <w:right w:val="none" w:sz="0" w:space="0" w:color="auto"/>
          </w:divBdr>
        </w:div>
        <w:div w:id="2058580182">
          <w:marLeft w:val="432"/>
          <w:marRight w:val="0"/>
          <w:marTop w:val="115"/>
          <w:marBottom w:val="0"/>
          <w:divBdr>
            <w:top w:val="none" w:sz="0" w:space="0" w:color="auto"/>
            <w:left w:val="none" w:sz="0" w:space="0" w:color="auto"/>
            <w:bottom w:val="none" w:sz="0" w:space="0" w:color="auto"/>
            <w:right w:val="none" w:sz="0" w:space="0" w:color="auto"/>
          </w:divBdr>
        </w:div>
      </w:divsChild>
    </w:div>
    <w:div w:id="2011249720">
      <w:bodyDiv w:val="1"/>
      <w:marLeft w:val="0"/>
      <w:marRight w:val="0"/>
      <w:marTop w:val="0"/>
      <w:marBottom w:val="0"/>
      <w:divBdr>
        <w:top w:val="none" w:sz="0" w:space="0" w:color="auto"/>
        <w:left w:val="none" w:sz="0" w:space="0" w:color="auto"/>
        <w:bottom w:val="none" w:sz="0" w:space="0" w:color="auto"/>
        <w:right w:val="none" w:sz="0" w:space="0" w:color="auto"/>
      </w:divBdr>
    </w:div>
    <w:div w:id="2018725610">
      <w:bodyDiv w:val="1"/>
      <w:marLeft w:val="0"/>
      <w:marRight w:val="0"/>
      <w:marTop w:val="0"/>
      <w:marBottom w:val="0"/>
      <w:divBdr>
        <w:top w:val="none" w:sz="0" w:space="0" w:color="auto"/>
        <w:left w:val="none" w:sz="0" w:space="0" w:color="auto"/>
        <w:bottom w:val="none" w:sz="0" w:space="0" w:color="auto"/>
        <w:right w:val="none" w:sz="0" w:space="0" w:color="auto"/>
      </w:divBdr>
    </w:div>
    <w:div w:id="2024822267">
      <w:bodyDiv w:val="1"/>
      <w:marLeft w:val="0"/>
      <w:marRight w:val="0"/>
      <w:marTop w:val="0"/>
      <w:marBottom w:val="0"/>
      <w:divBdr>
        <w:top w:val="none" w:sz="0" w:space="0" w:color="auto"/>
        <w:left w:val="none" w:sz="0" w:space="0" w:color="auto"/>
        <w:bottom w:val="none" w:sz="0" w:space="0" w:color="auto"/>
        <w:right w:val="none" w:sz="0" w:space="0" w:color="auto"/>
      </w:divBdr>
    </w:div>
    <w:div w:id="2033845752">
      <w:bodyDiv w:val="1"/>
      <w:marLeft w:val="0"/>
      <w:marRight w:val="0"/>
      <w:marTop w:val="0"/>
      <w:marBottom w:val="0"/>
      <w:divBdr>
        <w:top w:val="none" w:sz="0" w:space="0" w:color="auto"/>
        <w:left w:val="none" w:sz="0" w:space="0" w:color="auto"/>
        <w:bottom w:val="none" w:sz="0" w:space="0" w:color="auto"/>
        <w:right w:val="none" w:sz="0" w:space="0" w:color="auto"/>
      </w:divBdr>
    </w:div>
    <w:div w:id="2060200619">
      <w:bodyDiv w:val="1"/>
      <w:marLeft w:val="0"/>
      <w:marRight w:val="0"/>
      <w:marTop w:val="0"/>
      <w:marBottom w:val="0"/>
      <w:divBdr>
        <w:top w:val="none" w:sz="0" w:space="0" w:color="auto"/>
        <w:left w:val="none" w:sz="0" w:space="0" w:color="auto"/>
        <w:bottom w:val="none" w:sz="0" w:space="0" w:color="auto"/>
        <w:right w:val="none" w:sz="0" w:space="0" w:color="auto"/>
      </w:divBdr>
    </w:div>
    <w:div w:id="2079866134">
      <w:bodyDiv w:val="1"/>
      <w:marLeft w:val="0"/>
      <w:marRight w:val="0"/>
      <w:marTop w:val="0"/>
      <w:marBottom w:val="0"/>
      <w:divBdr>
        <w:top w:val="none" w:sz="0" w:space="0" w:color="auto"/>
        <w:left w:val="none" w:sz="0" w:space="0" w:color="auto"/>
        <w:bottom w:val="none" w:sz="0" w:space="0" w:color="auto"/>
        <w:right w:val="none" w:sz="0" w:space="0" w:color="auto"/>
      </w:divBdr>
      <w:divsChild>
        <w:div w:id="1025208628">
          <w:marLeft w:val="432"/>
          <w:marRight w:val="0"/>
          <w:marTop w:val="115"/>
          <w:marBottom w:val="0"/>
          <w:divBdr>
            <w:top w:val="none" w:sz="0" w:space="0" w:color="auto"/>
            <w:left w:val="none" w:sz="0" w:space="0" w:color="auto"/>
            <w:bottom w:val="none" w:sz="0" w:space="0" w:color="auto"/>
            <w:right w:val="none" w:sz="0" w:space="0" w:color="auto"/>
          </w:divBdr>
        </w:div>
        <w:div w:id="539979285">
          <w:marLeft w:val="432"/>
          <w:marRight w:val="0"/>
          <w:marTop w:val="115"/>
          <w:marBottom w:val="0"/>
          <w:divBdr>
            <w:top w:val="none" w:sz="0" w:space="0" w:color="auto"/>
            <w:left w:val="none" w:sz="0" w:space="0" w:color="auto"/>
            <w:bottom w:val="none" w:sz="0" w:space="0" w:color="auto"/>
            <w:right w:val="none" w:sz="0" w:space="0" w:color="auto"/>
          </w:divBdr>
        </w:div>
        <w:div w:id="1830168839">
          <w:marLeft w:val="432"/>
          <w:marRight w:val="0"/>
          <w:marTop w:val="115"/>
          <w:marBottom w:val="0"/>
          <w:divBdr>
            <w:top w:val="none" w:sz="0" w:space="0" w:color="auto"/>
            <w:left w:val="none" w:sz="0" w:space="0" w:color="auto"/>
            <w:bottom w:val="none" w:sz="0" w:space="0" w:color="auto"/>
            <w:right w:val="none" w:sz="0" w:space="0" w:color="auto"/>
          </w:divBdr>
        </w:div>
        <w:div w:id="300111804">
          <w:marLeft w:val="432"/>
          <w:marRight w:val="0"/>
          <w:marTop w:val="115"/>
          <w:marBottom w:val="0"/>
          <w:divBdr>
            <w:top w:val="none" w:sz="0" w:space="0" w:color="auto"/>
            <w:left w:val="none" w:sz="0" w:space="0" w:color="auto"/>
            <w:bottom w:val="none" w:sz="0" w:space="0" w:color="auto"/>
            <w:right w:val="none" w:sz="0" w:space="0" w:color="auto"/>
          </w:divBdr>
        </w:div>
      </w:divsChild>
    </w:div>
    <w:div w:id="2089570599">
      <w:bodyDiv w:val="1"/>
      <w:marLeft w:val="0"/>
      <w:marRight w:val="0"/>
      <w:marTop w:val="0"/>
      <w:marBottom w:val="0"/>
      <w:divBdr>
        <w:top w:val="none" w:sz="0" w:space="0" w:color="auto"/>
        <w:left w:val="none" w:sz="0" w:space="0" w:color="auto"/>
        <w:bottom w:val="none" w:sz="0" w:space="0" w:color="auto"/>
        <w:right w:val="none" w:sz="0" w:space="0" w:color="auto"/>
      </w:divBdr>
    </w:div>
    <w:div w:id="2099863182">
      <w:bodyDiv w:val="1"/>
      <w:marLeft w:val="0"/>
      <w:marRight w:val="0"/>
      <w:marTop w:val="0"/>
      <w:marBottom w:val="0"/>
      <w:divBdr>
        <w:top w:val="none" w:sz="0" w:space="0" w:color="auto"/>
        <w:left w:val="none" w:sz="0" w:space="0" w:color="auto"/>
        <w:bottom w:val="none" w:sz="0" w:space="0" w:color="auto"/>
        <w:right w:val="none" w:sz="0" w:space="0" w:color="auto"/>
      </w:divBdr>
      <w:divsChild>
        <w:div w:id="985628540">
          <w:marLeft w:val="432"/>
          <w:marRight w:val="0"/>
          <w:marTop w:val="115"/>
          <w:marBottom w:val="0"/>
          <w:divBdr>
            <w:top w:val="none" w:sz="0" w:space="0" w:color="auto"/>
            <w:left w:val="none" w:sz="0" w:space="0" w:color="auto"/>
            <w:bottom w:val="none" w:sz="0" w:space="0" w:color="auto"/>
            <w:right w:val="none" w:sz="0" w:space="0" w:color="auto"/>
          </w:divBdr>
        </w:div>
        <w:div w:id="682128784">
          <w:marLeft w:val="432"/>
          <w:marRight w:val="0"/>
          <w:marTop w:val="115"/>
          <w:marBottom w:val="0"/>
          <w:divBdr>
            <w:top w:val="none" w:sz="0" w:space="0" w:color="auto"/>
            <w:left w:val="none" w:sz="0" w:space="0" w:color="auto"/>
            <w:bottom w:val="none" w:sz="0" w:space="0" w:color="auto"/>
            <w:right w:val="none" w:sz="0" w:space="0" w:color="auto"/>
          </w:divBdr>
        </w:div>
        <w:div w:id="348987944">
          <w:marLeft w:val="432"/>
          <w:marRight w:val="0"/>
          <w:marTop w:val="115"/>
          <w:marBottom w:val="0"/>
          <w:divBdr>
            <w:top w:val="none" w:sz="0" w:space="0" w:color="auto"/>
            <w:left w:val="none" w:sz="0" w:space="0" w:color="auto"/>
            <w:bottom w:val="none" w:sz="0" w:space="0" w:color="auto"/>
            <w:right w:val="none" w:sz="0" w:space="0" w:color="auto"/>
          </w:divBdr>
        </w:div>
      </w:divsChild>
    </w:div>
    <w:div w:id="2122530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henfield.essex.sch.uk/newsletters/overview.asp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twitter.com/ShenfieldHig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36BEC4-5C61-4D16-9A46-47A4F77371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625</Words>
  <Characters>3499</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Headteacher’s Report to the Governors</vt:lpstr>
    </vt:vector>
  </TitlesOfParts>
  <Company>The Billericay School</Company>
  <LinksUpToDate>false</LinksUpToDate>
  <CharactersWithSpaces>4116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Headteacher’s Report to the Governors</dc:title>
  <dc:creator>C.Herman</dc:creator>
  <cp:lastModifiedBy>K.Whordley</cp:lastModifiedBy>
  <cp:revision>2</cp:revision>
  <cp:lastPrinted>2017-08-31T07:08:00Z</cp:lastPrinted>
  <dcterms:created xsi:type="dcterms:W3CDTF">2022-03-21T07:51:00Z</dcterms:created>
  <dcterms:modified xsi:type="dcterms:W3CDTF">2022-03-21T07:51:00Z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-1589996711</vt:i4>
  </property>
</Properties>
</file>