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7FF" w:rsidRDefault="00C357FF" w:rsidP="00B0366D">
      <w:pPr>
        <w:jc w:val="center"/>
        <w:rPr>
          <w:noProof/>
        </w:rPr>
      </w:pPr>
      <w:bookmarkStart w:id="0" w:name="_GoBack"/>
      <w:bookmarkEnd w:id="0"/>
      <w:r>
        <w:rPr>
          <w:noProof/>
        </w:rPr>
        <w:drawing>
          <wp:inline distT="0" distB="0" distL="0" distR="0" wp14:anchorId="37E6C23B" wp14:editId="2AB61372">
            <wp:extent cx="5906690" cy="2038350"/>
            <wp:effectExtent l="0" t="0" r="0" b="0"/>
            <wp:docPr id="3" name="Picture 3" descr="R:\LEARNING RESOURCES\Scans, Logos and Images\SHS Logos\Shenfield-logo-Right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EARNING RESOURCES\Scans, Logos and Images\SHS Logos\Shenfield-logo-RightSi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3122" cy="2044020"/>
                    </a:xfrm>
                    <a:prstGeom prst="rect">
                      <a:avLst/>
                    </a:prstGeom>
                    <a:noFill/>
                    <a:ln>
                      <a:noFill/>
                    </a:ln>
                  </pic:spPr>
                </pic:pic>
              </a:graphicData>
            </a:graphic>
          </wp:inline>
        </w:drawing>
      </w:r>
    </w:p>
    <w:p w:rsidR="00C357FF" w:rsidRDefault="00C357FF" w:rsidP="00C357FF">
      <w:pPr>
        <w:rPr>
          <w:noProof/>
        </w:rPr>
      </w:pPr>
    </w:p>
    <w:p w:rsidR="00C357FF" w:rsidRDefault="00C357FF" w:rsidP="00C357FF">
      <w:pPr>
        <w:rPr>
          <w:noProof/>
          <w:sz w:val="72"/>
          <w:szCs w:val="72"/>
        </w:rPr>
      </w:pPr>
    </w:p>
    <w:p w:rsidR="00C357FF" w:rsidRPr="007D6147" w:rsidRDefault="00C357FF" w:rsidP="00C357FF">
      <w:pPr>
        <w:rPr>
          <w:noProof/>
          <w:sz w:val="56"/>
          <w:szCs w:val="56"/>
        </w:rPr>
      </w:pPr>
    </w:p>
    <w:p w:rsidR="00C357FF" w:rsidRPr="00B0366D" w:rsidRDefault="00C357FF" w:rsidP="00C357FF">
      <w:pPr>
        <w:rPr>
          <w:noProof/>
          <w:sz w:val="56"/>
          <w:szCs w:val="56"/>
        </w:rPr>
      </w:pPr>
    </w:p>
    <w:p w:rsidR="00C357FF" w:rsidRPr="00B911C4" w:rsidRDefault="00C357FF" w:rsidP="00BD1877">
      <w:pPr>
        <w:ind w:firstLine="720"/>
        <w:jc w:val="center"/>
        <w:rPr>
          <w:b/>
          <w:noProof/>
          <w:sz w:val="72"/>
          <w:szCs w:val="72"/>
        </w:rPr>
      </w:pPr>
      <w:r w:rsidRPr="00B911C4">
        <w:rPr>
          <w:b/>
          <w:noProof/>
          <w:sz w:val="72"/>
          <w:szCs w:val="72"/>
        </w:rPr>
        <w:t>GOVERNOR VISITS</w:t>
      </w:r>
    </w:p>
    <w:p w:rsidR="00C357FF" w:rsidRPr="00B911C4" w:rsidRDefault="00C357FF" w:rsidP="00BD1877">
      <w:pPr>
        <w:ind w:firstLine="720"/>
        <w:jc w:val="center"/>
        <w:rPr>
          <w:b/>
          <w:noProof/>
          <w:sz w:val="72"/>
          <w:szCs w:val="72"/>
        </w:rPr>
      </w:pPr>
      <w:r w:rsidRPr="00B911C4">
        <w:rPr>
          <w:b/>
          <w:noProof/>
          <w:sz w:val="72"/>
          <w:szCs w:val="72"/>
        </w:rPr>
        <w:t>POLICY</w:t>
      </w:r>
    </w:p>
    <w:p w:rsidR="00C357FF" w:rsidRPr="00B911C4" w:rsidRDefault="00C357FF" w:rsidP="00C357FF">
      <w:pPr>
        <w:jc w:val="center"/>
        <w:rPr>
          <w:b/>
          <w:noProof/>
          <w:sz w:val="72"/>
          <w:szCs w:val="72"/>
        </w:rPr>
      </w:pPr>
    </w:p>
    <w:p w:rsidR="00C357FF" w:rsidRPr="007D6147" w:rsidRDefault="00C357FF" w:rsidP="00C357FF">
      <w:pPr>
        <w:jc w:val="center"/>
        <w:rPr>
          <w:b/>
          <w:noProof/>
          <w:sz w:val="52"/>
          <w:szCs w:val="52"/>
        </w:rPr>
      </w:pPr>
    </w:p>
    <w:p w:rsidR="00C357FF" w:rsidRDefault="00C357FF" w:rsidP="00C357FF">
      <w:pPr>
        <w:jc w:val="center"/>
        <w:rPr>
          <w:b/>
          <w:noProof/>
          <w:sz w:val="72"/>
          <w:szCs w:val="72"/>
        </w:rPr>
      </w:pPr>
    </w:p>
    <w:p w:rsidR="00C357FF" w:rsidRDefault="00C357FF" w:rsidP="00C357FF">
      <w:pPr>
        <w:rPr>
          <w:noProof/>
          <w:sz w:val="72"/>
          <w:szCs w:val="72"/>
        </w:rPr>
      </w:pPr>
    </w:p>
    <w:p w:rsidR="00B0366D" w:rsidRDefault="00B0366D" w:rsidP="00C357FF">
      <w:pPr>
        <w:rPr>
          <w:noProof/>
          <w:sz w:val="72"/>
          <w:szCs w:val="72"/>
        </w:rPr>
      </w:pPr>
    </w:p>
    <w:p w:rsidR="00B0366D" w:rsidRDefault="00B0366D" w:rsidP="00C357FF">
      <w:pPr>
        <w:rPr>
          <w:noProof/>
          <w:sz w:val="72"/>
          <w:szCs w:val="72"/>
        </w:rPr>
      </w:pPr>
    </w:p>
    <w:p w:rsidR="00C357FF" w:rsidRDefault="00C357FF" w:rsidP="00C357FF">
      <w:pPr>
        <w:rPr>
          <w:noProof/>
          <w:sz w:val="72"/>
          <w:szCs w:val="72"/>
        </w:rPr>
      </w:pPr>
    </w:p>
    <w:tbl>
      <w:tblPr>
        <w:tblStyle w:val="TableGrid"/>
        <w:tblW w:w="9747" w:type="dxa"/>
        <w:tblLook w:val="04A0" w:firstRow="1" w:lastRow="0" w:firstColumn="1" w:lastColumn="0" w:noHBand="0" w:noVBand="1"/>
      </w:tblPr>
      <w:tblGrid>
        <w:gridCol w:w="6487"/>
        <w:gridCol w:w="3260"/>
      </w:tblGrid>
      <w:tr w:rsidR="00C357FF" w:rsidRPr="00466440" w:rsidTr="00236B8D">
        <w:tc>
          <w:tcPr>
            <w:tcW w:w="6487" w:type="dxa"/>
          </w:tcPr>
          <w:p w:rsidR="00C357FF" w:rsidRPr="00BD1877" w:rsidRDefault="00C357FF" w:rsidP="00236B8D">
            <w:pPr>
              <w:rPr>
                <w:sz w:val="32"/>
                <w:szCs w:val="32"/>
              </w:rPr>
            </w:pPr>
            <w:r w:rsidRPr="00BD1877">
              <w:rPr>
                <w:sz w:val="32"/>
                <w:szCs w:val="32"/>
              </w:rPr>
              <w:t>Adopted by Standards &amp; Performance on:</w:t>
            </w:r>
          </w:p>
        </w:tc>
        <w:tc>
          <w:tcPr>
            <w:tcW w:w="3260" w:type="dxa"/>
          </w:tcPr>
          <w:p w:rsidR="00C357FF" w:rsidRPr="00BD1877" w:rsidRDefault="00C357FF" w:rsidP="00236B8D">
            <w:pPr>
              <w:rPr>
                <w:sz w:val="32"/>
                <w:szCs w:val="32"/>
              </w:rPr>
            </w:pPr>
          </w:p>
        </w:tc>
      </w:tr>
      <w:tr w:rsidR="00C357FF" w:rsidRPr="00466440" w:rsidTr="00236B8D">
        <w:tc>
          <w:tcPr>
            <w:tcW w:w="6487" w:type="dxa"/>
          </w:tcPr>
          <w:p w:rsidR="00C357FF" w:rsidRPr="00BD1877" w:rsidRDefault="00C357FF" w:rsidP="00236B8D">
            <w:pPr>
              <w:rPr>
                <w:sz w:val="32"/>
                <w:szCs w:val="32"/>
              </w:rPr>
            </w:pPr>
            <w:r w:rsidRPr="00BD1877">
              <w:rPr>
                <w:sz w:val="32"/>
                <w:szCs w:val="32"/>
              </w:rPr>
              <w:t xml:space="preserve">Ratified by the </w:t>
            </w:r>
            <w:r w:rsidR="00B86A5F">
              <w:rPr>
                <w:sz w:val="32"/>
                <w:szCs w:val="32"/>
              </w:rPr>
              <w:t>Governing Body</w:t>
            </w:r>
            <w:r w:rsidRPr="00BD1877">
              <w:rPr>
                <w:sz w:val="32"/>
                <w:szCs w:val="32"/>
              </w:rPr>
              <w:t xml:space="preserve"> on:</w:t>
            </w:r>
          </w:p>
        </w:tc>
        <w:tc>
          <w:tcPr>
            <w:tcW w:w="3260" w:type="dxa"/>
          </w:tcPr>
          <w:p w:rsidR="00C357FF" w:rsidRPr="00BD1877" w:rsidRDefault="00C357FF" w:rsidP="00236B8D">
            <w:pPr>
              <w:rPr>
                <w:sz w:val="32"/>
                <w:szCs w:val="32"/>
              </w:rPr>
            </w:pPr>
          </w:p>
        </w:tc>
      </w:tr>
      <w:tr w:rsidR="00C357FF" w:rsidRPr="00466440" w:rsidTr="00236B8D">
        <w:tc>
          <w:tcPr>
            <w:tcW w:w="6487" w:type="dxa"/>
          </w:tcPr>
          <w:p w:rsidR="00C357FF" w:rsidRPr="00BD1877" w:rsidRDefault="00C357FF" w:rsidP="00236B8D">
            <w:pPr>
              <w:rPr>
                <w:sz w:val="32"/>
                <w:szCs w:val="32"/>
              </w:rPr>
            </w:pPr>
            <w:r w:rsidRPr="00BD1877">
              <w:rPr>
                <w:sz w:val="32"/>
                <w:szCs w:val="32"/>
              </w:rPr>
              <w:t>Review Date</w:t>
            </w:r>
          </w:p>
        </w:tc>
        <w:tc>
          <w:tcPr>
            <w:tcW w:w="3260" w:type="dxa"/>
          </w:tcPr>
          <w:p w:rsidR="00C357FF" w:rsidRPr="00BD1877" w:rsidRDefault="00C357FF" w:rsidP="00C357FF">
            <w:pPr>
              <w:rPr>
                <w:sz w:val="32"/>
                <w:szCs w:val="32"/>
              </w:rPr>
            </w:pPr>
            <w:r w:rsidRPr="00BD1877">
              <w:rPr>
                <w:sz w:val="32"/>
                <w:szCs w:val="32"/>
              </w:rPr>
              <w:t>March  2017</w:t>
            </w:r>
          </w:p>
        </w:tc>
      </w:tr>
    </w:tbl>
    <w:p w:rsidR="00C357FF" w:rsidRDefault="00C357FF">
      <w:pPr>
        <w:rPr>
          <w:rFonts w:asciiTheme="minorHAnsi" w:hAnsiTheme="minorHAnsi"/>
          <w:b/>
          <w:szCs w:val="24"/>
        </w:rPr>
      </w:pPr>
      <w:r>
        <w:rPr>
          <w:rFonts w:asciiTheme="minorHAnsi" w:hAnsiTheme="minorHAnsi"/>
          <w:b/>
          <w:szCs w:val="24"/>
        </w:rPr>
        <w:br w:type="page"/>
      </w:r>
    </w:p>
    <w:p w:rsidR="00180A3A" w:rsidRDefault="00180A3A">
      <w:pPr>
        <w:pStyle w:val="BodyTextIndent"/>
        <w:tabs>
          <w:tab w:val="clear" w:pos="720"/>
          <w:tab w:val="left" w:pos="1980"/>
        </w:tabs>
        <w:ind w:left="0"/>
        <w:jc w:val="center"/>
        <w:outlineLvl w:val="0"/>
        <w:rPr>
          <w:rFonts w:asciiTheme="minorHAnsi" w:hAnsiTheme="minorHAnsi"/>
          <w:b/>
          <w:szCs w:val="24"/>
        </w:rPr>
      </w:pPr>
    </w:p>
    <w:p w:rsidR="00C357FF" w:rsidRDefault="00C357FF">
      <w:pPr>
        <w:pStyle w:val="BodyTextIndent"/>
        <w:tabs>
          <w:tab w:val="clear" w:pos="720"/>
          <w:tab w:val="left" w:pos="1980"/>
        </w:tabs>
        <w:ind w:left="0"/>
        <w:jc w:val="center"/>
        <w:outlineLvl w:val="0"/>
        <w:rPr>
          <w:rFonts w:asciiTheme="minorHAnsi" w:hAnsiTheme="minorHAnsi"/>
          <w:b/>
          <w:szCs w:val="24"/>
        </w:rPr>
      </w:pPr>
    </w:p>
    <w:p w:rsidR="00B86A5F" w:rsidRPr="00B86A5F" w:rsidRDefault="00B86A5F" w:rsidP="00B86A5F">
      <w:pPr>
        <w:shd w:val="clear" w:color="auto" w:fill="FFFFFF"/>
        <w:spacing w:after="84"/>
        <w:rPr>
          <w:rFonts w:ascii="Tahoma" w:hAnsi="Tahoma" w:cs="Tahoma"/>
          <w:b/>
          <w:color w:val="000000"/>
          <w:sz w:val="22"/>
          <w:szCs w:val="22"/>
        </w:rPr>
      </w:pPr>
      <w:r>
        <w:rPr>
          <w:rFonts w:ascii="Tahoma" w:hAnsi="Tahoma" w:cs="Tahoma"/>
          <w:b/>
          <w:color w:val="000000"/>
          <w:sz w:val="22"/>
          <w:szCs w:val="22"/>
        </w:rPr>
        <w:t>Introduction</w:t>
      </w:r>
    </w:p>
    <w:p w:rsidR="00B86A5F" w:rsidRPr="00B86A5F" w:rsidRDefault="00B86A5F" w:rsidP="00B86A5F">
      <w:pPr>
        <w:shd w:val="clear" w:color="auto" w:fill="FFFFFF"/>
        <w:spacing w:after="84"/>
        <w:rPr>
          <w:rFonts w:ascii="Tahoma" w:hAnsi="Tahoma" w:cs="Tahoma"/>
          <w:color w:val="000000"/>
          <w:szCs w:val="24"/>
        </w:rPr>
      </w:pPr>
      <w:r>
        <w:rPr>
          <w:rFonts w:ascii="Tahoma" w:hAnsi="Tahoma" w:cs="Tahoma"/>
          <w:color w:val="000000"/>
          <w:szCs w:val="24"/>
        </w:rPr>
        <w:t>Governors</w:t>
      </w:r>
      <w:r w:rsidRPr="00B86A5F">
        <w:rPr>
          <w:rFonts w:ascii="Tahoma" w:hAnsi="Tahoma" w:cs="Tahoma"/>
          <w:color w:val="000000"/>
          <w:szCs w:val="24"/>
        </w:rPr>
        <w:t xml:space="preserve"> have a responsibility to spend some time in School each year, either alone or as part of the team.  </w:t>
      </w:r>
    </w:p>
    <w:p w:rsidR="00B86A5F" w:rsidRDefault="00B86A5F" w:rsidP="00B86A5F">
      <w:pPr>
        <w:shd w:val="clear" w:color="auto" w:fill="FFFFFF"/>
        <w:spacing w:after="84"/>
        <w:rPr>
          <w:rFonts w:ascii="Tahoma" w:hAnsi="Tahoma" w:cs="Tahoma"/>
          <w:color w:val="000000"/>
          <w:szCs w:val="24"/>
        </w:rPr>
      </w:pPr>
      <w:r w:rsidRPr="00B86A5F">
        <w:rPr>
          <w:rFonts w:ascii="Tahoma" w:hAnsi="Tahoma" w:cs="Tahoma"/>
          <w:color w:val="000000"/>
          <w:szCs w:val="24"/>
        </w:rPr>
        <w:t xml:space="preserve">Teams of </w:t>
      </w:r>
      <w:r>
        <w:rPr>
          <w:rFonts w:ascii="Tahoma" w:hAnsi="Tahoma" w:cs="Tahoma"/>
          <w:color w:val="000000"/>
          <w:szCs w:val="24"/>
        </w:rPr>
        <w:t>Governors</w:t>
      </w:r>
      <w:r w:rsidRPr="00B86A5F">
        <w:rPr>
          <w:rFonts w:ascii="Tahoma" w:hAnsi="Tahoma" w:cs="Tahoma"/>
          <w:color w:val="000000"/>
          <w:szCs w:val="24"/>
        </w:rPr>
        <w:t xml:space="preserve"> visit for a full day at least once a term and follow a programme of activities which will enable them to monitor School life and identify evidence that supports  the Head’s reports to </w:t>
      </w:r>
      <w:r>
        <w:rPr>
          <w:rFonts w:ascii="Tahoma" w:hAnsi="Tahoma" w:cs="Tahoma"/>
          <w:color w:val="000000"/>
          <w:szCs w:val="24"/>
        </w:rPr>
        <w:t>Governors</w:t>
      </w:r>
      <w:r w:rsidRPr="00B86A5F">
        <w:rPr>
          <w:rFonts w:ascii="Tahoma" w:hAnsi="Tahoma" w:cs="Tahoma"/>
          <w:color w:val="000000"/>
          <w:szCs w:val="24"/>
        </w:rPr>
        <w:t xml:space="preserve"> on progress against the School Improvement Plan.  This might include observing lessons, talking to individual members of staff and meeting student groups.  </w:t>
      </w:r>
    </w:p>
    <w:p w:rsidR="00B86A5F" w:rsidRDefault="00B86A5F" w:rsidP="00B86A5F">
      <w:pPr>
        <w:shd w:val="clear" w:color="auto" w:fill="FFFFFF"/>
        <w:spacing w:after="84"/>
        <w:rPr>
          <w:rFonts w:ascii="Tahoma" w:hAnsi="Tahoma" w:cs="Tahoma"/>
          <w:color w:val="000000"/>
          <w:szCs w:val="24"/>
        </w:rPr>
      </w:pPr>
    </w:p>
    <w:p w:rsidR="00B86A5F" w:rsidRPr="00B86A5F" w:rsidRDefault="00B86A5F" w:rsidP="00B86A5F">
      <w:pPr>
        <w:shd w:val="clear" w:color="auto" w:fill="FFFFFF"/>
        <w:spacing w:after="84"/>
        <w:rPr>
          <w:rFonts w:ascii="Tahoma" w:hAnsi="Tahoma" w:cs="Tahoma"/>
          <w:color w:val="000000"/>
          <w:szCs w:val="24"/>
        </w:rPr>
      </w:pPr>
      <w:r w:rsidRPr="00B86A5F">
        <w:rPr>
          <w:rFonts w:ascii="Tahoma" w:hAnsi="Tahoma" w:cs="Tahoma"/>
          <w:color w:val="000000"/>
          <w:szCs w:val="24"/>
        </w:rPr>
        <w:t xml:space="preserve">All </w:t>
      </w:r>
      <w:r>
        <w:rPr>
          <w:rFonts w:ascii="Tahoma" w:hAnsi="Tahoma" w:cs="Tahoma"/>
          <w:color w:val="000000"/>
          <w:szCs w:val="24"/>
        </w:rPr>
        <w:t>Governors</w:t>
      </w:r>
      <w:r w:rsidRPr="00B86A5F">
        <w:rPr>
          <w:rFonts w:ascii="Tahoma" w:hAnsi="Tahoma" w:cs="Tahoma"/>
          <w:color w:val="000000"/>
          <w:szCs w:val="24"/>
        </w:rPr>
        <w:t xml:space="preserve"> are expected to attend at least one of these visits a year.</w:t>
      </w:r>
    </w:p>
    <w:p w:rsidR="00B86A5F" w:rsidRPr="00B86A5F" w:rsidRDefault="00B86A5F" w:rsidP="00B86A5F">
      <w:pPr>
        <w:shd w:val="clear" w:color="auto" w:fill="FFFFFF"/>
        <w:tabs>
          <w:tab w:val="left" w:pos="3816"/>
        </w:tabs>
        <w:spacing w:after="84"/>
        <w:rPr>
          <w:rFonts w:ascii="Tahoma" w:hAnsi="Tahoma" w:cs="Tahoma"/>
          <w:color w:val="000000"/>
          <w:szCs w:val="24"/>
        </w:rPr>
      </w:pPr>
      <w:r w:rsidRPr="00B86A5F">
        <w:rPr>
          <w:rFonts w:ascii="Tahoma" w:hAnsi="Tahoma" w:cs="Tahoma"/>
          <w:color w:val="000000"/>
          <w:szCs w:val="24"/>
        </w:rPr>
        <w:tab/>
      </w:r>
    </w:p>
    <w:p w:rsidR="00B86A5F" w:rsidRPr="00B86A5F" w:rsidRDefault="00B86A5F" w:rsidP="00B86A5F">
      <w:pPr>
        <w:shd w:val="clear" w:color="auto" w:fill="FFFFFF"/>
        <w:spacing w:after="84"/>
        <w:rPr>
          <w:rFonts w:ascii="Tahoma" w:hAnsi="Tahoma" w:cs="Tahoma"/>
          <w:color w:val="000000"/>
          <w:szCs w:val="24"/>
        </w:rPr>
      </w:pPr>
      <w:r w:rsidRPr="00B86A5F">
        <w:rPr>
          <w:rFonts w:ascii="Tahoma" w:hAnsi="Tahoma" w:cs="Tahoma"/>
          <w:color w:val="000000"/>
          <w:szCs w:val="24"/>
        </w:rPr>
        <w:t>Other visits might include those undertaken by the Governor with responsibility for Health and Safety to review the premises or the Safeguarding Governor to review safeguarding processes and records.</w:t>
      </w:r>
    </w:p>
    <w:p w:rsidR="00B86A5F" w:rsidRPr="00B86A5F" w:rsidRDefault="00B86A5F" w:rsidP="00B86A5F">
      <w:pPr>
        <w:shd w:val="clear" w:color="auto" w:fill="FFFFFF"/>
        <w:spacing w:after="84"/>
        <w:rPr>
          <w:rFonts w:ascii="Tahoma" w:hAnsi="Tahoma" w:cs="Tahoma"/>
          <w:color w:val="000000"/>
          <w:szCs w:val="24"/>
        </w:rPr>
      </w:pPr>
    </w:p>
    <w:p w:rsidR="00B86A5F" w:rsidRPr="00B86A5F" w:rsidRDefault="00B86A5F" w:rsidP="00B86A5F">
      <w:pPr>
        <w:shd w:val="clear" w:color="auto" w:fill="FFFFFF"/>
        <w:spacing w:after="84"/>
        <w:rPr>
          <w:rFonts w:ascii="Tahoma" w:hAnsi="Tahoma" w:cs="Tahoma"/>
          <w:color w:val="000000"/>
          <w:szCs w:val="24"/>
        </w:rPr>
      </w:pPr>
      <w:r>
        <w:rPr>
          <w:rFonts w:ascii="Tahoma" w:hAnsi="Tahoma" w:cs="Tahoma"/>
          <w:color w:val="000000"/>
          <w:szCs w:val="24"/>
        </w:rPr>
        <w:t>Governors</w:t>
      </w:r>
      <w:r w:rsidRPr="00B86A5F">
        <w:rPr>
          <w:rFonts w:ascii="Tahoma" w:hAnsi="Tahoma" w:cs="Tahoma"/>
          <w:color w:val="000000"/>
          <w:szCs w:val="24"/>
        </w:rPr>
        <w:t xml:space="preserve"> are encouraged to attend awards’ ceremonies, performing arts events, exhi</w:t>
      </w:r>
      <w:r>
        <w:rPr>
          <w:rFonts w:ascii="Tahoma" w:hAnsi="Tahoma" w:cs="Tahoma"/>
          <w:color w:val="000000"/>
          <w:szCs w:val="24"/>
        </w:rPr>
        <w:t>bitions and key sports fixtures, which constitute less formal visits to the School but are very valuable in terms of the visibility of support they demonstrate and the opportunity they provide to see the School working in different contexts.</w:t>
      </w:r>
    </w:p>
    <w:p w:rsidR="00B86A5F" w:rsidRDefault="00B86A5F" w:rsidP="00B86A5F">
      <w:pPr>
        <w:shd w:val="clear" w:color="auto" w:fill="FFFFFF"/>
        <w:spacing w:after="84"/>
        <w:rPr>
          <w:rFonts w:ascii="Tahoma" w:hAnsi="Tahoma" w:cs="Tahoma"/>
          <w:color w:val="000000"/>
          <w:sz w:val="22"/>
          <w:szCs w:val="22"/>
        </w:rPr>
      </w:pPr>
    </w:p>
    <w:p w:rsidR="00180A3A" w:rsidRDefault="00882E98">
      <w:pPr>
        <w:pStyle w:val="BodyTextIndent"/>
        <w:tabs>
          <w:tab w:val="clear" w:pos="720"/>
          <w:tab w:val="left" w:pos="1980"/>
        </w:tabs>
        <w:ind w:left="0"/>
        <w:rPr>
          <w:rFonts w:ascii="Tahoma" w:hAnsi="Tahoma" w:cs="Tahoma"/>
          <w:b/>
        </w:rPr>
      </w:pPr>
      <w:r>
        <w:rPr>
          <w:rFonts w:ascii="Tahoma" w:hAnsi="Tahoma" w:cs="Tahoma"/>
          <w:b/>
        </w:rPr>
        <w:t>Governor visits should:</w:t>
      </w:r>
    </w:p>
    <w:p w:rsidR="00180A3A" w:rsidRDefault="00180A3A">
      <w:pPr>
        <w:pStyle w:val="BodyTextIndent"/>
        <w:tabs>
          <w:tab w:val="clear" w:pos="720"/>
          <w:tab w:val="left" w:pos="1980"/>
        </w:tabs>
        <w:ind w:left="0"/>
        <w:rPr>
          <w:rFonts w:ascii="Tahoma" w:hAnsi="Tahoma" w:cs="Tahoma"/>
        </w:rPr>
      </w:pPr>
    </w:p>
    <w:p w:rsidR="00180A3A" w:rsidRDefault="00882E98">
      <w:pPr>
        <w:pStyle w:val="BodyTextIndent"/>
        <w:numPr>
          <w:ilvl w:val="0"/>
          <w:numId w:val="4"/>
        </w:numPr>
        <w:tabs>
          <w:tab w:val="clear" w:pos="720"/>
          <w:tab w:val="left" w:pos="1980"/>
        </w:tabs>
        <w:rPr>
          <w:rFonts w:ascii="Tahoma" w:hAnsi="Tahoma" w:cs="Tahoma"/>
        </w:rPr>
      </w:pPr>
      <w:r>
        <w:rPr>
          <w:rFonts w:ascii="Tahoma" w:hAnsi="Tahoma" w:cs="Tahoma"/>
        </w:rPr>
        <w:t xml:space="preserve">contribute towards the development of a deep and accurate understanding of the </w:t>
      </w:r>
      <w:r w:rsidR="00B86A5F">
        <w:rPr>
          <w:rFonts w:ascii="Tahoma" w:hAnsi="Tahoma" w:cs="Tahoma"/>
        </w:rPr>
        <w:t>S</w:t>
      </w:r>
      <w:r>
        <w:rPr>
          <w:rFonts w:ascii="Tahoma" w:hAnsi="Tahoma" w:cs="Tahoma"/>
        </w:rPr>
        <w:t xml:space="preserve">chool’s performance and of staff and </w:t>
      </w:r>
      <w:r w:rsidR="00B86A5F">
        <w:rPr>
          <w:rFonts w:ascii="Tahoma" w:hAnsi="Tahoma" w:cs="Tahoma"/>
        </w:rPr>
        <w:t>students’</w:t>
      </w:r>
      <w:r>
        <w:rPr>
          <w:rFonts w:ascii="Tahoma" w:hAnsi="Tahoma" w:cs="Tahoma"/>
        </w:rPr>
        <w:t xml:space="preserve"> skills and attributes</w:t>
      </w:r>
    </w:p>
    <w:p w:rsidR="00180A3A" w:rsidRDefault="00180A3A">
      <w:pPr>
        <w:pStyle w:val="BodyTextIndent"/>
        <w:tabs>
          <w:tab w:val="clear" w:pos="720"/>
          <w:tab w:val="left" w:pos="1980"/>
        </w:tabs>
        <w:ind w:left="0"/>
        <w:rPr>
          <w:rFonts w:ascii="Tahoma" w:hAnsi="Tahoma" w:cs="Tahoma"/>
        </w:rPr>
      </w:pPr>
    </w:p>
    <w:p w:rsidR="00180A3A" w:rsidRDefault="00882E98">
      <w:pPr>
        <w:pStyle w:val="BodyTextIndent"/>
        <w:numPr>
          <w:ilvl w:val="0"/>
          <w:numId w:val="4"/>
        </w:numPr>
        <w:tabs>
          <w:tab w:val="clear" w:pos="720"/>
          <w:tab w:val="left" w:pos="1980"/>
        </w:tabs>
        <w:jc w:val="both"/>
        <w:rPr>
          <w:rFonts w:ascii="Tahoma" w:hAnsi="Tahoma" w:cs="Tahoma"/>
          <w:szCs w:val="24"/>
        </w:rPr>
      </w:pPr>
      <w:r>
        <w:rPr>
          <w:rFonts w:ascii="Tahoma" w:hAnsi="Tahoma" w:cs="Tahoma"/>
          <w:szCs w:val="24"/>
        </w:rPr>
        <w:t xml:space="preserve">increase the </w:t>
      </w:r>
      <w:r w:rsidR="00B86A5F">
        <w:rPr>
          <w:rFonts w:ascii="Tahoma" w:hAnsi="Tahoma" w:cs="Tahoma"/>
          <w:szCs w:val="24"/>
        </w:rPr>
        <w:t>Governing Body</w:t>
      </w:r>
      <w:r>
        <w:rPr>
          <w:rFonts w:ascii="Tahoma" w:hAnsi="Tahoma" w:cs="Tahoma"/>
          <w:szCs w:val="24"/>
        </w:rPr>
        <w:t xml:space="preserve">’s knowledge of how the </w:t>
      </w:r>
      <w:r w:rsidR="00B86A5F">
        <w:rPr>
          <w:rFonts w:ascii="Tahoma" w:hAnsi="Tahoma" w:cs="Tahoma"/>
          <w:szCs w:val="24"/>
        </w:rPr>
        <w:t>School</w:t>
      </w:r>
      <w:r>
        <w:rPr>
          <w:rFonts w:ascii="Tahoma" w:hAnsi="Tahoma" w:cs="Tahoma"/>
          <w:szCs w:val="24"/>
        </w:rPr>
        <w:t xml:space="preserve"> works to enable it to provide strategic oversight, to act as a ‘critical friend’ and to hold the </w:t>
      </w:r>
      <w:r w:rsidR="00B86A5F">
        <w:rPr>
          <w:rFonts w:ascii="Tahoma" w:hAnsi="Tahoma" w:cs="Tahoma"/>
          <w:szCs w:val="24"/>
        </w:rPr>
        <w:t>School</w:t>
      </w:r>
      <w:r>
        <w:rPr>
          <w:rFonts w:ascii="Tahoma" w:hAnsi="Tahoma" w:cs="Tahoma"/>
          <w:szCs w:val="24"/>
        </w:rPr>
        <w:t xml:space="preserve"> to account for its performance</w:t>
      </w:r>
    </w:p>
    <w:p w:rsidR="00180A3A" w:rsidRDefault="00180A3A">
      <w:pPr>
        <w:pStyle w:val="BodyTextIndent"/>
        <w:tabs>
          <w:tab w:val="clear" w:pos="720"/>
          <w:tab w:val="left" w:pos="1980"/>
        </w:tabs>
        <w:ind w:left="0"/>
        <w:jc w:val="both"/>
        <w:rPr>
          <w:rFonts w:ascii="Tahoma" w:hAnsi="Tahoma" w:cs="Tahoma"/>
          <w:szCs w:val="24"/>
        </w:rPr>
      </w:pPr>
    </w:p>
    <w:p w:rsidR="00180A3A" w:rsidRDefault="00882E98">
      <w:pPr>
        <w:pStyle w:val="BodyTextIndent"/>
        <w:numPr>
          <w:ilvl w:val="0"/>
          <w:numId w:val="4"/>
        </w:numPr>
        <w:tabs>
          <w:tab w:val="clear" w:pos="720"/>
          <w:tab w:val="left" w:pos="1980"/>
        </w:tabs>
        <w:jc w:val="both"/>
        <w:rPr>
          <w:rFonts w:ascii="Tahoma" w:hAnsi="Tahoma" w:cs="Tahoma"/>
          <w:szCs w:val="24"/>
        </w:rPr>
      </w:pPr>
      <w:r>
        <w:rPr>
          <w:rFonts w:ascii="Tahoma" w:hAnsi="Tahoma" w:cs="Tahoma"/>
          <w:szCs w:val="24"/>
        </w:rPr>
        <w:t xml:space="preserve">provide the </w:t>
      </w:r>
      <w:r w:rsidR="00B86A5F">
        <w:rPr>
          <w:rFonts w:ascii="Tahoma" w:hAnsi="Tahoma" w:cs="Tahoma"/>
          <w:szCs w:val="24"/>
        </w:rPr>
        <w:t>Governing Body</w:t>
      </w:r>
      <w:r>
        <w:rPr>
          <w:rFonts w:ascii="Tahoma" w:hAnsi="Tahoma" w:cs="Tahoma"/>
          <w:szCs w:val="24"/>
        </w:rPr>
        <w:t xml:space="preserve"> with an opportunity to monitor and evaluate the effectiveness of the </w:t>
      </w:r>
      <w:r w:rsidR="00B86A5F">
        <w:rPr>
          <w:rFonts w:ascii="Tahoma" w:hAnsi="Tahoma" w:cs="Tahoma"/>
          <w:szCs w:val="24"/>
        </w:rPr>
        <w:t>School</w:t>
      </w:r>
      <w:r>
        <w:rPr>
          <w:rFonts w:ascii="Tahoma" w:hAnsi="Tahoma" w:cs="Tahoma"/>
          <w:szCs w:val="24"/>
        </w:rPr>
        <w:t xml:space="preserve"> and to undertake its statutory responsibility to promote high standards at the </w:t>
      </w:r>
      <w:r w:rsidR="00B86A5F">
        <w:rPr>
          <w:rFonts w:ascii="Tahoma" w:hAnsi="Tahoma" w:cs="Tahoma"/>
          <w:szCs w:val="24"/>
        </w:rPr>
        <w:t>School</w:t>
      </w:r>
    </w:p>
    <w:p w:rsidR="00180A3A" w:rsidRDefault="00180A3A">
      <w:pPr>
        <w:pStyle w:val="ListParagraph"/>
        <w:rPr>
          <w:rFonts w:ascii="Tahoma" w:hAnsi="Tahoma" w:cs="Tahoma"/>
          <w:szCs w:val="24"/>
        </w:rPr>
      </w:pPr>
    </w:p>
    <w:p w:rsidR="00180A3A" w:rsidRDefault="00882E98">
      <w:pPr>
        <w:pStyle w:val="BodyTextIndent"/>
        <w:numPr>
          <w:ilvl w:val="0"/>
          <w:numId w:val="4"/>
        </w:numPr>
        <w:tabs>
          <w:tab w:val="clear" w:pos="720"/>
          <w:tab w:val="left" w:pos="1980"/>
        </w:tabs>
        <w:jc w:val="both"/>
        <w:rPr>
          <w:rFonts w:ascii="Tahoma" w:hAnsi="Tahoma" w:cs="Tahoma"/>
          <w:szCs w:val="24"/>
        </w:rPr>
      </w:pPr>
      <w:r>
        <w:rPr>
          <w:rFonts w:ascii="Tahoma" w:hAnsi="Tahoma" w:cs="Tahoma"/>
          <w:szCs w:val="24"/>
        </w:rPr>
        <w:t xml:space="preserve">provide an opportunity to develop an effective partnership between </w:t>
      </w:r>
      <w:r w:rsidR="00B86A5F">
        <w:rPr>
          <w:rFonts w:ascii="Tahoma" w:hAnsi="Tahoma" w:cs="Tahoma"/>
          <w:szCs w:val="24"/>
        </w:rPr>
        <w:t>Governors</w:t>
      </w:r>
      <w:r>
        <w:rPr>
          <w:rFonts w:ascii="Tahoma" w:hAnsi="Tahoma" w:cs="Tahoma"/>
          <w:szCs w:val="24"/>
        </w:rPr>
        <w:t xml:space="preserve"> and staff</w:t>
      </w:r>
    </w:p>
    <w:p w:rsidR="00180A3A" w:rsidRDefault="00180A3A">
      <w:pPr>
        <w:pStyle w:val="ListParagraph"/>
        <w:rPr>
          <w:rFonts w:ascii="Tahoma" w:hAnsi="Tahoma" w:cs="Tahoma"/>
        </w:rPr>
      </w:pPr>
    </w:p>
    <w:p w:rsidR="00180A3A" w:rsidRDefault="00882E98">
      <w:pPr>
        <w:pStyle w:val="BodyTextIndent"/>
        <w:numPr>
          <w:ilvl w:val="0"/>
          <w:numId w:val="4"/>
        </w:numPr>
        <w:tabs>
          <w:tab w:val="clear" w:pos="720"/>
          <w:tab w:val="left" w:pos="1980"/>
        </w:tabs>
        <w:jc w:val="both"/>
        <w:rPr>
          <w:rFonts w:ascii="Tahoma" w:hAnsi="Tahoma" w:cs="Tahoma"/>
          <w:szCs w:val="24"/>
        </w:rPr>
      </w:pPr>
      <w:r>
        <w:rPr>
          <w:rFonts w:ascii="Tahoma" w:hAnsi="Tahoma" w:cs="Tahoma"/>
        </w:rPr>
        <w:t>have a clear focus and be linked to priorities in the School Development Plan and/or any areas for improvement identified by Ofs</w:t>
      </w:r>
      <w:r w:rsidR="00B86A5F">
        <w:rPr>
          <w:rFonts w:ascii="Tahoma" w:hAnsi="Tahoma" w:cs="Tahoma"/>
        </w:rPr>
        <w:t>ted during their last visit</w:t>
      </w:r>
      <w:r>
        <w:rPr>
          <w:rFonts w:ascii="Tahoma" w:hAnsi="Tahoma" w:cs="Tahoma"/>
        </w:rPr>
        <w:t xml:space="preserve">.  </w:t>
      </w:r>
    </w:p>
    <w:p w:rsidR="00180A3A" w:rsidRDefault="00180A3A">
      <w:pPr>
        <w:pStyle w:val="BodyTextIndent"/>
        <w:tabs>
          <w:tab w:val="clear" w:pos="720"/>
          <w:tab w:val="left" w:pos="1980"/>
        </w:tabs>
        <w:ind w:left="0"/>
        <w:jc w:val="both"/>
        <w:rPr>
          <w:rFonts w:ascii="Tahoma" w:hAnsi="Tahoma" w:cs="Tahoma"/>
          <w:szCs w:val="24"/>
        </w:rPr>
      </w:pPr>
    </w:p>
    <w:p w:rsidR="00180A3A" w:rsidRDefault="00882E98">
      <w:pPr>
        <w:pStyle w:val="BodyTextIndent"/>
        <w:tabs>
          <w:tab w:val="clear" w:pos="720"/>
          <w:tab w:val="left" w:pos="1980"/>
        </w:tabs>
        <w:ind w:left="0"/>
        <w:jc w:val="both"/>
        <w:rPr>
          <w:rFonts w:ascii="Tahoma" w:hAnsi="Tahoma" w:cs="Tahoma"/>
          <w:szCs w:val="24"/>
        </w:rPr>
      </w:pPr>
      <w:r>
        <w:rPr>
          <w:rFonts w:ascii="Tahoma" w:hAnsi="Tahoma" w:cs="Tahoma"/>
          <w:szCs w:val="24"/>
        </w:rPr>
        <w:t xml:space="preserve">The </w:t>
      </w:r>
      <w:r w:rsidR="00B86A5F">
        <w:rPr>
          <w:rFonts w:ascii="Tahoma" w:hAnsi="Tahoma" w:cs="Tahoma"/>
          <w:szCs w:val="24"/>
        </w:rPr>
        <w:t>Governing Body</w:t>
      </w:r>
      <w:r>
        <w:rPr>
          <w:rFonts w:ascii="Tahoma" w:hAnsi="Tahoma" w:cs="Tahoma"/>
          <w:szCs w:val="24"/>
        </w:rPr>
        <w:t xml:space="preserve"> is a corporate body and </w:t>
      </w:r>
      <w:r w:rsidR="00B86A5F">
        <w:rPr>
          <w:rFonts w:ascii="Tahoma" w:hAnsi="Tahoma" w:cs="Tahoma"/>
          <w:szCs w:val="24"/>
        </w:rPr>
        <w:t>Governors</w:t>
      </w:r>
      <w:r>
        <w:rPr>
          <w:rFonts w:ascii="Tahoma" w:hAnsi="Tahoma" w:cs="Tahoma"/>
          <w:szCs w:val="24"/>
        </w:rPr>
        <w:t xml:space="preserve"> visit the </w:t>
      </w:r>
      <w:r w:rsidR="00B86A5F">
        <w:rPr>
          <w:rFonts w:ascii="Tahoma" w:hAnsi="Tahoma" w:cs="Tahoma"/>
          <w:szCs w:val="24"/>
        </w:rPr>
        <w:t>School</w:t>
      </w:r>
      <w:r>
        <w:rPr>
          <w:rFonts w:ascii="Tahoma" w:hAnsi="Tahoma" w:cs="Tahoma"/>
          <w:szCs w:val="24"/>
        </w:rPr>
        <w:t xml:space="preserve"> as a representative of that body, not as an individual.  </w:t>
      </w:r>
    </w:p>
    <w:p w:rsidR="00180A3A" w:rsidRDefault="00180A3A">
      <w:pPr>
        <w:pStyle w:val="BodyTextIndent"/>
        <w:tabs>
          <w:tab w:val="clear" w:pos="720"/>
          <w:tab w:val="left" w:pos="1980"/>
        </w:tabs>
        <w:ind w:left="0"/>
        <w:jc w:val="both"/>
        <w:rPr>
          <w:rFonts w:ascii="Tahoma" w:hAnsi="Tahoma" w:cs="Tahoma"/>
          <w:szCs w:val="24"/>
        </w:rPr>
      </w:pPr>
    </w:p>
    <w:p w:rsidR="00180A3A" w:rsidRDefault="00882E98">
      <w:pPr>
        <w:pStyle w:val="BodyTextIndent"/>
        <w:tabs>
          <w:tab w:val="clear" w:pos="720"/>
          <w:tab w:val="left" w:pos="1980"/>
        </w:tabs>
        <w:ind w:left="0"/>
        <w:jc w:val="both"/>
        <w:rPr>
          <w:rFonts w:ascii="Tahoma" w:hAnsi="Tahoma" w:cs="Tahoma"/>
          <w:szCs w:val="24"/>
        </w:rPr>
      </w:pPr>
      <w:r>
        <w:rPr>
          <w:rFonts w:ascii="Tahoma" w:hAnsi="Tahoma" w:cs="Tahoma"/>
          <w:szCs w:val="24"/>
        </w:rPr>
        <w:t xml:space="preserve">‘If governing bodies are to monitor and evaluate the </w:t>
      </w:r>
      <w:r w:rsidR="00B86A5F">
        <w:rPr>
          <w:rFonts w:ascii="Tahoma" w:hAnsi="Tahoma" w:cs="Tahoma"/>
          <w:szCs w:val="24"/>
        </w:rPr>
        <w:t>School</w:t>
      </w:r>
      <w:r>
        <w:rPr>
          <w:rFonts w:ascii="Tahoma" w:hAnsi="Tahoma" w:cs="Tahoma"/>
          <w:szCs w:val="24"/>
        </w:rPr>
        <w:t xml:space="preserve">’s work they need to visit the </w:t>
      </w:r>
      <w:r w:rsidR="00B86A5F">
        <w:rPr>
          <w:rFonts w:ascii="Tahoma" w:hAnsi="Tahoma" w:cs="Tahoma"/>
          <w:szCs w:val="24"/>
        </w:rPr>
        <w:t>School</w:t>
      </w:r>
      <w:r>
        <w:rPr>
          <w:rFonts w:ascii="Tahoma" w:hAnsi="Tahoma" w:cs="Tahoma"/>
          <w:szCs w:val="24"/>
        </w:rPr>
        <w:t xml:space="preserve">.  When handled well, these visits build up trust and respect between staff and the </w:t>
      </w:r>
      <w:r w:rsidR="00B86A5F">
        <w:rPr>
          <w:rFonts w:ascii="Tahoma" w:hAnsi="Tahoma" w:cs="Tahoma"/>
          <w:szCs w:val="24"/>
        </w:rPr>
        <w:t>Governing Body</w:t>
      </w:r>
      <w:r>
        <w:rPr>
          <w:rFonts w:ascii="Tahoma" w:hAnsi="Tahoma" w:cs="Tahoma"/>
          <w:szCs w:val="24"/>
        </w:rPr>
        <w:t xml:space="preserve">, and they allow </w:t>
      </w:r>
      <w:r w:rsidR="00B86A5F">
        <w:rPr>
          <w:rFonts w:ascii="Tahoma" w:hAnsi="Tahoma" w:cs="Tahoma"/>
          <w:szCs w:val="24"/>
        </w:rPr>
        <w:t>Governors</w:t>
      </w:r>
      <w:r>
        <w:rPr>
          <w:rFonts w:ascii="Tahoma" w:hAnsi="Tahoma" w:cs="Tahoma"/>
          <w:szCs w:val="24"/>
        </w:rPr>
        <w:t xml:space="preserve"> to monitor the </w:t>
      </w:r>
      <w:r w:rsidR="00B86A5F">
        <w:rPr>
          <w:rFonts w:ascii="Tahoma" w:hAnsi="Tahoma" w:cs="Tahoma"/>
          <w:szCs w:val="24"/>
        </w:rPr>
        <w:t>School</w:t>
      </w:r>
      <w:r>
        <w:rPr>
          <w:rFonts w:ascii="Tahoma" w:hAnsi="Tahoma" w:cs="Tahoma"/>
          <w:szCs w:val="24"/>
        </w:rPr>
        <w:t>’s work in a way that is far more supportive than if they just attend meetings.’</w:t>
      </w:r>
    </w:p>
    <w:p w:rsidR="00180A3A" w:rsidRDefault="00882E98">
      <w:pPr>
        <w:pStyle w:val="BodyTextIndent"/>
        <w:tabs>
          <w:tab w:val="clear" w:pos="720"/>
          <w:tab w:val="left" w:pos="1980"/>
        </w:tabs>
        <w:ind w:left="0"/>
        <w:jc w:val="both"/>
        <w:outlineLvl w:val="0"/>
        <w:rPr>
          <w:rFonts w:ascii="Tahoma" w:hAnsi="Tahoma" w:cs="Tahoma"/>
          <w:szCs w:val="24"/>
        </w:rPr>
      </w:pPr>
      <w:r>
        <w:rPr>
          <w:rFonts w:ascii="Tahoma" w:hAnsi="Tahoma" w:cs="Tahoma"/>
          <w:szCs w:val="24"/>
        </w:rPr>
        <w:t>Source: the Office for Standards in Education (Ofsted)</w:t>
      </w:r>
    </w:p>
    <w:p w:rsidR="00180A3A" w:rsidRDefault="00180A3A">
      <w:pPr>
        <w:pStyle w:val="BodyTextIndent"/>
        <w:tabs>
          <w:tab w:val="clear" w:pos="720"/>
          <w:tab w:val="left" w:pos="1980"/>
        </w:tabs>
        <w:ind w:left="0"/>
        <w:jc w:val="both"/>
        <w:rPr>
          <w:rFonts w:ascii="Tahoma" w:hAnsi="Tahoma" w:cs="Tahoma"/>
          <w:szCs w:val="24"/>
        </w:rPr>
      </w:pPr>
    </w:p>
    <w:p w:rsidR="00180A3A" w:rsidRDefault="00882E98">
      <w:pPr>
        <w:pStyle w:val="BodyTextIndent"/>
        <w:tabs>
          <w:tab w:val="clear" w:pos="720"/>
          <w:tab w:val="left" w:pos="1980"/>
        </w:tabs>
        <w:ind w:left="0"/>
        <w:jc w:val="both"/>
        <w:rPr>
          <w:rFonts w:ascii="Tahoma" w:hAnsi="Tahoma" w:cs="Tahoma"/>
          <w:b/>
          <w:szCs w:val="24"/>
        </w:rPr>
      </w:pPr>
      <w:r>
        <w:rPr>
          <w:rFonts w:ascii="Tahoma" w:hAnsi="Tahoma" w:cs="Tahoma"/>
          <w:b/>
          <w:szCs w:val="24"/>
        </w:rPr>
        <w:lastRenderedPageBreak/>
        <w:t>Further aims of a visit:</w:t>
      </w:r>
    </w:p>
    <w:p w:rsidR="00180A3A" w:rsidRDefault="00180A3A">
      <w:pPr>
        <w:pStyle w:val="BodyTextIndent"/>
        <w:tabs>
          <w:tab w:val="clear" w:pos="720"/>
          <w:tab w:val="left" w:pos="1980"/>
        </w:tabs>
        <w:ind w:left="0"/>
        <w:jc w:val="both"/>
        <w:rPr>
          <w:rFonts w:ascii="Tahoma" w:hAnsi="Tahoma" w:cs="Tahoma"/>
        </w:rPr>
      </w:pPr>
    </w:p>
    <w:p w:rsidR="00180A3A" w:rsidRDefault="00882E98">
      <w:pPr>
        <w:pStyle w:val="BodyTextIndent"/>
        <w:numPr>
          <w:ilvl w:val="0"/>
          <w:numId w:val="5"/>
        </w:numPr>
        <w:tabs>
          <w:tab w:val="clear" w:pos="720"/>
          <w:tab w:val="left" w:pos="1980"/>
        </w:tabs>
        <w:jc w:val="both"/>
        <w:rPr>
          <w:rFonts w:ascii="Tahoma" w:hAnsi="Tahoma" w:cs="Tahoma"/>
          <w:szCs w:val="24"/>
        </w:rPr>
      </w:pPr>
      <w:r>
        <w:rPr>
          <w:rFonts w:ascii="Tahoma" w:hAnsi="Tahoma" w:cs="Tahoma"/>
        </w:rPr>
        <w:t xml:space="preserve">To show to staff and </w:t>
      </w:r>
      <w:r w:rsidR="00B86A5F">
        <w:rPr>
          <w:rFonts w:ascii="Tahoma" w:hAnsi="Tahoma" w:cs="Tahoma"/>
          <w:szCs w:val="24"/>
        </w:rPr>
        <w:t>students</w:t>
      </w:r>
      <w:r>
        <w:rPr>
          <w:rFonts w:ascii="Tahoma" w:hAnsi="Tahoma" w:cs="Tahoma"/>
        </w:rPr>
        <w:t xml:space="preserve"> that </w:t>
      </w:r>
      <w:r w:rsidR="00B86A5F">
        <w:rPr>
          <w:rFonts w:ascii="Tahoma" w:hAnsi="Tahoma" w:cs="Tahoma"/>
        </w:rPr>
        <w:t>Governors</w:t>
      </w:r>
      <w:r>
        <w:rPr>
          <w:rFonts w:ascii="Tahoma" w:hAnsi="Tahoma" w:cs="Tahoma"/>
        </w:rPr>
        <w:t xml:space="preserve"> are interested in the life, work and achievement</w:t>
      </w:r>
      <w:r w:rsidR="00B86A5F">
        <w:rPr>
          <w:rFonts w:ascii="Tahoma" w:hAnsi="Tahoma" w:cs="Tahoma"/>
        </w:rPr>
        <w:t>s</w:t>
      </w:r>
      <w:r>
        <w:rPr>
          <w:rFonts w:ascii="Tahoma" w:hAnsi="Tahoma" w:cs="Tahoma"/>
        </w:rPr>
        <w:t xml:space="preserve"> of the </w:t>
      </w:r>
      <w:r w:rsidR="00B86A5F">
        <w:rPr>
          <w:rFonts w:ascii="Tahoma" w:hAnsi="Tahoma" w:cs="Tahoma"/>
        </w:rPr>
        <w:t>School</w:t>
      </w:r>
      <w:r>
        <w:rPr>
          <w:rFonts w:ascii="Tahoma" w:hAnsi="Tahoma" w:cs="Tahoma"/>
        </w:rPr>
        <w:t>.</w:t>
      </w:r>
    </w:p>
    <w:p w:rsidR="00180A3A" w:rsidRDefault="00B86A5F">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increase Governors </w:t>
      </w:r>
      <w:r w:rsidR="00882E98">
        <w:rPr>
          <w:rFonts w:ascii="Tahoma" w:hAnsi="Tahoma" w:cs="Tahoma"/>
        </w:rPr>
        <w:t xml:space="preserve">understanding of the strengths and weaknesses of the </w:t>
      </w:r>
      <w:r>
        <w:rPr>
          <w:rFonts w:ascii="Tahoma" w:hAnsi="Tahoma" w:cs="Tahoma"/>
        </w:rPr>
        <w:t>School</w:t>
      </w:r>
      <w:r w:rsidR="00882E98">
        <w:rPr>
          <w:rFonts w:ascii="Tahoma" w:hAnsi="Tahoma" w:cs="Tahoma"/>
        </w:rPr>
        <w:t>.</w:t>
      </w:r>
    </w:p>
    <w:p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enable </w:t>
      </w:r>
      <w:r w:rsidR="00B86A5F">
        <w:rPr>
          <w:rFonts w:ascii="Tahoma" w:hAnsi="Tahoma" w:cs="Tahoma"/>
        </w:rPr>
        <w:t>Governors</w:t>
      </w:r>
      <w:r>
        <w:rPr>
          <w:rFonts w:ascii="Tahoma" w:hAnsi="Tahoma" w:cs="Tahoma"/>
        </w:rPr>
        <w:t xml:space="preserve"> to see things in the context of the </w:t>
      </w:r>
      <w:r w:rsidR="00B86A5F">
        <w:rPr>
          <w:rFonts w:ascii="Tahoma" w:hAnsi="Tahoma" w:cs="Tahoma"/>
        </w:rPr>
        <w:t>School</w:t>
      </w:r>
      <w:r>
        <w:rPr>
          <w:rFonts w:ascii="Tahoma" w:hAnsi="Tahoma" w:cs="Tahoma"/>
        </w:rPr>
        <w:t xml:space="preserve"> and to support the </w:t>
      </w:r>
      <w:r w:rsidR="00B86A5F">
        <w:rPr>
          <w:rFonts w:ascii="Tahoma" w:hAnsi="Tahoma" w:cs="Tahoma"/>
        </w:rPr>
        <w:t>School</w:t>
      </w:r>
      <w:r>
        <w:rPr>
          <w:rFonts w:ascii="Tahoma" w:hAnsi="Tahoma" w:cs="Tahoma"/>
        </w:rPr>
        <w:t>’s work.</w:t>
      </w:r>
    </w:p>
    <w:p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enable </w:t>
      </w:r>
      <w:r w:rsidR="00B86A5F">
        <w:rPr>
          <w:rFonts w:ascii="Tahoma" w:hAnsi="Tahoma" w:cs="Tahoma"/>
        </w:rPr>
        <w:t>Governors</w:t>
      </w:r>
      <w:r>
        <w:rPr>
          <w:rFonts w:ascii="Tahoma" w:hAnsi="Tahoma" w:cs="Tahoma"/>
        </w:rPr>
        <w:t xml:space="preserve"> to see evidence of policies in action.</w:t>
      </w:r>
    </w:p>
    <w:p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increase </w:t>
      </w:r>
      <w:r w:rsidR="00B86A5F">
        <w:rPr>
          <w:rFonts w:ascii="Tahoma" w:hAnsi="Tahoma" w:cs="Tahoma"/>
        </w:rPr>
        <w:t>Governors</w:t>
      </w:r>
      <w:r>
        <w:rPr>
          <w:rFonts w:ascii="Tahoma" w:hAnsi="Tahoma" w:cs="Tahoma"/>
        </w:rPr>
        <w:t>’ understanding of the teaching and learning process.</w:t>
      </w:r>
    </w:p>
    <w:p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enable the </w:t>
      </w:r>
      <w:r w:rsidR="00B86A5F">
        <w:rPr>
          <w:rFonts w:ascii="Tahoma" w:hAnsi="Tahoma" w:cs="Tahoma"/>
        </w:rPr>
        <w:t>Governing Body</w:t>
      </w:r>
      <w:r>
        <w:rPr>
          <w:rFonts w:ascii="Tahoma" w:hAnsi="Tahoma" w:cs="Tahoma"/>
        </w:rPr>
        <w:t xml:space="preserve"> to ask informed questions in </w:t>
      </w:r>
      <w:r w:rsidR="00B86A5F">
        <w:rPr>
          <w:rFonts w:ascii="Tahoma" w:hAnsi="Tahoma" w:cs="Tahoma"/>
        </w:rPr>
        <w:t>Governing Body</w:t>
      </w:r>
      <w:r>
        <w:rPr>
          <w:rFonts w:ascii="Tahoma" w:hAnsi="Tahoma" w:cs="Tahoma"/>
        </w:rPr>
        <w:t xml:space="preserve"> meetings by gaining first</w:t>
      </w:r>
      <w:r w:rsidR="00D21BA6">
        <w:rPr>
          <w:rFonts w:ascii="Tahoma" w:hAnsi="Tahoma" w:cs="Tahoma"/>
        </w:rPr>
        <w:t>-</w:t>
      </w:r>
      <w:r>
        <w:rPr>
          <w:rFonts w:ascii="Tahoma" w:hAnsi="Tahoma" w:cs="Tahoma"/>
        </w:rPr>
        <w:t xml:space="preserve">hand knowledge of the working of the </w:t>
      </w:r>
      <w:r w:rsidR="00B86A5F">
        <w:rPr>
          <w:rFonts w:ascii="Tahoma" w:hAnsi="Tahoma" w:cs="Tahoma"/>
        </w:rPr>
        <w:t>School</w:t>
      </w:r>
      <w:r>
        <w:rPr>
          <w:rFonts w:ascii="Tahoma" w:hAnsi="Tahoma" w:cs="Tahoma"/>
        </w:rPr>
        <w:t>.</w:t>
      </w:r>
    </w:p>
    <w:p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enable </w:t>
      </w:r>
      <w:r w:rsidR="00B86A5F">
        <w:rPr>
          <w:rFonts w:ascii="Tahoma" w:hAnsi="Tahoma" w:cs="Tahoma"/>
        </w:rPr>
        <w:t>Governors</w:t>
      </w:r>
      <w:r>
        <w:rPr>
          <w:rFonts w:ascii="Tahoma" w:hAnsi="Tahoma" w:cs="Tahoma"/>
        </w:rPr>
        <w:t xml:space="preserve"> to see resources purchased by the budget being used by the </w:t>
      </w:r>
      <w:r w:rsidR="00B86A5F">
        <w:rPr>
          <w:rFonts w:ascii="Tahoma" w:hAnsi="Tahoma" w:cs="Tahoma"/>
        </w:rPr>
        <w:t>School</w:t>
      </w:r>
      <w:r>
        <w:rPr>
          <w:rFonts w:ascii="Tahoma" w:hAnsi="Tahoma" w:cs="Tahoma"/>
        </w:rPr>
        <w:t xml:space="preserve"> community – particularly the </w:t>
      </w:r>
      <w:r w:rsidR="00B86A5F">
        <w:rPr>
          <w:rFonts w:ascii="Tahoma" w:hAnsi="Tahoma" w:cs="Tahoma"/>
          <w:szCs w:val="24"/>
        </w:rPr>
        <w:t>students</w:t>
      </w:r>
      <w:r>
        <w:rPr>
          <w:rFonts w:ascii="Tahoma" w:hAnsi="Tahoma" w:cs="Tahoma"/>
        </w:rPr>
        <w:t>.</w:t>
      </w:r>
    </w:p>
    <w:p w:rsidR="00180A3A" w:rsidRPr="00B86A5F" w:rsidRDefault="00E11B68" w:rsidP="00B86A5F">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‘take the temperature’ of any aspect of the </w:t>
      </w:r>
      <w:r w:rsidR="00B86A5F">
        <w:rPr>
          <w:rFonts w:ascii="Tahoma" w:hAnsi="Tahoma" w:cs="Tahoma"/>
        </w:rPr>
        <w:t>School</w:t>
      </w:r>
      <w:r>
        <w:rPr>
          <w:rFonts w:ascii="Tahoma" w:hAnsi="Tahoma" w:cs="Tahoma"/>
        </w:rPr>
        <w:t xml:space="preserve"> by speaking to specified staff, </w:t>
      </w:r>
      <w:r w:rsidR="00B86A5F">
        <w:rPr>
          <w:rFonts w:ascii="Tahoma" w:hAnsi="Tahoma" w:cs="Tahoma"/>
        </w:rPr>
        <w:t>students</w:t>
      </w:r>
      <w:r>
        <w:rPr>
          <w:rFonts w:ascii="Tahoma" w:hAnsi="Tahoma" w:cs="Tahoma"/>
        </w:rPr>
        <w:t xml:space="preserve"> and/or parents.</w:t>
      </w:r>
    </w:p>
    <w:p w:rsidR="00180A3A" w:rsidRDefault="00882E98">
      <w:pPr>
        <w:pStyle w:val="NormalWeb"/>
        <w:jc w:val="both"/>
        <w:rPr>
          <w:rFonts w:ascii="Tahoma" w:hAnsi="Tahoma" w:cs="Tahoma"/>
          <w:b/>
        </w:rPr>
      </w:pPr>
      <w:r>
        <w:rPr>
          <w:rFonts w:ascii="Tahoma" w:hAnsi="Tahoma" w:cs="Tahoma"/>
          <w:b/>
        </w:rPr>
        <w:t>Visits</w:t>
      </w:r>
    </w:p>
    <w:p w:rsidR="00180A3A" w:rsidRDefault="00B86A5F">
      <w:pPr>
        <w:pStyle w:val="NormalWeb"/>
        <w:jc w:val="both"/>
        <w:rPr>
          <w:rFonts w:ascii="Tahoma" w:hAnsi="Tahoma" w:cs="Tahoma"/>
        </w:rPr>
      </w:pPr>
      <w:r>
        <w:rPr>
          <w:rFonts w:ascii="Tahoma" w:hAnsi="Tahoma" w:cs="Tahoma"/>
        </w:rPr>
        <w:t xml:space="preserve">The key priorities in the </w:t>
      </w:r>
      <w:r w:rsidR="00882E98">
        <w:rPr>
          <w:rFonts w:ascii="Tahoma" w:hAnsi="Tahoma" w:cs="Tahoma"/>
        </w:rPr>
        <w:t xml:space="preserve">School </w:t>
      </w:r>
      <w:r w:rsidR="00EC0F22">
        <w:rPr>
          <w:rFonts w:ascii="Tahoma" w:hAnsi="Tahoma" w:cs="Tahoma"/>
        </w:rPr>
        <w:t xml:space="preserve">Improvement </w:t>
      </w:r>
      <w:r>
        <w:rPr>
          <w:rFonts w:ascii="Tahoma" w:hAnsi="Tahoma" w:cs="Tahoma"/>
        </w:rPr>
        <w:t xml:space="preserve">Plan </w:t>
      </w:r>
      <w:r w:rsidR="00B44704">
        <w:rPr>
          <w:rFonts w:ascii="Tahoma" w:hAnsi="Tahoma" w:cs="Tahoma"/>
        </w:rPr>
        <w:t>will guide the content of the formal visits. In addition, t</w:t>
      </w:r>
      <w:r w:rsidR="00B44704" w:rsidRPr="00B86A5F">
        <w:rPr>
          <w:rFonts w:ascii="Tahoma" w:hAnsi="Tahoma" w:cs="Tahoma"/>
          <w:color w:val="000000"/>
        </w:rPr>
        <w:t xml:space="preserve">he first visit of the academic year will usually focus on any action taken to respond to any concerns emanating from the previous summer’s exam results. Any new initiatives introduced – for example, new management information systems or homework policies - will be monitored during one of the other day visits.  </w:t>
      </w:r>
      <w:r w:rsidR="00B44704">
        <w:rPr>
          <w:rFonts w:ascii="Tahoma" w:hAnsi="Tahoma" w:cs="Tahoma"/>
          <w:color w:val="000000"/>
        </w:rPr>
        <w:t>Governors may ask for a specific topic or area to be included in a visit plan, if there is something in particular they wish to learn more about.</w:t>
      </w:r>
    </w:p>
    <w:p w:rsidR="00B44704" w:rsidRDefault="00B44704">
      <w:pPr>
        <w:pStyle w:val="NormalWeb"/>
        <w:jc w:val="both"/>
        <w:rPr>
          <w:rFonts w:ascii="Tahoma" w:hAnsi="Tahoma" w:cs="Tahoma"/>
        </w:rPr>
      </w:pPr>
      <w:r>
        <w:rPr>
          <w:rFonts w:ascii="Tahoma" w:hAnsi="Tahoma" w:cs="Tahoma"/>
        </w:rPr>
        <w:t>There will be a minimum of one formal visit per term and all Governors, excluding the staff Governors, should attend at least one visit per year.  Dates are set at the beginning of the academic year and Governors will be asked to confirm which visit(s) they will attend at that time.</w:t>
      </w:r>
    </w:p>
    <w:p w:rsidR="00180A3A" w:rsidRDefault="00882E98">
      <w:pPr>
        <w:rPr>
          <w:rFonts w:ascii="Tahoma" w:hAnsi="Tahoma" w:cs="Tahoma"/>
          <w:b/>
          <w:szCs w:val="24"/>
        </w:rPr>
      </w:pPr>
      <w:r>
        <w:rPr>
          <w:rFonts w:ascii="Tahoma" w:hAnsi="Tahoma" w:cs="Tahoma"/>
          <w:b/>
          <w:szCs w:val="24"/>
        </w:rPr>
        <w:t xml:space="preserve">Visit Procedure </w:t>
      </w:r>
    </w:p>
    <w:p w:rsidR="00180A3A" w:rsidRDefault="00180A3A">
      <w:pPr>
        <w:pStyle w:val="BodyTextIndent"/>
        <w:tabs>
          <w:tab w:val="clear" w:pos="720"/>
          <w:tab w:val="left" w:pos="1980"/>
        </w:tabs>
        <w:ind w:left="0"/>
        <w:jc w:val="both"/>
        <w:outlineLvl w:val="0"/>
        <w:rPr>
          <w:rFonts w:ascii="Tahoma" w:hAnsi="Tahoma" w:cs="Tahoma"/>
          <w:b/>
          <w:szCs w:val="24"/>
        </w:rPr>
      </w:pPr>
    </w:p>
    <w:p w:rsidR="00180A3A" w:rsidRDefault="00882E98">
      <w:pPr>
        <w:pStyle w:val="BodyTextIndent"/>
        <w:tabs>
          <w:tab w:val="clear" w:pos="720"/>
          <w:tab w:val="left" w:pos="1980"/>
        </w:tabs>
        <w:ind w:left="0"/>
        <w:jc w:val="both"/>
        <w:outlineLvl w:val="0"/>
        <w:rPr>
          <w:rFonts w:ascii="Tahoma" w:hAnsi="Tahoma" w:cs="Tahoma"/>
          <w:b/>
          <w:szCs w:val="24"/>
        </w:rPr>
      </w:pPr>
      <w:r>
        <w:rPr>
          <w:rFonts w:ascii="Tahoma" w:hAnsi="Tahoma" w:cs="Tahoma"/>
          <w:b/>
          <w:szCs w:val="24"/>
        </w:rPr>
        <w:t xml:space="preserve">Before </w:t>
      </w:r>
      <w:r w:rsidR="00B44704">
        <w:rPr>
          <w:rFonts w:ascii="Tahoma" w:hAnsi="Tahoma" w:cs="Tahoma"/>
          <w:b/>
          <w:szCs w:val="24"/>
        </w:rPr>
        <w:t>the visit</w:t>
      </w:r>
      <w:r>
        <w:rPr>
          <w:rFonts w:ascii="Tahoma" w:hAnsi="Tahoma" w:cs="Tahoma"/>
          <w:b/>
          <w:szCs w:val="24"/>
        </w:rPr>
        <w:t>:</w:t>
      </w:r>
    </w:p>
    <w:p w:rsidR="00180A3A" w:rsidRDefault="00180A3A">
      <w:pPr>
        <w:pStyle w:val="BodyTextIndent"/>
        <w:tabs>
          <w:tab w:val="clear" w:pos="720"/>
          <w:tab w:val="left" w:pos="1980"/>
        </w:tabs>
        <w:ind w:left="0"/>
        <w:jc w:val="both"/>
        <w:rPr>
          <w:rFonts w:ascii="Tahoma" w:hAnsi="Tahoma" w:cs="Tahoma"/>
          <w:b/>
          <w:szCs w:val="24"/>
        </w:rPr>
      </w:pPr>
    </w:p>
    <w:p w:rsidR="00180A3A" w:rsidRPr="00B44704" w:rsidRDefault="00B44704" w:rsidP="00701D9D">
      <w:pPr>
        <w:pStyle w:val="BodyTextIndent"/>
        <w:numPr>
          <w:ilvl w:val="0"/>
          <w:numId w:val="1"/>
        </w:numPr>
        <w:tabs>
          <w:tab w:val="left" w:pos="1980"/>
        </w:tabs>
        <w:jc w:val="both"/>
        <w:rPr>
          <w:rFonts w:ascii="Tahoma" w:hAnsi="Tahoma" w:cs="Tahoma"/>
          <w:szCs w:val="24"/>
        </w:rPr>
      </w:pPr>
      <w:r w:rsidRPr="00B44704">
        <w:rPr>
          <w:rFonts w:ascii="Tahoma" w:hAnsi="Tahoma" w:cs="Tahoma"/>
          <w:szCs w:val="24"/>
        </w:rPr>
        <w:t xml:space="preserve">The Chair of Governors or appropriate other senior Governor will agree the topics/areas to be visited with the Head </w:t>
      </w:r>
      <w:r w:rsidRPr="00B44704">
        <w:rPr>
          <w:rFonts w:ascii="Tahoma" w:hAnsi="Tahoma" w:cs="Tahoma"/>
        </w:rPr>
        <w:t>and will ensure</w:t>
      </w:r>
      <w:r>
        <w:rPr>
          <w:rFonts w:ascii="Tahoma" w:hAnsi="Tahoma" w:cs="Tahoma"/>
        </w:rPr>
        <w:t xml:space="preserve"> there </w:t>
      </w:r>
      <w:r w:rsidR="00882E98" w:rsidRPr="00B44704">
        <w:rPr>
          <w:rFonts w:ascii="Tahoma" w:hAnsi="Tahoma" w:cs="Tahoma"/>
          <w:szCs w:val="24"/>
        </w:rPr>
        <w:t>is a clear timetable for the visit, beginning and ending with a sho</w:t>
      </w:r>
      <w:r>
        <w:rPr>
          <w:rFonts w:ascii="Tahoma" w:hAnsi="Tahoma" w:cs="Tahoma"/>
          <w:szCs w:val="24"/>
        </w:rPr>
        <w:t>rt meeting with the Head and/or relevant member(s) of the Senior Leadership Team</w:t>
      </w:r>
    </w:p>
    <w:p w:rsidR="00180A3A" w:rsidRDefault="00B44704">
      <w:pPr>
        <w:pStyle w:val="BodyTextIndent"/>
        <w:numPr>
          <w:ilvl w:val="0"/>
          <w:numId w:val="1"/>
        </w:numPr>
        <w:tabs>
          <w:tab w:val="left" w:pos="1980"/>
        </w:tabs>
        <w:jc w:val="both"/>
        <w:rPr>
          <w:rFonts w:ascii="Tahoma" w:hAnsi="Tahoma" w:cs="Tahoma"/>
          <w:szCs w:val="24"/>
        </w:rPr>
      </w:pPr>
      <w:r>
        <w:rPr>
          <w:rFonts w:ascii="Tahoma" w:hAnsi="Tahoma" w:cs="Tahoma"/>
          <w:szCs w:val="24"/>
        </w:rPr>
        <w:t>Members of the visit team will p</w:t>
      </w:r>
      <w:r w:rsidR="00882E98">
        <w:rPr>
          <w:rFonts w:ascii="Tahoma" w:hAnsi="Tahoma" w:cs="Tahoma"/>
          <w:szCs w:val="24"/>
        </w:rPr>
        <w:t xml:space="preserve">repare by familiarising </w:t>
      </w:r>
      <w:r>
        <w:rPr>
          <w:rFonts w:ascii="Tahoma" w:hAnsi="Tahoma" w:cs="Tahoma"/>
          <w:szCs w:val="24"/>
        </w:rPr>
        <w:t>them</w:t>
      </w:r>
      <w:r w:rsidR="00882E98">
        <w:rPr>
          <w:rFonts w:ascii="Tahoma" w:hAnsi="Tahoma" w:cs="Tahoma"/>
          <w:szCs w:val="24"/>
        </w:rPr>
        <w:t xml:space="preserve">selves with any relevant documentation, </w:t>
      </w:r>
      <w:r w:rsidR="00E11B68">
        <w:rPr>
          <w:rFonts w:ascii="Tahoma" w:hAnsi="Tahoma" w:cs="Tahoma"/>
          <w:szCs w:val="24"/>
        </w:rPr>
        <w:t>e.g.</w:t>
      </w:r>
      <w:r w:rsidR="00882E98">
        <w:rPr>
          <w:rFonts w:ascii="Tahoma" w:hAnsi="Tahoma" w:cs="Tahoma"/>
          <w:szCs w:val="24"/>
        </w:rPr>
        <w:t xml:space="preserve"> policies that </w:t>
      </w:r>
      <w:r>
        <w:rPr>
          <w:rFonts w:ascii="Tahoma" w:hAnsi="Tahoma" w:cs="Tahoma"/>
          <w:szCs w:val="24"/>
        </w:rPr>
        <w:t>they may b</w:t>
      </w:r>
      <w:r w:rsidR="00882E98">
        <w:rPr>
          <w:rFonts w:ascii="Tahoma" w:hAnsi="Tahoma" w:cs="Tahoma"/>
          <w:szCs w:val="24"/>
        </w:rPr>
        <w:t xml:space="preserve">e </w:t>
      </w:r>
      <w:r>
        <w:rPr>
          <w:rFonts w:ascii="Tahoma" w:hAnsi="Tahoma" w:cs="Tahoma"/>
          <w:szCs w:val="24"/>
        </w:rPr>
        <w:t xml:space="preserve">about to view </w:t>
      </w:r>
      <w:r w:rsidR="00882E98">
        <w:rPr>
          <w:rFonts w:ascii="Tahoma" w:hAnsi="Tahoma" w:cs="Tahoma"/>
          <w:szCs w:val="24"/>
        </w:rPr>
        <w:t>in practice.</w:t>
      </w:r>
    </w:p>
    <w:p w:rsidR="00180A3A" w:rsidRDefault="00180A3A">
      <w:pPr>
        <w:pStyle w:val="BodyTextIndent"/>
        <w:tabs>
          <w:tab w:val="clear" w:pos="720"/>
          <w:tab w:val="left" w:pos="1980"/>
        </w:tabs>
        <w:ind w:left="0"/>
        <w:jc w:val="both"/>
        <w:rPr>
          <w:rFonts w:ascii="Tahoma" w:hAnsi="Tahoma" w:cs="Tahoma"/>
          <w:szCs w:val="24"/>
        </w:rPr>
      </w:pPr>
    </w:p>
    <w:p w:rsidR="00180A3A" w:rsidRDefault="00882E98">
      <w:pPr>
        <w:pStyle w:val="BodyTextIndent"/>
        <w:tabs>
          <w:tab w:val="clear" w:pos="720"/>
          <w:tab w:val="left" w:pos="1980"/>
        </w:tabs>
        <w:ind w:left="0"/>
        <w:jc w:val="both"/>
        <w:outlineLvl w:val="0"/>
        <w:rPr>
          <w:rFonts w:ascii="Tahoma" w:hAnsi="Tahoma" w:cs="Tahoma"/>
          <w:b/>
          <w:szCs w:val="24"/>
        </w:rPr>
      </w:pPr>
      <w:r>
        <w:rPr>
          <w:rFonts w:ascii="Tahoma" w:hAnsi="Tahoma" w:cs="Tahoma"/>
          <w:b/>
          <w:szCs w:val="24"/>
        </w:rPr>
        <w:t xml:space="preserve">During visits </w:t>
      </w:r>
      <w:r w:rsidR="00B44704">
        <w:rPr>
          <w:rFonts w:ascii="Tahoma" w:hAnsi="Tahoma" w:cs="Tahoma"/>
          <w:b/>
          <w:szCs w:val="24"/>
        </w:rPr>
        <w:t xml:space="preserve">Governors </w:t>
      </w:r>
      <w:r>
        <w:rPr>
          <w:rFonts w:ascii="Tahoma" w:hAnsi="Tahoma" w:cs="Tahoma"/>
          <w:b/>
          <w:szCs w:val="24"/>
        </w:rPr>
        <w:t>will:</w:t>
      </w:r>
    </w:p>
    <w:p w:rsidR="00180A3A" w:rsidRDefault="00180A3A">
      <w:pPr>
        <w:pStyle w:val="BodyTextIndent"/>
        <w:tabs>
          <w:tab w:val="clear" w:pos="720"/>
          <w:tab w:val="left" w:pos="1980"/>
        </w:tabs>
        <w:ind w:left="0"/>
        <w:jc w:val="both"/>
        <w:rPr>
          <w:rFonts w:ascii="Tahoma" w:hAnsi="Tahoma" w:cs="Tahoma"/>
          <w:b/>
          <w:szCs w:val="24"/>
        </w:rPr>
      </w:pPr>
    </w:p>
    <w:p w:rsidR="00180A3A" w:rsidRDefault="00882E98">
      <w:pPr>
        <w:pStyle w:val="BodyTextIndent"/>
        <w:numPr>
          <w:ilvl w:val="0"/>
          <w:numId w:val="2"/>
        </w:numPr>
        <w:tabs>
          <w:tab w:val="left" w:pos="1980"/>
        </w:tabs>
        <w:jc w:val="both"/>
        <w:rPr>
          <w:rFonts w:ascii="Tahoma" w:hAnsi="Tahoma" w:cs="Tahoma"/>
          <w:szCs w:val="24"/>
        </w:rPr>
      </w:pPr>
      <w:r>
        <w:rPr>
          <w:rFonts w:ascii="Tahoma" w:hAnsi="Tahoma" w:cs="Tahoma"/>
          <w:szCs w:val="24"/>
        </w:rPr>
        <w:t>Respect teachers’ professional space, and be aware that the dynamic of a class can alter when a visitor arrives.</w:t>
      </w:r>
    </w:p>
    <w:p w:rsidR="00180A3A" w:rsidRDefault="00882E98">
      <w:pPr>
        <w:pStyle w:val="BodyTextIndent"/>
        <w:numPr>
          <w:ilvl w:val="0"/>
          <w:numId w:val="2"/>
        </w:numPr>
        <w:tabs>
          <w:tab w:val="clear" w:pos="1440"/>
        </w:tabs>
        <w:ind w:right="-241"/>
        <w:jc w:val="both"/>
        <w:rPr>
          <w:rFonts w:ascii="Tahoma" w:hAnsi="Tahoma" w:cs="Tahoma"/>
          <w:szCs w:val="24"/>
        </w:rPr>
      </w:pPr>
      <w:r>
        <w:rPr>
          <w:rFonts w:ascii="Tahoma" w:hAnsi="Tahoma" w:cs="Tahoma"/>
          <w:szCs w:val="24"/>
        </w:rPr>
        <w:t xml:space="preserve">At the start of the visit, </w:t>
      </w:r>
      <w:r w:rsidR="001D07CB">
        <w:rPr>
          <w:rFonts w:ascii="Tahoma" w:hAnsi="Tahoma" w:cs="Tahoma"/>
          <w:szCs w:val="24"/>
        </w:rPr>
        <w:t xml:space="preserve">if that visit involves seeing a lesson or lessons being delivered, </w:t>
      </w:r>
      <w:r>
        <w:rPr>
          <w:rFonts w:ascii="Tahoma" w:hAnsi="Tahoma" w:cs="Tahoma"/>
          <w:szCs w:val="24"/>
        </w:rPr>
        <w:t xml:space="preserve">agree with the class teacher and/or other member of staff the </w:t>
      </w:r>
      <w:r w:rsidR="00546E43">
        <w:rPr>
          <w:rFonts w:ascii="Tahoma" w:hAnsi="Tahoma" w:cs="Tahoma"/>
          <w:szCs w:val="24"/>
        </w:rPr>
        <w:t xml:space="preserve">most appropriate </w:t>
      </w:r>
      <w:r>
        <w:rPr>
          <w:rFonts w:ascii="Tahoma" w:hAnsi="Tahoma" w:cs="Tahoma"/>
          <w:szCs w:val="24"/>
        </w:rPr>
        <w:t xml:space="preserve">role </w:t>
      </w:r>
      <w:r w:rsidR="00546E43">
        <w:rPr>
          <w:rFonts w:ascii="Tahoma" w:hAnsi="Tahoma" w:cs="Tahoma"/>
          <w:szCs w:val="24"/>
        </w:rPr>
        <w:t>for the visitors.</w:t>
      </w:r>
    </w:p>
    <w:p w:rsidR="00180A3A" w:rsidRDefault="00882E98">
      <w:pPr>
        <w:pStyle w:val="BodyTextIndent"/>
        <w:numPr>
          <w:ilvl w:val="0"/>
          <w:numId w:val="2"/>
        </w:numPr>
        <w:tabs>
          <w:tab w:val="left" w:pos="1980"/>
        </w:tabs>
        <w:jc w:val="both"/>
        <w:rPr>
          <w:rFonts w:ascii="Tahoma" w:hAnsi="Tahoma" w:cs="Tahoma"/>
          <w:szCs w:val="24"/>
        </w:rPr>
      </w:pPr>
      <w:r>
        <w:rPr>
          <w:rFonts w:ascii="Tahoma" w:hAnsi="Tahoma" w:cs="Tahoma"/>
          <w:szCs w:val="24"/>
        </w:rPr>
        <w:t xml:space="preserve">Not make notes </w:t>
      </w:r>
      <w:r w:rsidR="00546E43">
        <w:rPr>
          <w:rFonts w:ascii="Tahoma" w:hAnsi="Tahoma" w:cs="Tahoma"/>
          <w:szCs w:val="24"/>
        </w:rPr>
        <w:t>while viewing the delivery of a lesson</w:t>
      </w:r>
      <w:r>
        <w:rPr>
          <w:rFonts w:ascii="Tahoma" w:hAnsi="Tahoma" w:cs="Tahoma"/>
          <w:szCs w:val="24"/>
        </w:rPr>
        <w:t xml:space="preserve">; be relaxed and interested.  </w:t>
      </w:r>
    </w:p>
    <w:p w:rsidR="00546E43" w:rsidRDefault="00546E43" w:rsidP="00546E43">
      <w:pPr>
        <w:pStyle w:val="BodyTextIndent"/>
        <w:tabs>
          <w:tab w:val="clear" w:pos="720"/>
          <w:tab w:val="left" w:pos="1980"/>
        </w:tabs>
        <w:jc w:val="both"/>
        <w:rPr>
          <w:rFonts w:ascii="Tahoma" w:hAnsi="Tahoma" w:cs="Tahoma"/>
          <w:szCs w:val="24"/>
        </w:rPr>
      </w:pPr>
    </w:p>
    <w:p w:rsidR="00180A3A" w:rsidRDefault="00180A3A">
      <w:pPr>
        <w:pStyle w:val="BodyTextIndent"/>
        <w:tabs>
          <w:tab w:val="clear" w:pos="720"/>
          <w:tab w:val="left" w:pos="1980"/>
        </w:tabs>
        <w:ind w:left="0"/>
        <w:jc w:val="both"/>
        <w:rPr>
          <w:rFonts w:ascii="Tahoma" w:hAnsi="Tahoma" w:cs="Tahoma"/>
          <w:szCs w:val="24"/>
        </w:rPr>
      </w:pPr>
    </w:p>
    <w:p w:rsidR="00546E43" w:rsidRDefault="00546E43">
      <w:pPr>
        <w:pStyle w:val="BodyTextIndent"/>
        <w:tabs>
          <w:tab w:val="clear" w:pos="720"/>
          <w:tab w:val="left" w:pos="1980"/>
        </w:tabs>
        <w:ind w:left="0"/>
        <w:jc w:val="both"/>
        <w:outlineLvl w:val="0"/>
        <w:rPr>
          <w:rFonts w:ascii="Tahoma" w:hAnsi="Tahoma" w:cs="Tahoma"/>
          <w:b/>
          <w:szCs w:val="24"/>
        </w:rPr>
      </w:pPr>
    </w:p>
    <w:p w:rsidR="00546E43" w:rsidRDefault="00546E43">
      <w:pPr>
        <w:pStyle w:val="BodyTextIndent"/>
        <w:tabs>
          <w:tab w:val="clear" w:pos="720"/>
          <w:tab w:val="left" w:pos="1980"/>
        </w:tabs>
        <w:ind w:left="0"/>
        <w:jc w:val="both"/>
        <w:outlineLvl w:val="0"/>
        <w:rPr>
          <w:rFonts w:ascii="Tahoma" w:hAnsi="Tahoma" w:cs="Tahoma"/>
          <w:b/>
          <w:szCs w:val="24"/>
        </w:rPr>
      </w:pPr>
    </w:p>
    <w:p w:rsidR="00546E43" w:rsidRDefault="00546E43">
      <w:pPr>
        <w:pStyle w:val="BodyTextIndent"/>
        <w:tabs>
          <w:tab w:val="clear" w:pos="720"/>
          <w:tab w:val="left" w:pos="1980"/>
        </w:tabs>
        <w:ind w:left="0"/>
        <w:jc w:val="both"/>
        <w:outlineLvl w:val="0"/>
        <w:rPr>
          <w:rFonts w:ascii="Tahoma" w:hAnsi="Tahoma" w:cs="Tahoma"/>
          <w:b/>
          <w:szCs w:val="24"/>
        </w:rPr>
      </w:pPr>
    </w:p>
    <w:p w:rsidR="00180A3A" w:rsidRDefault="00882E98">
      <w:pPr>
        <w:pStyle w:val="BodyTextIndent"/>
        <w:tabs>
          <w:tab w:val="clear" w:pos="720"/>
          <w:tab w:val="left" w:pos="1980"/>
        </w:tabs>
        <w:ind w:left="0"/>
        <w:jc w:val="both"/>
        <w:outlineLvl w:val="0"/>
        <w:rPr>
          <w:rFonts w:ascii="Tahoma" w:hAnsi="Tahoma" w:cs="Tahoma"/>
          <w:b/>
          <w:szCs w:val="24"/>
        </w:rPr>
      </w:pPr>
      <w:r>
        <w:rPr>
          <w:rFonts w:ascii="Tahoma" w:hAnsi="Tahoma" w:cs="Tahoma"/>
          <w:b/>
          <w:szCs w:val="24"/>
        </w:rPr>
        <w:t xml:space="preserve">After visits </w:t>
      </w:r>
      <w:r w:rsidR="00546E43">
        <w:rPr>
          <w:rFonts w:ascii="Tahoma" w:hAnsi="Tahoma" w:cs="Tahoma"/>
          <w:b/>
          <w:szCs w:val="24"/>
        </w:rPr>
        <w:t xml:space="preserve">Governors </w:t>
      </w:r>
      <w:r>
        <w:rPr>
          <w:rFonts w:ascii="Tahoma" w:hAnsi="Tahoma" w:cs="Tahoma"/>
          <w:b/>
          <w:szCs w:val="24"/>
        </w:rPr>
        <w:t>will:</w:t>
      </w:r>
    </w:p>
    <w:p w:rsidR="00546E43" w:rsidRDefault="00546E43">
      <w:pPr>
        <w:pStyle w:val="BodyTextIndent"/>
        <w:tabs>
          <w:tab w:val="clear" w:pos="720"/>
          <w:tab w:val="left" w:pos="1980"/>
        </w:tabs>
        <w:ind w:left="0"/>
        <w:jc w:val="both"/>
        <w:outlineLvl w:val="0"/>
        <w:rPr>
          <w:rFonts w:ascii="Tahoma" w:hAnsi="Tahoma" w:cs="Tahoma"/>
          <w:b/>
          <w:szCs w:val="24"/>
        </w:rPr>
      </w:pPr>
    </w:p>
    <w:p w:rsidR="00180A3A" w:rsidRDefault="00882E98">
      <w:pPr>
        <w:pStyle w:val="BodyTextIndent"/>
        <w:numPr>
          <w:ilvl w:val="0"/>
          <w:numId w:val="3"/>
        </w:numPr>
        <w:tabs>
          <w:tab w:val="left" w:pos="1980"/>
        </w:tabs>
        <w:jc w:val="both"/>
        <w:rPr>
          <w:rFonts w:ascii="Tahoma" w:hAnsi="Tahoma" w:cs="Tahoma"/>
          <w:szCs w:val="24"/>
        </w:rPr>
      </w:pPr>
      <w:r>
        <w:rPr>
          <w:rFonts w:ascii="Tahoma" w:hAnsi="Tahoma" w:cs="Tahoma"/>
          <w:szCs w:val="24"/>
        </w:rPr>
        <w:t xml:space="preserve">Thank everybody involved in </w:t>
      </w:r>
      <w:r w:rsidR="00546E43">
        <w:rPr>
          <w:rFonts w:ascii="Tahoma" w:hAnsi="Tahoma" w:cs="Tahoma"/>
          <w:szCs w:val="24"/>
        </w:rPr>
        <w:t>the</w:t>
      </w:r>
      <w:r>
        <w:rPr>
          <w:rFonts w:ascii="Tahoma" w:hAnsi="Tahoma" w:cs="Tahoma"/>
          <w:szCs w:val="24"/>
        </w:rPr>
        <w:t xml:space="preserve"> visit.</w:t>
      </w:r>
    </w:p>
    <w:p w:rsidR="00180A3A" w:rsidRDefault="00882E98" w:rsidP="00546E43">
      <w:pPr>
        <w:pStyle w:val="BodyTextIndent"/>
        <w:numPr>
          <w:ilvl w:val="0"/>
          <w:numId w:val="3"/>
        </w:numPr>
        <w:tabs>
          <w:tab w:val="left" w:pos="1980"/>
        </w:tabs>
        <w:jc w:val="both"/>
        <w:rPr>
          <w:rFonts w:ascii="Tahoma" w:hAnsi="Tahoma" w:cs="Tahoma"/>
          <w:szCs w:val="24"/>
        </w:rPr>
      </w:pPr>
      <w:r>
        <w:rPr>
          <w:rFonts w:ascii="Tahoma" w:hAnsi="Tahoma" w:cs="Tahoma"/>
          <w:szCs w:val="24"/>
        </w:rPr>
        <w:t xml:space="preserve">Feedback to the Head </w:t>
      </w:r>
      <w:r w:rsidR="00546E43">
        <w:rPr>
          <w:rFonts w:ascii="Tahoma" w:hAnsi="Tahoma" w:cs="Tahoma"/>
          <w:szCs w:val="24"/>
        </w:rPr>
        <w:t xml:space="preserve">and/or other relevant members of the SLT, reflecting where Governors saw positive evidence of School Improvement in action, discussing any areas of concern and seeking </w:t>
      </w:r>
      <w:r>
        <w:rPr>
          <w:rFonts w:ascii="Tahoma" w:hAnsi="Tahoma" w:cs="Tahoma"/>
          <w:szCs w:val="24"/>
        </w:rPr>
        <w:t xml:space="preserve">clarification on any issues that </w:t>
      </w:r>
      <w:r w:rsidR="00546E43">
        <w:rPr>
          <w:rFonts w:ascii="Tahoma" w:hAnsi="Tahoma" w:cs="Tahoma"/>
          <w:szCs w:val="24"/>
        </w:rPr>
        <w:t xml:space="preserve">they did </w:t>
      </w:r>
      <w:r>
        <w:rPr>
          <w:rFonts w:ascii="Tahoma" w:hAnsi="Tahoma" w:cs="Tahoma"/>
          <w:szCs w:val="24"/>
        </w:rPr>
        <w:t>not understood or did not talk with staff about.</w:t>
      </w:r>
    </w:p>
    <w:p w:rsidR="00180A3A" w:rsidRDefault="00546E43" w:rsidP="00546E43">
      <w:pPr>
        <w:pStyle w:val="BodyTextIndent"/>
        <w:numPr>
          <w:ilvl w:val="0"/>
          <w:numId w:val="3"/>
        </w:numPr>
        <w:tabs>
          <w:tab w:val="left" w:pos="1980"/>
        </w:tabs>
        <w:jc w:val="both"/>
        <w:rPr>
          <w:rFonts w:ascii="Tahoma" w:hAnsi="Tahoma" w:cs="Tahoma"/>
          <w:szCs w:val="24"/>
        </w:rPr>
      </w:pPr>
      <w:r>
        <w:rPr>
          <w:rFonts w:ascii="Tahoma" w:hAnsi="Tahoma" w:cs="Tahoma"/>
          <w:szCs w:val="24"/>
        </w:rPr>
        <w:t xml:space="preserve">Agree which member of the visit team will write up a note of the visit.  The note should follow the chronology of the visit, summarising what was seen and heard in each session, concluding with a resume of the feedback to the Head or SLT member, and any agreed action to be taken. A draft of the note should be cleared with other members of the visit team and the Head or SLT member (the latter to check for factual accuracy) before the final version is circulated to all Governors.  </w:t>
      </w:r>
    </w:p>
    <w:p w:rsidR="00546E43" w:rsidRDefault="00546E43" w:rsidP="00546E43">
      <w:pPr>
        <w:pStyle w:val="BodyTextIndent"/>
        <w:numPr>
          <w:ilvl w:val="0"/>
          <w:numId w:val="3"/>
        </w:numPr>
        <w:tabs>
          <w:tab w:val="left" w:pos="1980"/>
        </w:tabs>
        <w:jc w:val="both"/>
        <w:rPr>
          <w:rFonts w:ascii="Tahoma" w:hAnsi="Tahoma" w:cs="Tahoma"/>
          <w:szCs w:val="24"/>
        </w:rPr>
      </w:pPr>
      <w:r>
        <w:rPr>
          <w:rFonts w:ascii="Tahoma" w:hAnsi="Tahoma" w:cs="Tahoma"/>
          <w:szCs w:val="24"/>
        </w:rPr>
        <w:t>Issues of concern arising from visits will be followed up by the Standards and Performance Committee.</w:t>
      </w:r>
    </w:p>
    <w:p w:rsidR="00546E43" w:rsidRPr="00546E43" w:rsidRDefault="00546E43" w:rsidP="00546E43">
      <w:pPr>
        <w:pStyle w:val="BodyTextIndent"/>
        <w:numPr>
          <w:ilvl w:val="0"/>
          <w:numId w:val="3"/>
        </w:numPr>
        <w:tabs>
          <w:tab w:val="left" w:pos="1980"/>
        </w:tabs>
        <w:jc w:val="both"/>
        <w:rPr>
          <w:rFonts w:ascii="Tahoma" w:hAnsi="Tahoma" w:cs="Tahoma"/>
          <w:szCs w:val="24"/>
        </w:rPr>
      </w:pPr>
      <w:r>
        <w:rPr>
          <w:rFonts w:ascii="Tahoma" w:hAnsi="Tahoma" w:cs="Tahoma"/>
          <w:szCs w:val="24"/>
        </w:rPr>
        <w:t>Visit reports will become a matter of record at the subsequent FGB meeting.</w:t>
      </w:r>
    </w:p>
    <w:p w:rsidR="00180A3A" w:rsidRDefault="00180A3A">
      <w:pPr>
        <w:pStyle w:val="BodyTextIndent"/>
        <w:tabs>
          <w:tab w:val="clear" w:pos="720"/>
          <w:tab w:val="left" w:pos="1980"/>
        </w:tabs>
        <w:ind w:left="0"/>
        <w:jc w:val="both"/>
        <w:rPr>
          <w:rFonts w:ascii="Tahoma" w:hAnsi="Tahoma" w:cs="Tahoma"/>
          <w:b/>
          <w:szCs w:val="24"/>
        </w:rPr>
      </w:pPr>
    </w:p>
    <w:p w:rsidR="00180A3A" w:rsidRPr="00546E43" w:rsidRDefault="00180A3A" w:rsidP="00546E43">
      <w:pPr>
        <w:pStyle w:val="BodyTextIndent"/>
        <w:tabs>
          <w:tab w:val="clear" w:pos="720"/>
          <w:tab w:val="left" w:pos="1980"/>
        </w:tabs>
        <w:jc w:val="both"/>
        <w:rPr>
          <w:rFonts w:ascii="Tahoma" w:hAnsi="Tahoma" w:cs="Tahoma"/>
          <w:szCs w:val="24"/>
        </w:rPr>
      </w:pPr>
    </w:p>
    <w:p w:rsidR="00180A3A" w:rsidRDefault="00180A3A">
      <w:pPr>
        <w:rPr>
          <w:rFonts w:asciiTheme="minorHAnsi" w:hAnsiTheme="minorHAnsi"/>
          <w:b/>
          <w:szCs w:val="24"/>
        </w:rPr>
      </w:pPr>
    </w:p>
    <w:p w:rsidR="00180A3A" w:rsidRDefault="00882E98">
      <w:pPr>
        <w:ind w:firstLine="720"/>
        <w:rPr>
          <w:rFonts w:ascii="Tahoma" w:hAnsi="Tahoma" w:cs="Tahoma"/>
          <w:szCs w:val="24"/>
        </w:rPr>
      </w:pPr>
      <w:r>
        <w:rPr>
          <w:rFonts w:ascii="Tahoma" w:hAnsi="Tahoma" w:cs="Tahoma"/>
          <w:szCs w:val="24"/>
        </w:rPr>
        <w:t>[Please see Appendix 1 for further guidance on conducting visits]</w:t>
      </w:r>
    </w:p>
    <w:p w:rsidR="00C357FF" w:rsidRDefault="00C357FF">
      <w:pPr>
        <w:rPr>
          <w:rFonts w:ascii="Tahoma" w:hAnsi="Tahoma" w:cs="Tahoma"/>
          <w:szCs w:val="24"/>
        </w:rPr>
      </w:pPr>
      <w:r>
        <w:rPr>
          <w:rFonts w:ascii="Tahoma" w:hAnsi="Tahoma" w:cs="Tahoma"/>
          <w:szCs w:val="24"/>
        </w:rPr>
        <w:br w:type="page"/>
      </w:r>
    </w:p>
    <w:p w:rsidR="00180A3A" w:rsidRDefault="00882E98" w:rsidP="00BD1877">
      <w:pPr>
        <w:rPr>
          <w:rFonts w:ascii="Tahoma" w:hAnsi="Tahoma" w:cs="Tahoma"/>
          <w:szCs w:val="24"/>
        </w:rPr>
      </w:pPr>
      <w:r>
        <w:rPr>
          <w:rFonts w:ascii="Tahoma" w:hAnsi="Tahoma" w:cs="Tahoma"/>
          <w:b/>
          <w:szCs w:val="24"/>
        </w:rPr>
        <w:t>Appendix 1: Governor Visits Policy</w:t>
      </w:r>
    </w:p>
    <w:p w:rsidR="00180A3A" w:rsidRDefault="00180A3A">
      <w:pPr>
        <w:pStyle w:val="BodyTextIndent"/>
        <w:tabs>
          <w:tab w:val="clear" w:pos="720"/>
          <w:tab w:val="left" w:pos="1980"/>
        </w:tabs>
        <w:ind w:left="0"/>
        <w:jc w:val="both"/>
        <w:outlineLvl w:val="0"/>
        <w:rPr>
          <w:rFonts w:ascii="Tahoma" w:hAnsi="Tahoma" w:cs="Tahoma"/>
          <w:szCs w:val="24"/>
        </w:rPr>
      </w:pPr>
    </w:p>
    <w:p w:rsidR="00180A3A" w:rsidRDefault="00882E98">
      <w:pPr>
        <w:pStyle w:val="BodyTextIndent"/>
        <w:tabs>
          <w:tab w:val="clear" w:pos="720"/>
          <w:tab w:val="left" w:pos="1980"/>
        </w:tabs>
        <w:ind w:left="0"/>
        <w:jc w:val="both"/>
        <w:outlineLvl w:val="0"/>
        <w:rPr>
          <w:rFonts w:ascii="Tahoma" w:hAnsi="Tahoma" w:cs="Tahoma"/>
          <w:b/>
          <w:szCs w:val="24"/>
        </w:rPr>
      </w:pPr>
      <w:r>
        <w:rPr>
          <w:rFonts w:ascii="Tahoma" w:hAnsi="Tahoma" w:cs="Tahoma"/>
          <w:b/>
          <w:szCs w:val="24"/>
        </w:rPr>
        <w:t>Some gentle reminders</w:t>
      </w:r>
    </w:p>
    <w:p w:rsidR="00180A3A" w:rsidRDefault="00180A3A">
      <w:pPr>
        <w:pStyle w:val="BodyTextIndent"/>
        <w:tabs>
          <w:tab w:val="clear" w:pos="720"/>
          <w:tab w:val="left" w:pos="1980"/>
        </w:tabs>
        <w:ind w:left="0"/>
        <w:jc w:val="both"/>
        <w:rPr>
          <w:rFonts w:ascii="Tahoma" w:hAnsi="Tahoma" w:cs="Tahoma"/>
          <w:szCs w:val="24"/>
        </w:rPr>
      </w:pPr>
    </w:p>
    <w:p w:rsidR="00180A3A" w:rsidRDefault="00882E98">
      <w:pPr>
        <w:pStyle w:val="BodyTextIndent"/>
        <w:tabs>
          <w:tab w:val="clear" w:pos="720"/>
          <w:tab w:val="left" w:pos="1980"/>
        </w:tabs>
        <w:ind w:left="0"/>
        <w:jc w:val="both"/>
        <w:outlineLvl w:val="0"/>
        <w:rPr>
          <w:rFonts w:ascii="Tahoma" w:hAnsi="Tahoma" w:cs="Tahoma"/>
          <w:szCs w:val="24"/>
        </w:rPr>
      </w:pPr>
      <w:r>
        <w:rPr>
          <w:rFonts w:ascii="Tahoma" w:hAnsi="Tahoma" w:cs="Tahoma"/>
          <w:szCs w:val="24"/>
        </w:rPr>
        <w:t xml:space="preserve">Think about the purpose </w:t>
      </w:r>
      <w:r w:rsidR="00546E43">
        <w:rPr>
          <w:rFonts w:ascii="Tahoma" w:hAnsi="Tahoma" w:cs="Tahoma"/>
          <w:szCs w:val="24"/>
        </w:rPr>
        <w:t>of the visit; about questions you</w:t>
      </w:r>
      <w:r>
        <w:rPr>
          <w:rFonts w:ascii="Tahoma" w:hAnsi="Tahoma" w:cs="Tahoma"/>
          <w:szCs w:val="24"/>
        </w:rPr>
        <w:t xml:space="preserve"> might like to ask.  </w:t>
      </w:r>
    </w:p>
    <w:p w:rsidR="00180A3A" w:rsidRDefault="00180A3A">
      <w:pPr>
        <w:pStyle w:val="BodyTextIndent"/>
        <w:tabs>
          <w:tab w:val="clear" w:pos="720"/>
          <w:tab w:val="left" w:pos="1980"/>
        </w:tabs>
        <w:ind w:left="0"/>
        <w:jc w:val="both"/>
        <w:rPr>
          <w:rFonts w:ascii="Tahoma" w:hAnsi="Tahoma" w:cs="Tahoma"/>
          <w:szCs w:val="24"/>
        </w:rPr>
      </w:pPr>
    </w:p>
    <w:p w:rsidR="00180A3A" w:rsidRDefault="00EC0F22">
      <w:pPr>
        <w:pStyle w:val="BodyTextIndent"/>
        <w:tabs>
          <w:tab w:val="clear" w:pos="720"/>
          <w:tab w:val="left" w:pos="1980"/>
        </w:tabs>
        <w:ind w:left="0"/>
        <w:jc w:val="both"/>
        <w:rPr>
          <w:rFonts w:ascii="Tahoma" w:hAnsi="Tahoma" w:cs="Tahoma"/>
          <w:szCs w:val="24"/>
        </w:rPr>
      </w:pPr>
      <w:r>
        <w:rPr>
          <w:rFonts w:ascii="Tahoma" w:hAnsi="Tahoma" w:cs="Tahoma"/>
          <w:szCs w:val="24"/>
        </w:rPr>
        <w:t xml:space="preserve">Dress appropriately as professional members of the </w:t>
      </w:r>
      <w:r w:rsidR="00B86A5F">
        <w:rPr>
          <w:rFonts w:ascii="Tahoma" w:hAnsi="Tahoma" w:cs="Tahoma"/>
          <w:szCs w:val="24"/>
        </w:rPr>
        <w:t>School</w:t>
      </w:r>
      <w:r w:rsidR="00546E43">
        <w:rPr>
          <w:rFonts w:ascii="Tahoma" w:hAnsi="Tahoma" w:cs="Tahoma"/>
          <w:szCs w:val="24"/>
        </w:rPr>
        <w:t xml:space="preserve"> body and wear your identity badge</w:t>
      </w:r>
    </w:p>
    <w:p w:rsidR="00180A3A" w:rsidRDefault="00180A3A">
      <w:pPr>
        <w:pStyle w:val="BodyTextIndent"/>
        <w:tabs>
          <w:tab w:val="clear" w:pos="720"/>
          <w:tab w:val="left" w:pos="1980"/>
        </w:tabs>
        <w:ind w:left="0"/>
        <w:jc w:val="both"/>
        <w:rPr>
          <w:rFonts w:ascii="Tahoma" w:hAnsi="Tahoma" w:cs="Tahoma"/>
          <w:szCs w:val="24"/>
        </w:rPr>
      </w:pPr>
    </w:p>
    <w:p w:rsidR="00180A3A" w:rsidRDefault="00882E98">
      <w:pPr>
        <w:pStyle w:val="BodyTextIndent"/>
        <w:tabs>
          <w:tab w:val="clear" w:pos="720"/>
          <w:tab w:val="left" w:pos="1980"/>
        </w:tabs>
        <w:ind w:left="0"/>
        <w:jc w:val="both"/>
        <w:rPr>
          <w:rFonts w:ascii="Tahoma" w:hAnsi="Tahoma" w:cs="Tahoma"/>
          <w:szCs w:val="24"/>
        </w:rPr>
      </w:pPr>
      <w:r>
        <w:rPr>
          <w:rFonts w:ascii="Tahoma" w:hAnsi="Tahoma" w:cs="Tahoma"/>
          <w:szCs w:val="24"/>
        </w:rPr>
        <w:t xml:space="preserve">Respect confidentiality; details about individual </w:t>
      </w:r>
      <w:r w:rsidR="00B86A5F">
        <w:rPr>
          <w:rFonts w:ascii="Tahoma" w:hAnsi="Tahoma" w:cs="Tahoma"/>
          <w:szCs w:val="24"/>
        </w:rPr>
        <w:t>students</w:t>
      </w:r>
      <w:r>
        <w:rPr>
          <w:rFonts w:ascii="Tahoma" w:hAnsi="Tahoma" w:cs="Tahoma"/>
          <w:szCs w:val="24"/>
        </w:rPr>
        <w:t xml:space="preserve"> which you may pick up during a visit are confidential and are not be discussed outside the </w:t>
      </w:r>
      <w:r w:rsidR="00B86A5F">
        <w:rPr>
          <w:rFonts w:ascii="Tahoma" w:hAnsi="Tahoma" w:cs="Tahoma"/>
          <w:szCs w:val="24"/>
        </w:rPr>
        <w:t>School</w:t>
      </w:r>
      <w:r>
        <w:rPr>
          <w:rFonts w:ascii="Tahoma" w:hAnsi="Tahoma" w:cs="Tahoma"/>
          <w:szCs w:val="24"/>
        </w:rPr>
        <w:t xml:space="preserve"> community at any time, with anybody.  </w:t>
      </w:r>
    </w:p>
    <w:p w:rsidR="00180A3A" w:rsidRDefault="00180A3A">
      <w:pPr>
        <w:pStyle w:val="BodyTextIndent"/>
        <w:tabs>
          <w:tab w:val="clear" w:pos="720"/>
          <w:tab w:val="left" w:pos="1980"/>
        </w:tabs>
        <w:ind w:left="0"/>
        <w:jc w:val="both"/>
        <w:rPr>
          <w:rFonts w:ascii="Tahoma" w:hAnsi="Tahoma" w:cs="Tahoma"/>
          <w:szCs w:val="24"/>
        </w:rPr>
      </w:pPr>
    </w:p>
    <w:p w:rsidR="00180A3A" w:rsidRDefault="00882E98">
      <w:pPr>
        <w:pStyle w:val="BodyTextIndent"/>
        <w:tabs>
          <w:tab w:val="clear" w:pos="720"/>
          <w:tab w:val="left" w:pos="1980"/>
        </w:tabs>
        <w:ind w:left="0"/>
        <w:jc w:val="both"/>
        <w:rPr>
          <w:rFonts w:ascii="Tahoma" w:hAnsi="Tahoma" w:cs="Tahoma"/>
          <w:szCs w:val="24"/>
        </w:rPr>
      </w:pPr>
      <w:r>
        <w:rPr>
          <w:rFonts w:ascii="Tahoma" w:hAnsi="Tahoma" w:cs="Tahoma"/>
          <w:szCs w:val="24"/>
        </w:rPr>
        <w:t xml:space="preserve">Keep your </w:t>
      </w:r>
      <w:r w:rsidR="00546E43">
        <w:rPr>
          <w:rFonts w:ascii="Tahoma" w:hAnsi="Tahoma" w:cs="Tahoma"/>
          <w:szCs w:val="24"/>
        </w:rPr>
        <w:t>G</w:t>
      </w:r>
      <w:r>
        <w:rPr>
          <w:rFonts w:ascii="Tahoma" w:hAnsi="Tahoma" w:cs="Tahoma"/>
          <w:szCs w:val="24"/>
        </w:rPr>
        <w:t xml:space="preserve">overnor ‘hat’ on: we should try to adapt to the circumstances, to what’s happening around us, and should capture this in our reports – lots of things can be covered during a visit and which weren’t necessarily part of the agreed focus. </w:t>
      </w:r>
    </w:p>
    <w:p w:rsidR="00180A3A" w:rsidRDefault="00180A3A">
      <w:pPr>
        <w:pStyle w:val="BodyTextIndent"/>
        <w:tabs>
          <w:tab w:val="clear" w:pos="720"/>
          <w:tab w:val="left" w:pos="1980"/>
        </w:tabs>
        <w:ind w:left="0"/>
        <w:jc w:val="both"/>
        <w:rPr>
          <w:rFonts w:ascii="Tahoma" w:hAnsi="Tahoma" w:cs="Tahoma"/>
          <w:szCs w:val="24"/>
        </w:rPr>
      </w:pPr>
    </w:p>
    <w:p w:rsidR="00180A3A" w:rsidRDefault="00882E98">
      <w:pPr>
        <w:pStyle w:val="BodyTextIndent"/>
        <w:tabs>
          <w:tab w:val="clear" w:pos="720"/>
          <w:tab w:val="left" w:pos="1980"/>
        </w:tabs>
        <w:ind w:left="0"/>
        <w:jc w:val="both"/>
        <w:outlineLvl w:val="0"/>
        <w:rPr>
          <w:rFonts w:ascii="Tahoma" w:hAnsi="Tahoma" w:cs="Tahoma"/>
          <w:szCs w:val="24"/>
        </w:rPr>
      </w:pPr>
      <w:r>
        <w:rPr>
          <w:rFonts w:ascii="Tahoma" w:hAnsi="Tahoma" w:cs="Tahoma"/>
          <w:szCs w:val="24"/>
        </w:rPr>
        <w:t>Visits should be an enjoyable experience for everybody – smile!</w:t>
      </w:r>
    </w:p>
    <w:p w:rsidR="00180A3A" w:rsidRDefault="00882E98">
      <w:pPr>
        <w:pStyle w:val="NormalWeb"/>
        <w:jc w:val="both"/>
        <w:rPr>
          <w:rFonts w:ascii="Tahoma" w:hAnsi="Tahoma" w:cs="Tahoma"/>
          <w:color w:val="000000"/>
        </w:rPr>
      </w:pPr>
      <w:r>
        <w:rPr>
          <w:rFonts w:ascii="Tahoma" w:hAnsi="Tahoma" w:cs="Tahoma"/>
          <w:color w:val="000000"/>
        </w:rPr>
        <w:t xml:space="preserve">We must be mindful that the </w:t>
      </w:r>
      <w:r w:rsidR="00B86A5F">
        <w:rPr>
          <w:rFonts w:ascii="Tahoma" w:hAnsi="Tahoma" w:cs="Tahoma"/>
          <w:color w:val="000000"/>
        </w:rPr>
        <w:t>School</w:t>
      </w:r>
      <w:r>
        <w:rPr>
          <w:rFonts w:ascii="Tahoma" w:hAnsi="Tahoma" w:cs="Tahoma"/>
          <w:color w:val="000000"/>
        </w:rPr>
        <w:t xml:space="preserve"> is a busy, professional learning environment, and that the dynamic of a class can alter upon the appearance of </w:t>
      </w:r>
      <w:r w:rsidR="00B86A5F">
        <w:rPr>
          <w:rFonts w:ascii="Tahoma" w:hAnsi="Tahoma" w:cs="Tahoma"/>
          <w:color w:val="000000"/>
        </w:rPr>
        <w:t>Governors</w:t>
      </w:r>
      <w:r>
        <w:rPr>
          <w:rFonts w:ascii="Tahoma" w:hAnsi="Tahoma" w:cs="Tahoma"/>
          <w:color w:val="000000"/>
        </w:rPr>
        <w:t xml:space="preserve"> (who may not be particularly well known by the </w:t>
      </w:r>
      <w:r w:rsidR="00B86A5F">
        <w:rPr>
          <w:rFonts w:ascii="Tahoma" w:hAnsi="Tahoma" w:cs="Tahoma"/>
          <w:color w:val="000000"/>
        </w:rPr>
        <w:t>students</w:t>
      </w:r>
      <w:r>
        <w:rPr>
          <w:rFonts w:ascii="Tahoma" w:hAnsi="Tahoma" w:cs="Tahoma"/>
          <w:color w:val="000000"/>
        </w:rPr>
        <w:t xml:space="preserve"> and staff).  </w:t>
      </w:r>
    </w:p>
    <w:p w:rsidR="00180A3A" w:rsidRDefault="00882E98">
      <w:pPr>
        <w:pStyle w:val="NormalWeb"/>
        <w:jc w:val="both"/>
        <w:rPr>
          <w:rFonts w:ascii="Tahoma" w:hAnsi="Tahoma" w:cs="Tahoma"/>
        </w:rPr>
      </w:pPr>
      <w:r>
        <w:rPr>
          <w:rFonts w:ascii="Tahoma" w:hAnsi="Tahoma" w:cs="Tahoma"/>
        </w:rPr>
        <w:t xml:space="preserve">Our visits to classrooms are </w:t>
      </w:r>
      <w:r>
        <w:rPr>
          <w:rStyle w:val="Emphasis"/>
          <w:rFonts w:ascii="Tahoma" w:hAnsi="Tahoma" w:cs="Tahoma"/>
          <w:bCs/>
          <w:i w:val="0"/>
        </w:rPr>
        <w:t>not</w:t>
      </w:r>
      <w:r>
        <w:rPr>
          <w:rFonts w:ascii="Tahoma" w:hAnsi="Tahoma" w:cs="Tahoma"/>
          <w:i/>
        </w:rPr>
        <w:t xml:space="preserve"> </w:t>
      </w:r>
      <w:r>
        <w:rPr>
          <w:rFonts w:ascii="Tahoma" w:hAnsi="Tahoma" w:cs="Tahoma"/>
        </w:rPr>
        <w:t xml:space="preserve">about making judgements about the quality of teaching and learning in the </w:t>
      </w:r>
      <w:r w:rsidR="00B86A5F">
        <w:rPr>
          <w:rFonts w:ascii="Tahoma" w:hAnsi="Tahoma" w:cs="Tahoma"/>
        </w:rPr>
        <w:t>School</w:t>
      </w:r>
      <w:r>
        <w:rPr>
          <w:rFonts w:ascii="Tahoma" w:hAnsi="Tahoma" w:cs="Tahoma"/>
        </w:rPr>
        <w:t xml:space="preserve">.  That responsibility is the preserve of the Headteacher and senior staff, as these judgements are a specialist skill that many </w:t>
      </w:r>
      <w:r w:rsidR="00B86A5F">
        <w:rPr>
          <w:rFonts w:ascii="Tahoma" w:hAnsi="Tahoma" w:cs="Tahoma"/>
        </w:rPr>
        <w:t>Governors</w:t>
      </w:r>
      <w:r>
        <w:rPr>
          <w:rFonts w:ascii="Tahoma" w:hAnsi="Tahoma" w:cs="Tahoma"/>
        </w:rPr>
        <w:t xml:space="preserve"> are unlikely to have.</w:t>
      </w:r>
    </w:p>
    <w:p w:rsidR="00180A3A" w:rsidRDefault="00B86A5F" w:rsidP="00546E43">
      <w:pPr>
        <w:pStyle w:val="NormalWeb"/>
        <w:jc w:val="both"/>
        <w:rPr>
          <w:rFonts w:asciiTheme="minorHAnsi" w:hAnsiTheme="minorHAnsi" w:cs="Arial"/>
        </w:rPr>
      </w:pPr>
      <w:r>
        <w:rPr>
          <w:rFonts w:ascii="Tahoma" w:hAnsi="Tahoma" w:cs="Tahoma"/>
        </w:rPr>
        <w:t>Governors</w:t>
      </w:r>
      <w:r w:rsidR="00882E98">
        <w:rPr>
          <w:rFonts w:ascii="Tahoma" w:hAnsi="Tahoma" w:cs="Tahoma"/>
        </w:rPr>
        <w:t xml:space="preserve">’ visits to </w:t>
      </w:r>
      <w:r>
        <w:rPr>
          <w:rFonts w:ascii="Tahoma" w:hAnsi="Tahoma" w:cs="Tahoma"/>
        </w:rPr>
        <w:t>School</w:t>
      </w:r>
      <w:r w:rsidR="00882E98">
        <w:rPr>
          <w:rFonts w:ascii="Tahoma" w:hAnsi="Tahoma" w:cs="Tahoma"/>
        </w:rPr>
        <w:t xml:space="preserve"> are not just about visiting classrooms.  We should familiarise ourselves with other areas in </w:t>
      </w:r>
      <w:r>
        <w:rPr>
          <w:rFonts w:ascii="Tahoma" w:hAnsi="Tahoma" w:cs="Tahoma"/>
        </w:rPr>
        <w:t>School</w:t>
      </w:r>
      <w:r w:rsidR="00882E98">
        <w:rPr>
          <w:rFonts w:ascii="Tahoma" w:hAnsi="Tahoma" w:cs="Tahoma"/>
        </w:rPr>
        <w:t xml:space="preserve"> like the </w:t>
      </w:r>
      <w:r>
        <w:rPr>
          <w:rFonts w:ascii="Tahoma" w:hAnsi="Tahoma" w:cs="Tahoma"/>
        </w:rPr>
        <w:t>School</w:t>
      </w:r>
      <w:r w:rsidR="00882E98">
        <w:rPr>
          <w:rFonts w:ascii="Tahoma" w:hAnsi="Tahoma" w:cs="Tahoma"/>
        </w:rPr>
        <w:t xml:space="preserve"> grounds, the playground and sports facilities; how </w:t>
      </w:r>
      <w:r>
        <w:rPr>
          <w:rFonts w:ascii="Tahoma" w:hAnsi="Tahoma" w:cs="Tahoma"/>
        </w:rPr>
        <w:t>students</w:t>
      </w:r>
      <w:r w:rsidR="00882E98">
        <w:rPr>
          <w:rFonts w:ascii="Tahoma" w:hAnsi="Tahoma" w:cs="Tahoma"/>
        </w:rPr>
        <w:t xml:space="preserve"> and parents act and interact coming into and leaving </w:t>
      </w:r>
      <w:r>
        <w:rPr>
          <w:rFonts w:ascii="Tahoma" w:hAnsi="Tahoma" w:cs="Tahoma"/>
        </w:rPr>
        <w:t>School</w:t>
      </w:r>
      <w:r w:rsidR="00882E98">
        <w:rPr>
          <w:rFonts w:ascii="Tahoma" w:hAnsi="Tahoma" w:cs="Tahoma"/>
        </w:rPr>
        <w:t xml:space="preserve"> at each end of the </w:t>
      </w:r>
      <w:r>
        <w:rPr>
          <w:rFonts w:ascii="Tahoma" w:hAnsi="Tahoma" w:cs="Tahoma"/>
        </w:rPr>
        <w:t>School</w:t>
      </w:r>
      <w:r w:rsidR="00882E98">
        <w:rPr>
          <w:rFonts w:ascii="Tahoma" w:hAnsi="Tahoma" w:cs="Tahoma"/>
        </w:rPr>
        <w:t xml:space="preserve"> day.  Shared space around the </w:t>
      </w:r>
      <w:r>
        <w:rPr>
          <w:rFonts w:ascii="Tahoma" w:hAnsi="Tahoma" w:cs="Tahoma"/>
        </w:rPr>
        <w:t>School</w:t>
      </w:r>
      <w:r w:rsidR="00882E98">
        <w:rPr>
          <w:rFonts w:ascii="Tahoma" w:hAnsi="Tahoma" w:cs="Tahoma"/>
        </w:rPr>
        <w:t xml:space="preserve"> – the </w:t>
      </w:r>
      <w:r>
        <w:rPr>
          <w:rFonts w:ascii="Tahoma" w:hAnsi="Tahoma" w:cs="Tahoma"/>
        </w:rPr>
        <w:t>School</w:t>
      </w:r>
      <w:r w:rsidR="00882E98">
        <w:rPr>
          <w:rFonts w:ascii="Tahoma" w:hAnsi="Tahoma" w:cs="Tahoma"/>
        </w:rPr>
        <w:t xml:space="preserve"> hall, the learning resource area/library and corridors are also useful places to see.  Areas used for </w:t>
      </w:r>
      <w:r>
        <w:rPr>
          <w:rFonts w:ascii="Tahoma" w:hAnsi="Tahoma" w:cs="Tahoma"/>
        </w:rPr>
        <w:t>School</w:t>
      </w:r>
      <w:r w:rsidR="00882E98">
        <w:rPr>
          <w:rFonts w:ascii="Tahoma" w:hAnsi="Tahoma" w:cs="Tahoma"/>
        </w:rPr>
        <w:t xml:space="preserve"> administration should also be visited to get an idea of the working lives of those people the </w:t>
      </w:r>
      <w:r>
        <w:rPr>
          <w:rFonts w:ascii="Tahoma" w:hAnsi="Tahoma" w:cs="Tahoma"/>
        </w:rPr>
        <w:t>School</w:t>
      </w:r>
      <w:r w:rsidR="00882E98">
        <w:rPr>
          <w:rFonts w:ascii="Tahoma" w:hAnsi="Tahoma" w:cs="Tahoma"/>
        </w:rPr>
        <w:t xml:space="preserve"> employs.</w:t>
      </w:r>
      <w:r w:rsidR="00E11B68">
        <w:rPr>
          <w:rFonts w:ascii="Tahoma" w:hAnsi="Tahoma" w:cs="Tahoma"/>
        </w:rPr>
        <w:t xml:space="preserve"> </w:t>
      </w:r>
      <w:r>
        <w:rPr>
          <w:rFonts w:ascii="Tahoma" w:hAnsi="Tahoma" w:cs="Tahoma"/>
        </w:rPr>
        <w:t>Governors</w:t>
      </w:r>
      <w:r w:rsidR="00E11B68">
        <w:rPr>
          <w:rFonts w:ascii="Tahoma" w:hAnsi="Tahoma" w:cs="Tahoma"/>
        </w:rPr>
        <w:t xml:space="preserve"> should also make regular visits to those areas of the </w:t>
      </w:r>
      <w:r>
        <w:rPr>
          <w:rFonts w:ascii="Tahoma" w:hAnsi="Tahoma" w:cs="Tahoma"/>
        </w:rPr>
        <w:t>School</w:t>
      </w:r>
      <w:r w:rsidR="00E11B68">
        <w:rPr>
          <w:rFonts w:ascii="Tahoma" w:hAnsi="Tahoma" w:cs="Tahoma"/>
        </w:rPr>
        <w:t xml:space="preserve"> that support disadvantaged students and also vulnerable students, but do so mindful of the reason why the </w:t>
      </w:r>
      <w:r>
        <w:rPr>
          <w:rFonts w:ascii="Tahoma" w:hAnsi="Tahoma" w:cs="Tahoma"/>
        </w:rPr>
        <w:t>School</w:t>
      </w:r>
      <w:r w:rsidR="00E11B68">
        <w:rPr>
          <w:rFonts w:ascii="Tahoma" w:hAnsi="Tahoma" w:cs="Tahoma"/>
        </w:rPr>
        <w:t xml:space="preserve"> provides such areas – including </w:t>
      </w:r>
      <w:r w:rsidR="00546E43">
        <w:rPr>
          <w:rFonts w:ascii="Tahoma" w:hAnsi="Tahoma" w:cs="Tahoma"/>
        </w:rPr>
        <w:t>the BLUE Room, t</w:t>
      </w:r>
      <w:r w:rsidR="00E11B68">
        <w:rPr>
          <w:rFonts w:ascii="Tahoma" w:hAnsi="Tahoma" w:cs="Tahoma"/>
        </w:rPr>
        <w:t>he Vocational Centre and the Oasis Centre.</w:t>
      </w:r>
    </w:p>
    <w:p w:rsidR="00180A3A" w:rsidRDefault="00180A3A">
      <w:pPr>
        <w:rPr>
          <w:rFonts w:asciiTheme="minorHAnsi" w:hAnsiTheme="minorHAnsi"/>
        </w:rPr>
      </w:pPr>
    </w:p>
    <w:p w:rsidR="00180A3A" w:rsidRDefault="00180A3A"/>
    <w:sectPr w:rsidR="00180A3A" w:rsidSect="00B911C4">
      <w:footerReference w:type="even" r:id="rId9"/>
      <w:footerReference w:type="default" r:id="rId10"/>
      <w:pgSz w:w="12240" w:h="15840"/>
      <w:pgMar w:top="568" w:right="630" w:bottom="284" w:left="8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914" w:rsidRDefault="00D52914">
      <w:r>
        <w:separator/>
      </w:r>
    </w:p>
  </w:endnote>
  <w:endnote w:type="continuationSeparator" w:id="0">
    <w:p w:rsidR="00D52914" w:rsidRDefault="00D5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A3A" w:rsidRDefault="00882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0A3A" w:rsidRDefault="00180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A3A" w:rsidRDefault="00180A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914" w:rsidRDefault="00D52914">
      <w:r>
        <w:separator/>
      </w:r>
    </w:p>
  </w:footnote>
  <w:footnote w:type="continuationSeparator" w:id="0">
    <w:p w:rsidR="00D52914" w:rsidRDefault="00D52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D7185"/>
    <w:multiLevelType w:val="hybridMultilevel"/>
    <w:tmpl w:val="90268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C08BF"/>
    <w:multiLevelType w:val="hybridMultilevel"/>
    <w:tmpl w:val="5CB6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61290"/>
    <w:multiLevelType w:val="hybridMultilevel"/>
    <w:tmpl w:val="8DD6C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5E0603"/>
    <w:multiLevelType w:val="hybridMultilevel"/>
    <w:tmpl w:val="AA88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F51A10"/>
    <w:multiLevelType w:val="hybridMultilevel"/>
    <w:tmpl w:val="39609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0B7786"/>
    <w:multiLevelType w:val="hybridMultilevel"/>
    <w:tmpl w:val="F96C2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211077"/>
    <w:multiLevelType w:val="hybridMultilevel"/>
    <w:tmpl w:val="ACB64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7D70D5"/>
    <w:multiLevelType w:val="hybridMultilevel"/>
    <w:tmpl w:val="CD9E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3A"/>
    <w:rsid w:val="00180A3A"/>
    <w:rsid w:val="001D07CB"/>
    <w:rsid w:val="00327AA7"/>
    <w:rsid w:val="003840E6"/>
    <w:rsid w:val="00442D05"/>
    <w:rsid w:val="00546E43"/>
    <w:rsid w:val="005727C1"/>
    <w:rsid w:val="005E38E2"/>
    <w:rsid w:val="0070191D"/>
    <w:rsid w:val="00882E98"/>
    <w:rsid w:val="008D601F"/>
    <w:rsid w:val="00934D52"/>
    <w:rsid w:val="00A42BBC"/>
    <w:rsid w:val="00AE5EF0"/>
    <w:rsid w:val="00B0366D"/>
    <w:rsid w:val="00B26790"/>
    <w:rsid w:val="00B44704"/>
    <w:rsid w:val="00B86A5F"/>
    <w:rsid w:val="00B911C4"/>
    <w:rsid w:val="00BD1877"/>
    <w:rsid w:val="00C357FF"/>
    <w:rsid w:val="00D21BA6"/>
    <w:rsid w:val="00D52914"/>
    <w:rsid w:val="00D620BB"/>
    <w:rsid w:val="00D70FC2"/>
    <w:rsid w:val="00E059FD"/>
    <w:rsid w:val="00E11695"/>
    <w:rsid w:val="00E11B68"/>
    <w:rsid w:val="00E57E51"/>
    <w:rsid w:val="00EC0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F37C58-EC85-4D47-8353-E61BF0EE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2">
    <w:name w:val="heading 2"/>
    <w:basedOn w:val="Normal"/>
    <w:next w:val="Normal"/>
    <w:link w:val="Heading2Char"/>
    <w:qFormat/>
    <w:pPr>
      <w:keepNext/>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b/>
      <w:sz w:val="32"/>
    </w:rPr>
  </w:style>
  <w:style w:type="paragraph" w:styleId="BodyTextIndent">
    <w:name w:val="Body Text Indent"/>
    <w:basedOn w:val="Normal"/>
    <w:link w:val="BodyTextIndentChar"/>
    <w:uiPriority w:val="99"/>
    <w:pPr>
      <w:tabs>
        <w:tab w:val="left" w:pos="720"/>
        <w:tab w:val="left" w:pos="1440"/>
      </w:tabs>
      <w:ind w:left="720"/>
    </w:pPr>
  </w:style>
  <w:style w:type="character" w:customStyle="1" w:styleId="BodyTextIndentChar">
    <w:name w:val="Body Text Indent Char"/>
    <w:basedOn w:val="DefaultParagraphFont"/>
    <w:link w:val="BodyTextIndent"/>
    <w:uiPriority w:val="99"/>
    <w:rPr>
      <w:rFonts w:ascii="Arial" w:hAnsi="Arial"/>
      <w:sz w:val="24"/>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Pr>
      <w:rFonts w:cs="Times New Roman"/>
      <w:i/>
      <w:iC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sz w:val="24"/>
    </w:rPr>
  </w:style>
  <w:style w:type="character" w:styleId="PageNumber">
    <w:name w:val="page number"/>
    <w:basedOn w:val="DefaultParagraphFont"/>
    <w:uiPriority w:val="99"/>
    <w:rPr>
      <w:rFonts w:cs="Times New Roman"/>
    </w:rPr>
  </w:style>
  <w:style w:type="paragraph" w:customStyle="1" w:styleId="p4">
    <w:name w:val="p4"/>
    <w:basedOn w:val="Normal"/>
    <w:pPr>
      <w:widowControl w:val="0"/>
      <w:tabs>
        <w:tab w:val="left" w:pos="204"/>
      </w:tabs>
    </w:pPr>
    <w:rPr>
      <w:rFonts w:ascii="Times New Roman" w:hAnsi="Times New Roman"/>
      <w:lang w:eastAsia="en-US"/>
    </w:rPr>
  </w:style>
  <w:style w:type="paragraph" w:customStyle="1" w:styleId="p5">
    <w:name w:val="p5"/>
    <w:basedOn w:val="Normal"/>
    <w:pPr>
      <w:widowControl w:val="0"/>
      <w:tabs>
        <w:tab w:val="left" w:pos="204"/>
      </w:tabs>
    </w:pPr>
    <w:rPr>
      <w:rFonts w:ascii="Times New Roman" w:hAnsi="Times New Roman"/>
      <w:lang w:eastAsia="en-US"/>
    </w:rPr>
  </w:style>
  <w:style w:type="table" w:styleId="TableGrid">
    <w:name w:val="Table Grid"/>
    <w:basedOn w:val="TableNormal"/>
    <w:uiPriority w:val="5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Arial" w:hAnsi="Arial"/>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BDB1-B8E5-4B51-AB05-0F21E625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7AE38E1E</Template>
  <TotalTime>1</TotalTime>
  <Pages>5</Pages>
  <Words>1352</Words>
  <Characters>6964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Shenfield High School</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C.Watson</dc:creator>
  <cp:lastModifiedBy>K.Whordley</cp:lastModifiedBy>
  <cp:revision>2</cp:revision>
  <dcterms:created xsi:type="dcterms:W3CDTF">2016-09-02T06:37:00Z</dcterms:created>
  <dcterms:modified xsi:type="dcterms:W3CDTF">2016-09-02T06:37:00Z</dcterms:modified>
</cp:coreProperties>
</file>