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F7" w:rsidRDefault="00153FFA">
      <w:r w:rsidRPr="00233EFF">
        <w:rPr>
          <w:noProof/>
          <w:lang w:eastAsia="en-GB"/>
        </w:rPr>
        <w:drawing>
          <wp:inline distT="0" distB="0" distL="0" distR="0" wp14:anchorId="4DC35637" wp14:editId="59CF5E6F">
            <wp:extent cx="5731510" cy="207755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077558"/>
                    </a:xfrm>
                    <a:prstGeom prst="rect">
                      <a:avLst/>
                    </a:prstGeom>
                    <a:noFill/>
                    <a:ln>
                      <a:noFill/>
                    </a:ln>
                  </pic:spPr>
                </pic:pic>
              </a:graphicData>
            </a:graphic>
          </wp:inline>
        </w:drawing>
      </w:r>
    </w:p>
    <w:p w:rsidR="00153FFA" w:rsidRDefault="00153FFA"/>
    <w:p w:rsidR="00153FFA" w:rsidRDefault="00153FFA"/>
    <w:p w:rsidR="00153FFA" w:rsidRDefault="00153FFA"/>
    <w:p w:rsidR="00153FFA" w:rsidRDefault="00153FFA"/>
    <w:p w:rsidR="00153FFA" w:rsidRDefault="00153FFA"/>
    <w:p w:rsidR="00153FFA" w:rsidRDefault="00153FFA"/>
    <w:p w:rsidR="00153FFA" w:rsidRDefault="00153FFA"/>
    <w:p w:rsidR="00153FFA" w:rsidRDefault="00153FFA" w:rsidP="00153FFA">
      <w:pPr>
        <w:pStyle w:val="3Policytitle"/>
        <w:jc w:val="center"/>
        <w:rPr>
          <w:rFonts w:ascii="Georgia" w:hAnsi="Georgia"/>
          <w:b w:val="0"/>
          <w:color w:val="233E6F"/>
        </w:rPr>
      </w:pPr>
      <w:r>
        <w:rPr>
          <w:rFonts w:ascii="Georgia" w:hAnsi="Georgia"/>
          <w:b w:val="0"/>
          <w:color w:val="233E6F"/>
        </w:rPr>
        <w:t>Headteacher’s report to the governing body</w:t>
      </w:r>
    </w:p>
    <w:p w:rsidR="00153FFA" w:rsidRDefault="00153FFA" w:rsidP="00153FFA">
      <w:pPr>
        <w:pStyle w:val="3Policytitle"/>
        <w:jc w:val="center"/>
        <w:rPr>
          <w:rFonts w:ascii="Georgia" w:hAnsi="Georgia"/>
          <w:b w:val="0"/>
          <w:color w:val="233E6F"/>
        </w:rPr>
      </w:pPr>
    </w:p>
    <w:p w:rsidR="00153FFA" w:rsidRDefault="00153FFA" w:rsidP="00153FFA">
      <w:pPr>
        <w:pStyle w:val="3Policytitle"/>
        <w:jc w:val="center"/>
        <w:rPr>
          <w:rFonts w:ascii="Georgia" w:hAnsi="Georgia"/>
          <w:b w:val="0"/>
          <w:color w:val="233E6F"/>
        </w:rPr>
      </w:pPr>
    </w:p>
    <w:p w:rsidR="00153FFA" w:rsidRDefault="00153FFA" w:rsidP="00153FFA">
      <w:pPr>
        <w:pStyle w:val="3Policytitle"/>
        <w:jc w:val="center"/>
        <w:rPr>
          <w:rFonts w:ascii="Georgia" w:hAnsi="Georgia"/>
          <w:b w:val="0"/>
          <w:color w:val="233E6F"/>
        </w:rPr>
      </w:pPr>
    </w:p>
    <w:p w:rsidR="00153FFA" w:rsidRDefault="00153FFA" w:rsidP="00153FFA">
      <w:pPr>
        <w:pStyle w:val="3Policytitle"/>
        <w:jc w:val="center"/>
        <w:rPr>
          <w:rFonts w:ascii="Georgia" w:hAnsi="Georgia"/>
          <w:b w:val="0"/>
          <w:color w:val="233E6F"/>
        </w:rPr>
      </w:pPr>
    </w:p>
    <w:p w:rsidR="00153FFA" w:rsidRPr="00153FFA" w:rsidRDefault="00153FFA" w:rsidP="00153FFA">
      <w:pPr>
        <w:pStyle w:val="3Policytitle"/>
        <w:jc w:val="center"/>
        <w:rPr>
          <w:rFonts w:ascii="Georgia" w:hAnsi="Georgia"/>
          <w:b w:val="0"/>
          <w:color w:val="233E6F"/>
          <w:sz w:val="44"/>
          <w:szCs w:val="44"/>
        </w:rPr>
      </w:pPr>
      <w:r w:rsidRPr="00153FFA">
        <w:rPr>
          <w:rFonts w:ascii="Georgia" w:hAnsi="Georgia"/>
          <w:b w:val="0"/>
          <w:color w:val="233E6F"/>
          <w:sz w:val="44"/>
          <w:szCs w:val="44"/>
        </w:rPr>
        <w:t>September 2022</w:t>
      </w:r>
    </w:p>
    <w:p w:rsidR="00153FFA" w:rsidRDefault="00153FFA" w:rsidP="00153FFA">
      <w:pPr>
        <w:pStyle w:val="3Policytitle"/>
        <w:jc w:val="center"/>
        <w:rPr>
          <w:rFonts w:ascii="Georgia" w:hAnsi="Georgia"/>
          <w:b w:val="0"/>
          <w:color w:val="233E6F"/>
        </w:rPr>
      </w:pPr>
    </w:p>
    <w:p w:rsidR="00153FFA" w:rsidRPr="00153FFA" w:rsidRDefault="00153FFA" w:rsidP="00153FFA">
      <w:pPr>
        <w:pStyle w:val="3Policytitle"/>
        <w:jc w:val="center"/>
        <w:rPr>
          <w:rFonts w:ascii="Georgia" w:hAnsi="Georgia"/>
          <w:b w:val="0"/>
          <w:color w:val="002060"/>
          <w:sz w:val="22"/>
          <w:szCs w:val="22"/>
        </w:rPr>
      </w:pPr>
    </w:p>
    <w:p w:rsidR="00153FFA" w:rsidRPr="00381F54" w:rsidRDefault="00746B80" w:rsidP="00153FFA">
      <w:pPr>
        <w:pStyle w:val="3Policytitle"/>
        <w:numPr>
          <w:ilvl w:val="0"/>
          <w:numId w:val="1"/>
        </w:numPr>
        <w:ind w:left="284" w:hanging="284"/>
        <w:rPr>
          <w:rFonts w:asciiTheme="minorHAnsi" w:hAnsiTheme="minorHAnsi" w:cstheme="minorHAnsi"/>
          <w:color w:val="233E6F"/>
          <w:sz w:val="28"/>
          <w:szCs w:val="28"/>
        </w:rPr>
      </w:pPr>
      <w:r w:rsidRPr="00381F54">
        <w:rPr>
          <w:rFonts w:asciiTheme="minorHAnsi" w:hAnsiTheme="minorHAnsi" w:cstheme="minorHAnsi"/>
          <w:color w:val="233E6F"/>
          <w:sz w:val="28"/>
          <w:szCs w:val="28"/>
        </w:rPr>
        <w:lastRenderedPageBreak/>
        <w:t>School P</w:t>
      </w:r>
      <w:r w:rsidR="00153FFA" w:rsidRPr="00381F54">
        <w:rPr>
          <w:rFonts w:asciiTheme="minorHAnsi" w:hAnsiTheme="minorHAnsi" w:cstheme="minorHAnsi"/>
          <w:color w:val="233E6F"/>
          <w:sz w:val="28"/>
          <w:szCs w:val="28"/>
        </w:rPr>
        <w:t>opulation</w:t>
      </w:r>
    </w:p>
    <w:p w:rsidR="00153FFA" w:rsidRPr="00381F54" w:rsidRDefault="00153FFA" w:rsidP="00153FFA">
      <w:pPr>
        <w:pStyle w:val="3Policytitle"/>
        <w:ind w:left="360"/>
        <w:rPr>
          <w:rFonts w:asciiTheme="minorHAnsi" w:hAnsiTheme="minorHAnsi" w:cstheme="minorHAnsi"/>
          <w:b w:val="0"/>
          <w:color w:val="233E6F"/>
          <w:sz w:val="22"/>
          <w:szCs w:val="22"/>
        </w:rPr>
      </w:pPr>
    </w:p>
    <w:p w:rsidR="00153FFA" w:rsidRPr="00381F54" w:rsidRDefault="00153FFA" w:rsidP="00153FFA">
      <w:pPr>
        <w:pStyle w:val="3Policytitle"/>
        <w:numPr>
          <w:ilvl w:val="1"/>
          <w:numId w:val="1"/>
        </w:numPr>
        <w:rPr>
          <w:rFonts w:asciiTheme="minorHAnsi" w:hAnsiTheme="minorHAnsi" w:cstheme="minorHAnsi"/>
          <w:sz w:val="24"/>
        </w:rPr>
      </w:pPr>
      <w:r w:rsidRPr="00381F54">
        <w:rPr>
          <w:rFonts w:asciiTheme="minorHAnsi" w:hAnsiTheme="minorHAnsi" w:cstheme="minorHAnsi"/>
          <w:sz w:val="24"/>
        </w:rPr>
        <w:t>Numbers currently on roll</w:t>
      </w:r>
    </w:p>
    <w:p w:rsidR="00153FFA" w:rsidRPr="00381F54" w:rsidRDefault="00153FFA" w:rsidP="00153FFA">
      <w:pPr>
        <w:pStyle w:val="3Policytitle"/>
        <w:rPr>
          <w:rFonts w:asciiTheme="minorHAnsi" w:hAnsiTheme="minorHAnsi" w:cstheme="minorHAnsi"/>
          <w:b w:val="0"/>
          <w:sz w:val="22"/>
          <w:szCs w:val="22"/>
        </w:rPr>
      </w:pPr>
    </w:p>
    <w:tbl>
      <w:tblPr>
        <w:tblStyle w:val="PlainTable2"/>
        <w:tblW w:w="0" w:type="auto"/>
        <w:tblLook w:val="04A0" w:firstRow="1" w:lastRow="0" w:firstColumn="1" w:lastColumn="0" w:noHBand="0" w:noVBand="1"/>
      </w:tblPr>
      <w:tblGrid>
        <w:gridCol w:w="1843"/>
        <w:gridCol w:w="1559"/>
        <w:gridCol w:w="1985"/>
        <w:gridCol w:w="663"/>
      </w:tblGrid>
      <w:tr w:rsidR="00153FFA" w:rsidRPr="00381F54" w:rsidTr="00E14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153FFA" w:rsidRPr="00381F54" w:rsidRDefault="00153FFA" w:rsidP="00153FFA">
            <w:pPr>
              <w:pStyle w:val="3Policytitle"/>
              <w:rPr>
                <w:rFonts w:asciiTheme="minorHAnsi" w:hAnsiTheme="minorHAnsi" w:cstheme="minorHAnsi"/>
                <w:b/>
                <w:sz w:val="22"/>
                <w:szCs w:val="22"/>
              </w:rPr>
            </w:pPr>
            <w:r w:rsidRPr="00381F54">
              <w:rPr>
                <w:rFonts w:asciiTheme="minorHAnsi" w:hAnsiTheme="minorHAnsi" w:cstheme="minorHAnsi"/>
                <w:b/>
                <w:sz w:val="22"/>
                <w:szCs w:val="22"/>
              </w:rPr>
              <w:t>Year 7</w:t>
            </w:r>
          </w:p>
        </w:tc>
        <w:tc>
          <w:tcPr>
            <w:tcW w:w="1559" w:type="dxa"/>
          </w:tcPr>
          <w:p w:rsidR="00153FFA" w:rsidRPr="000E54D4" w:rsidRDefault="000E54D4" w:rsidP="00153FFA">
            <w:pPr>
              <w:pStyle w:val="3Policytitl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54D4">
              <w:rPr>
                <w:rFonts w:asciiTheme="minorHAnsi" w:hAnsiTheme="minorHAnsi" w:cstheme="minorHAnsi"/>
                <w:sz w:val="22"/>
                <w:szCs w:val="22"/>
              </w:rPr>
              <w:t>235</w:t>
            </w:r>
          </w:p>
        </w:tc>
        <w:tc>
          <w:tcPr>
            <w:tcW w:w="1985" w:type="dxa"/>
          </w:tcPr>
          <w:p w:rsidR="00153FFA" w:rsidRPr="00381F54" w:rsidRDefault="00153FFA" w:rsidP="00153FFA">
            <w:pPr>
              <w:pStyle w:val="3Policytitl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81F54">
              <w:rPr>
                <w:rFonts w:asciiTheme="minorHAnsi" w:hAnsiTheme="minorHAnsi" w:cstheme="minorHAnsi"/>
                <w:b/>
                <w:sz w:val="22"/>
                <w:szCs w:val="22"/>
              </w:rPr>
              <w:t>Year 11</w:t>
            </w:r>
          </w:p>
        </w:tc>
        <w:tc>
          <w:tcPr>
            <w:tcW w:w="663" w:type="dxa"/>
          </w:tcPr>
          <w:p w:rsidR="00153FFA" w:rsidRPr="003833EF" w:rsidRDefault="000E54D4" w:rsidP="00153FFA">
            <w:pPr>
              <w:pStyle w:val="3Policytitl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833EF">
              <w:rPr>
                <w:rFonts w:asciiTheme="minorHAnsi" w:hAnsiTheme="minorHAnsi" w:cstheme="minorHAnsi"/>
                <w:sz w:val="22"/>
                <w:szCs w:val="22"/>
              </w:rPr>
              <w:t>237</w:t>
            </w:r>
          </w:p>
        </w:tc>
      </w:tr>
      <w:tr w:rsidR="00153FFA" w:rsidRPr="00381F54" w:rsidTr="00E14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153FFA" w:rsidRPr="00381F54" w:rsidRDefault="00153FFA" w:rsidP="00153FFA">
            <w:pPr>
              <w:pStyle w:val="3Policytitle"/>
              <w:rPr>
                <w:rFonts w:asciiTheme="minorHAnsi" w:hAnsiTheme="minorHAnsi" w:cstheme="minorHAnsi"/>
                <w:b/>
                <w:sz w:val="22"/>
                <w:szCs w:val="22"/>
              </w:rPr>
            </w:pPr>
            <w:r w:rsidRPr="00381F54">
              <w:rPr>
                <w:rFonts w:asciiTheme="minorHAnsi" w:hAnsiTheme="minorHAnsi" w:cstheme="minorHAnsi"/>
                <w:b/>
                <w:sz w:val="22"/>
                <w:szCs w:val="22"/>
              </w:rPr>
              <w:t>Year 8</w:t>
            </w:r>
          </w:p>
        </w:tc>
        <w:tc>
          <w:tcPr>
            <w:tcW w:w="1559" w:type="dxa"/>
          </w:tcPr>
          <w:p w:rsidR="00153FFA" w:rsidRPr="00381F54" w:rsidRDefault="000E54D4" w:rsidP="00153FFA">
            <w:pPr>
              <w:pStyle w:val="3Policy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b w:val="0"/>
                <w:sz w:val="22"/>
                <w:szCs w:val="22"/>
              </w:rPr>
              <w:t>237</w:t>
            </w:r>
          </w:p>
        </w:tc>
        <w:tc>
          <w:tcPr>
            <w:tcW w:w="1985" w:type="dxa"/>
          </w:tcPr>
          <w:p w:rsidR="00153FFA" w:rsidRPr="00381F54" w:rsidRDefault="00153FFA" w:rsidP="00153FFA">
            <w:pPr>
              <w:pStyle w:val="3Policy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81F54">
              <w:rPr>
                <w:rFonts w:asciiTheme="minorHAnsi" w:hAnsiTheme="minorHAnsi" w:cstheme="minorHAnsi"/>
                <w:sz w:val="22"/>
                <w:szCs w:val="22"/>
              </w:rPr>
              <w:t>Year 12</w:t>
            </w:r>
          </w:p>
        </w:tc>
        <w:tc>
          <w:tcPr>
            <w:tcW w:w="663" w:type="dxa"/>
          </w:tcPr>
          <w:p w:rsidR="00153FFA" w:rsidRPr="00381F54" w:rsidRDefault="000E54D4" w:rsidP="00153FFA">
            <w:pPr>
              <w:pStyle w:val="3Policy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b w:val="0"/>
                <w:sz w:val="22"/>
                <w:szCs w:val="22"/>
              </w:rPr>
              <w:t>146</w:t>
            </w:r>
          </w:p>
        </w:tc>
      </w:tr>
      <w:tr w:rsidR="00153FFA" w:rsidRPr="00381F54" w:rsidTr="00E14AB5">
        <w:tc>
          <w:tcPr>
            <w:cnfStyle w:val="001000000000" w:firstRow="0" w:lastRow="0" w:firstColumn="1" w:lastColumn="0" w:oddVBand="0" w:evenVBand="0" w:oddHBand="0" w:evenHBand="0" w:firstRowFirstColumn="0" w:firstRowLastColumn="0" w:lastRowFirstColumn="0" w:lastRowLastColumn="0"/>
            <w:tcW w:w="1843" w:type="dxa"/>
          </w:tcPr>
          <w:p w:rsidR="00153FFA" w:rsidRPr="00381F54" w:rsidRDefault="00153FFA" w:rsidP="00153FFA">
            <w:pPr>
              <w:pStyle w:val="3Policytitle"/>
              <w:rPr>
                <w:rFonts w:asciiTheme="minorHAnsi" w:hAnsiTheme="minorHAnsi" w:cstheme="minorHAnsi"/>
                <w:b/>
                <w:sz w:val="22"/>
                <w:szCs w:val="22"/>
              </w:rPr>
            </w:pPr>
            <w:r w:rsidRPr="00381F54">
              <w:rPr>
                <w:rFonts w:asciiTheme="minorHAnsi" w:hAnsiTheme="minorHAnsi" w:cstheme="minorHAnsi"/>
                <w:b/>
                <w:sz w:val="22"/>
                <w:szCs w:val="22"/>
              </w:rPr>
              <w:t>Year 9</w:t>
            </w:r>
          </w:p>
        </w:tc>
        <w:tc>
          <w:tcPr>
            <w:tcW w:w="1559" w:type="dxa"/>
          </w:tcPr>
          <w:p w:rsidR="00153FFA" w:rsidRPr="00381F54" w:rsidRDefault="000E54D4" w:rsidP="00153FFA">
            <w:pPr>
              <w:pStyle w:val="3Policy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b w:val="0"/>
                <w:sz w:val="22"/>
                <w:szCs w:val="22"/>
              </w:rPr>
              <w:t>237</w:t>
            </w:r>
          </w:p>
        </w:tc>
        <w:tc>
          <w:tcPr>
            <w:tcW w:w="1985" w:type="dxa"/>
          </w:tcPr>
          <w:p w:rsidR="00153FFA" w:rsidRPr="00381F54" w:rsidRDefault="00153FFA" w:rsidP="00153FFA">
            <w:pPr>
              <w:pStyle w:val="3Policy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81F54">
              <w:rPr>
                <w:rFonts w:asciiTheme="minorHAnsi" w:hAnsiTheme="minorHAnsi" w:cstheme="minorHAnsi"/>
                <w:sz w:val="22"/>
                <w:szCs w:val="22"/>
              </w:rPr>
              <w:t>Year 13</w:t>
            </w:r>
          </w:p>
        </w:tc>
        <w:tc>
          <w:tcPr>
            <w:tcW w:w="663" w:type="dxa"/>
          </w:tcPr>
          <w:p w:rsidR="00153FFA" w:rsidRPr="00381F54" w:rsidRDefault="000E54D4" w:rsidP="00153FFA">
            <w:pPr>
              <w:pStyle w:val="3Policy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b w:val="0"/>
                <w:sz w:val="22"/>
                <w:szCs w:val="22"/>
              </w:rPr>
              <w:t>199</w:t>
            </w:r>
          </w:p>
        </w:tc>
      </w:tr>
      <w:tr w:rsidR="00153FFA" w:rsidRPr="00381F54" w:rsidTr="00E14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153FFA" w:rsidRPr="00381F54" w:rsidRDefault="00153FFA" w:rsidP="00153FFA">
            <w:pPr>
              <w:pStyle w:val="3Policytitle"/>
              <w:rPr>
                <w:rFonts w:asciiTheme="minorHAnsi" w:hAnsiTheme="minorHAnsi" w:cstheme="minorHAnsi"/>
                <w:b/>
                <w:sz w:val="22"/>
                <w:szCs w:val="22"/>
              </w:rPr>
            </w:pPr>
            <w:r w:rsidRPr="00381F54">
              <w:rPr>
                <w:rFonts w:asciiTheme="minorHAnsi" w:hAnsiTheme="minorHAnsi" w:cstheme="minorHAnsi"/>
                <w:b/>
                <w:sz w:val="22"/>
                <w:szCs w:val="22"/>
              </w:rPr>
              <w:t>Year 10</w:t>
            </w:r>
          </w:p>
        </w:tc>
        <w:tc>
          <w:tcPr>
            <w:tcW w:w="1559" w:type="dxa"/>
          </w:tcPr>
          <w:p w:rsidR="00153FFA" w:rsidRPr="00381F54" w:rsidRDefault="000E54D4" w:rsidP="00153FFA">
            <w:pPr>
              <w:pStyle w:val="3Policy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b w:val="0"/>
                <w:sz w:val="22"/>
                <w:szCs w:val="22"/>
              </w:rPr>
              <w:t>240</w:t>
            </w:r>
          </w:p>
        </w:tc>
        <w:tc>
          <w:tcPr>
            <w:tcW w:w="1985" w:type="dxa"/>
          </w:tcPr>
          <w:p w:rsidR="00153FFA" w:rsidRPr="00381F54" w:rsidRDefault="00153FFA" w:rsidP="00153FFA">
            <w:pPr>
              <w:pStyle w:val="3Policy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81F54">
              <w:rPr>
                <w:rFonts w:asciiTheme="minorHAnsi" w:hAnsiTheme="minorHAnsi" w:cstheme="minorHAnsi"/>
                <w:sz w:val="22"/>
                <w:szCs w:val="22"/>
              </w:rPr>
              <w:t>TOTAL</w:t>
            </w:r>
          </w:p>
        </w:tc>
        <w:tc>
          <w:tcPr>
            <w:tcW w:w="663" w:type="dxa"/>
          </w:tcPr>
          <w:p w:rsidR="00153FFA" w:rsidRPr="00381F54" w:rsidRDefault="000E54D4" w:rsidP="00153FFA">
            <w:pPr>
              <w:pStyle w:val="3Policy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b w:val="0"/>
                <w:sz w:val="22"/>
                <w:szCs w:val="22"/>
              </w:rPr>
              <w:t>1532</w:t>
            </w:r>
          </w:p>
        </w:tc>
      </w:tr>
    </w:tbl>
    <w:p w:rsidR="00153FFA" w:rsidRDefault="00153FFA" w:rsidP="00153FFA">
      <w:pPr>
        <w:pStyle w:val="3Policytitle"/>
        <w:rPr>
          <w:rFonts w:asciiTheme="minorHAnsi" w:hAnsiTheme="minorHAnsi" w:cstheme="minorHAnsi"/>
          <w:b w:val="0"/>
          <w:color w:val="233E6F"/>
          <w:sz w:val="22"/>
          <w:szCs w:val="22"/>
        </w:rPr>
      </w:pPr>
    </w:p>
    <w:p w:rsidR="003833EF" w:rsidRPr="003833EF" w:rsidRDefault="003833EF" w:rsidP="00153FFA">
      <w:pPr>
        <w:pStyle w:val="3Policytitle"/>
        <w:rPr>
          <w:rFonts w:asciiTheme="minorHAnsi" w:hAnsiTheme="minorHAnsi" w:cstheme="minorHAnsi"/>
          <w:b w:val="0"/>
          <w:sz w:val="22"/>
          <w:szCs w:val="22"/>
        </w:rPr>
      </w:pPr>
      <w:r w:rsidRPr="003833EF">
        <w:rPr>
          <w:rFonts w:asciiTheme="minorHAnsi" w:hAnsiTheme="minorHAnsi" w:cstheme="minorHAnsi"/>
          <w:b w:val="0"/>
          <w:sz w:val="22"/>
          <w:szCs w:val="22"/>
        </w:rPr>
        <w:t>There are currently a number of applications in progress that will add to our numbers</w:t>
      </w:r>
    </w:p>
    <w:p w:rsidR="00153FFA" w:rsidRPr="00381F54" w:rsidRDefault="00153FFA">
      <w:pPr>
        <w:rPr>
          <w:rFonts w:cstheme="minorHAnsi"/>
        </w:rPr>
      </w:pPr>
    </w:p>
    <w:p w:rsidR="00153FFA" w:rsidRPr="00381F54" w:rsidRDefault="003833EF" w:rsidP="00153FFA">
      <w:pPr>
        <w:pStyle w:val="ListParagraph"/>
        <w:numPr>
          <w:ilvl w:val="1"/>
          <w:numId w:val="1"/>
        </w:numPr>
        <w:rPr>
          <w:rFonts w:cstheme="minorHAnsi"/>
          <w:b/>
          <w:sz w:val="24"/>
          <w:szCs w:val="24"/>
        </w:rPr>
      </w:pPr>
      <w:r>
        <w:rPr>
          <w:rFonts w:cstheme="minorHAnsi"/>
          <w:b/>
          <w:sz w:val="24"/>
          <w:szCs w:val="24"/>
        </w:rPr>
        <w:t>Year Group D</w:t>
      </w:r>
      <w:r w:rsidR="00153FFA" w:rsidRPr="00381F54">
        <w:rPr>
          <w:rFonts w:cstheme="minorHAnsi"/>
          <w:b/>
          <w:sz w:val="24"/>
          <w:szCs w:val="24"/>
        </w:rPr>
        <w:t>emographics</w:t>
      </w:r>
    </w:p>
    <w:p w:rsidR="00153FFA" w:rsidRPr="00381F54" w:rsidRDefault="00153FFA" w:rsidP="00153FFA">
      <w:pPr>
        <w:ind w:left="360"/>
        <w:rPr>
          <w:rFonts w:cstheme="minorHAnsi"/>
        </w:rPr>
      </w:pPr>
    </w:p>
    <w:tbl>
      <w:tblPr>
        <w:tblStyle w:val="PlainTable2"/>
        <w:tblW w:w="0" w:type="auto"/>
        <w:tblLook w:val="04A0" w:firstRow="1" w:lastRow="0" w:firstColumn="1" w:lastColumn="0" w:noHBand="0" w:noVBand="1"/>
      </w:tblPr>
      <w:tblGrid>
        <w:gridCol w:w="1864"/>
        <w:gridCol w:w="1864"/>
        <w:gridCol w:w="1864"/>
        <w:gridCol w:w="1865"/>
        <w:gridCol w:w="1332"/>
      </w:tblGrid>
      <w:tr w:rsidR="00746B80" w:rsidRPr="00381F54" w:rsidTr="00E14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tcPr>
          <w:p w:rsidR="00153FFA" w:rsidRPr="00381F54" w:rsidRDefault="00153FFA" w:rsidP="00153FFA">
            <w:pPr>
              <w:rPr>
                <w:rFonts w:cstheme="minorHAnsi"/>
              </w:rPr>
            </w:pPr>
          </w:p>
        </w:tc>
        <w:tc>
          <w:tcPr>
            <w:tcW w:w="1864" w:type="dxa"/>
          </w:tcPr>
          <w:p w:rsidR="00153FFA" w:rsidRPr="00381F54" w:rsidRDefault="000E54D4" w:rsidP="00153FFA">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No. </w:t>
            </w:r>
            <w:r w:rsidR="00153FFA" w:rsidRPr="00381F54">
              <w:rPr>
                <w:rFonts w:cstheme="minorHAnsi"/>
              </w:rPr>
              <w:t>Boys</w:t>
            </w:r>
          </w:p>
        </w:tc>
        <w:tc>
          <w:tcPr>
            <w:tcW w:w="1864" w:type="dxa"/>
          </w:tcPr>
          <w:p w:rsidR="00153FFA" w:rsidRPr="00381F54" w:rsidRDefault="000E54D4" w:rsidP="00153FFA">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No. </w:t>
            </w:r>
            <w:r w:rsidR="00153FFA" w:rsidRPr="00381F54">
              <w:rPr>
                <w:rFonts w:cstheme="minorHAnsi"/>
              </w:rPr>
              <w:t>Girls</w:t>
            </w:r>
          </w:p>
        </w:tc>
        <w:tc>
          <w:tcPr>
            <w:tcW w:w="1865" w:type="dxa"/>
          </w:tcPr>
          <w:p w:rsidR="00153FFA" w:rsidRPr="00381F54" w:rsidRDefault="000E54D4" w:rsidP="00153FFA">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 </w:t>
            </w:r>
            <w:r w:rsidR="00153FFA" w:rsidRPr="00381F54">
              <w:rPr>
                <w:rFonts w:cstheme="minorHAnsi"/>
              </w:rPr>
              <w:t>PP</w:t>
            </w:r>
          </w:p>
        </w:tc>
        <w:tc>
          <w:tcPr>
            <w:tcW w:w="1332" w:type="dxa"/>
          </w:tcPr>
          <w:p w:rsidR="00153FFA" w:rsidRPr="00381F54" w:rsidRDefault="000E54D4" w:rsidP="00153FFA">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 </w:t>
            </w:r>
            <w:r w:rsidR="00153FFA" w:rsidRPr="00381F54">
              <w:rPr>
                <w:rFonts w:cstheme="minorHAnsi"/>
              </w:rPr>
              <w:t>SEND</w:t>
            </w:r>
          </w:p>
        </w:tc>
      </w:tr>
      <w:tr w:rsidR="00746B80" w:rsidRPr="00381F54" w:rsidTr="00E14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tcPr>
          <w:p w:rsidR="00153FFA" w:rsidRPr="00381F54" w:rsidRDefault="00153FFA" w:rsidP="00153FFA">
            <w:pPr>
              <w:rPr>
                <w:rFonts w:cstheme="minorHAnsi"/>
              </w:rPr>
            </w:pPr>
            <w:r w:rsidRPr="00381F54">
              <w:rPr>
                <w:rFonts w:cstheme="minorHAnsi"/>
              </w:rPr>
              <w:t>Year 7</w:t>
            </w:r>
          </w:p>
        </w:tc>
        <w:tc>
          <w:tcPr>
            <w:tcW w:w="1864" w:type="dxa"/>
          </w:tcPr>
          <w:p w:rsidR="00153FFA" w:rsidRPr="00381F54" w:rsidRDefault="000E54D4" w:rsidP="00153FF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125</w:t>
            </w:r>
          </w:p>
        </w:tc>
        <w:tc>
          <w:tcPr>
            <w:tcW w:w="1864" w:type="dxa"/>
          </w:tcPr>
          <w:p w:rsidR="00153FFA" w:rsidRPr="00381F54" w:rsidRDefault="000E54D4" w:rsidP="00153FF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110</w:t>
            </w:r>
          </w:p>
        </w:tc>
        <w:tc>
          <w:tcPr>
            <w:tcW w:w="1865" w:type="dxa"/>
          </w:tcPr>
          <w:p w:rsidR="00153FFA" w:rsidRPr="00381F54" w:rsidRDefault="000E54D4" w:rsidP="00153FF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19.2</w:t>
            </w:r>
          </w:p>
        </w:tc>
        <w:tc>
          <w:tcPr>
            <w:tcW w:w="1332" w:type="dxa"/>
          </w:tcPr>
          <w:p w:rsidR="00153FFA" w:rsidRPr="00381F54" w:rsidRDefault="000E54D4" w:rsidP="00153FF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20.0</w:t>
            </w:r>
          </w:p>
        </w:tc>
      </w:tr>
      <w:tr w:rsidR="00746B80" w:rsidRPr="00381F54" w:rsidTr="00E14AB5">
        <w:tc>
          <w:tcPr>
            <w:cnfStyle w:val="001000000000" w:firstRow="0" w:lastRow="0" w:firstColumn="1" w:lastColumn="0" w:oddVBand="0" w:evenVBand="0" w:oddHBand="0" w:evenHBand="0" w:firstRowFirstColumn="0" w:firstRowLastColumn="0" w:lastRowFirstColumn="0" w:lastRowLastColumn="0"/>
            <w:tcW w:w="1864" w:type="dxa"/>
          </w:tcPr>
          <w:p w:rsidR="00153FFA" w:rsidRPr="00381F54" w:rsidRDefault="00153FFA" w:rsidP="00153FFA">
            <w:pPr>
              <w:rPr>
                <w:rFonts w:cstheme="minorHAnsi"/>
              </w:rPr>
            </w:pPr>
            <w:r w:rsidRPr="00381F54">
              <w:rPr>
                <w:rFonts w:cstheme="minorHAnsi"/>
              </w:rPr>
              <w:t>Year 8</w:t>
            </w:r>
          </w:p>
        </w:tc>
        <w:tc>
          <w:tcPr>
            <w:tcW w:w="1864" w:type="dxa"/>
          </w:tcPr>
          <w:p w:rsidR="00153FFA" w:rsidRPr="00381F54" w:rsidRDefault="000E54D4" w:rsidP="00153FF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120</w:t>
            </w:r>
          </w:p>
        </w:tc>
        <w:tc>
          <w:tcPr>
            <w:tcW w:w="1864" w:type="dxa"/>
          </w:tcPr>
          <w:p w:rsidR="00153FFA" w:rsidRPr="00381F54" w:rsidRDefault="000E54D4" w:rsidP="00153FF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117</w:t>
            </w:r>
          </w:p>
        </w:tc>
        <w:tc>
          <w:tcPr>
            <w:tcW w:w="1865" w:type="dxa"/>
          </w:tcPr>
          <w:p w:rsidR="00153FFA" w:rsidRPr="00381F54" w:rsidRDefault="000E54D4" w:rsidP="00153FF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24.5</w:t>
            </w:r>
          </w:p>
        </w:tc>
        <w:tc>
          <w:tcPr>
            <w:tcW w:w="1332" w:type="dxa"/>
          </w:tcPr>
          <w:p w:rsidR="00153FFA" w:rsidRPr="00381F54" w:rsidRDefault="000E54D4" w:rsidP="00153FF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25.3</w:t>
            </w:r>
          </w:p>
        </w:tc>
      </w:tr>
      <w:tr w:rsidR="00746B80" w:rsidRPr="00381F54" w:rsidTr="00E14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tcPr>
          <w:p w:rsidR="00153FFA" w:rsidRPr="00381F54" w:rsidRDefault="00153FFA" w:rsidP="00153FFA">
            <w:pPr>
              <w:rPr>
                <w:rFonts w:cstheme="minorHAnsi"/>
              </w:rPr>
            </w:pPr>
            <w:r w:rsidRPr="00381F54">
              <w:rPr>
                <w:rFonts w:cstheme="minorHAnsi"/>
              </w:rPr>
              <w:t>Year 9</w:t>
            </w:r>
          </w:p>
        </w:tc>
        <w:tc>
          <w:tcPr>
            <w:tcW w:w="1864" w:type="dxa"/>
          </w:tcPr>
          <w:p w:rsidR="00153FFA" w:rsidRPr="00381F54" w:rsidRDefault="000E54D4" w:rsidP="00153FF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120</w:t>
            </w:r>
          </w:p>
        </w:tc>
        <w:tc>
          <w:tcPr>
            <w:tcW w:w="1864" w:type="dxa"/>
          </w:tcPr>
          <w:p w:rsidR="00153FFA" w:rsidRPr="00381F54" w:rsidRDefault="000E54D4" w:rsidP="00153FF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117</w:t>
            </w:r>
          </w:p>
        </w:tc>
        <w:tc>
          <w:tcPr>
            <w:tcW w:w="1865" w:type="dxa"/>
          </w:tcPr>
          <w:p w:rsidR="00153FFA" w:rsidRPr="00381F54" w:rsidRDefault="000E54D4" w:rsidP="00153FF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15.6</w:t>
            </w:r>
          </w:p>
        </w:tc>
        <w:tc>
          <w:tcPr>
            <w:tcW w:w="1332" w:type="dxa"/>
          </w:tcPr>
          <w:p w:rsidR="00153FFA" w:rsidRPr="00381F54" w:rsidRDefault="000E54D4" w:rsidP="00153FF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20.9</w:t>
            </w:r>
          </w:p>
        </w:tc>
      </w:tr>
      <w:tr w:rsidR="00746B80" w:rsidRPr="00381F54" w:rsidTr="00E14AB5">
        <w:tc>
          <w:tcPr>
            <w:cnfStyle w:val="001000000000" w:firstRow="0" w:lastRow="0" w:firstColumn="1" w:lastColumn="0" w:oddVBand="0" w:evenVBand="0" w:oddHBand="0" w:evenHBand="0" w:firstRowFirstColumn="0" w:firstRowLastColumn="0" w:lastRowFirstColumn="0" w:lastRowLastColumn="0"/>
            <w:tcW w:w="1864" w:type="dxa"/>
          </w:tcPr>
          <w:p w:rsidR="00153FFA" w:rsidRPr="00381F54" w:rsidRDefault="00153FFA" w:rsidP="00153FFA">
            <w:pPr>
              <w:rPr>
                <w:rFonts w:cstheme="minorHAnsi"/>
              </w:rPr>
            </w:pPr>
            <w:r w:rsidRPr="00381F54">
              <w:rPr>
                <w:rFonts w:cstheme="minorHAnsi"/>
              </w:rPr>
              <w:t>Year 10</w:t>
            </w:r>
          </w:p>
        </w:tc>
        <w:tc>
          <w:tcPr>
            <w:tcW w:w="1864" w:type="dxa"/>
          </w:tcPr>
          <w:p w:rsidR="00153FFA" w:rsidRPr="00381F54" w:rsidRDefault="000E54D4" w:rsidP="00153FF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144</w:t>
            </w:r>
          </w:p>
        </w:tc>
        <w:tc>
          <w:tcPr>
            <w:tcW w:w="1864" w:type="dxa"/>
          </w:tcPr>
          <w:p w:rsidR="00153FFA" w:rsidRPr="00381F54" w:rsidRDefault="000E54D4" w:rsidP="00153FF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96</w:t>
            </w:r>
          </w:p>
        </w:tc>
        <w:tc>
          <w:tcPr>
            <w:tcW w:w="1865" w:type="dxa"/>
          </w:tcPr>
          <w:p w:rsidR="00153FFA" w:rsidRPr="00381F54" w:rsidRDefault="000E54D4" w:rsidP="00153FF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14.2</w:t>
            </w:r>
          </w:p>
        </w:tc>
        <w:tc>
          <w:tcPr>
            <w:tcW w:w="1332" w:type="dxa"/>
          </w:tcPr>
          <w:p w:rsidR="00153FFA" w:rsidRPr="00381F54" w:rsidRDefault="000E54D4" w:rsidP="00153FF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28.3</w:t>
            </w:r>
          </w:p>
        </w:tc>
      </w:tr>
      <w:tr w:rsidR="00746B80" w:rsidRPr="00381F54" w:rsidTr="00E14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tcPr>
          <w:p w:rsidR="00153FFA" w:rsidRPr="00381F54" w:rsidRDefault="00153FFA" w:rsidP="00153FFA">
            <w:pPr>
              <w:rPr>
                <w:rFonts w:cstheme="minorHAnsi"/>
              </w:rPr>
            </w:pPr>
            <w:r w:rsidRPr="00381F54">
              <w:rPr>
                <w:rFonts w:cstheme="minorHAnsi"/>
              </w:rPr>
              <w:t>Year 11</w:t>
            </w:r>
          </w:p>
        </w:tc>
        <w:tc>
          <w:tcPr>
            <w:tcW w:w="1864" w:type="dxa"/>
          </w:tcPr>
          <w:p w:rsidR="00153FFA" w:rsidRPr="00381F54" w:rsidRDefault="000E54D4" w:rsidP="00153FF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126</w:t>
            </w:r>
          </w:p>
        </w:tc>
        <w:tc>
          <w:tcPr>
            <w:tcW w:w="1864" w:type="dxa"/>
          </w:tcPr>
          <w:p w:rsidR="00153FFA" w:rsidRPr="00381F54" w:rsidRDefault="000E54D4" w:rsidP="00153FF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111</w:t>
            </w:r>
          </w:p>
        </w:tc>
        <w:tc>
          <w:tcPr>
            <w:tcW w:w="1865" w:type="dxa"/>
          </w:tcPr>
          <w:p w:rsidR="00153FFA" w:rsidRPr="00381F54" w:rsidRDefault="000E54D4" w:rsidP="00153FF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13.1</w:t>
            </w:r>
          </w:p>
        </w:tc>
        <w:tc>
          <w:tcPr>
            <w:tcW w:w="1332" w:type="dxa"/>
          </w:tcPr>
          <w:p w:rsidR="00153FFA" w:rsidRPr="00381F54" w:rsidRDefault="000E54D4" w:rsidP="00153FF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23.2</w:t>
            </w:r>
          </w:p>
        </w:tc>
      </w:tr>
      <w:tr w:rsidR="00746B80" w:rsidRPr="00381F54" w:rsidTr="00E14AB5">
        <w:tc>
          <w:tcPr>
            <w:cnfStyle w:val="001000000000" w:firstRow="0" w:lastRow="0" w:firstColumn="1" w:lastColumn="0" w:oddVBand="0" w:evenVBand="0" w:oddHBand="0" w:evenHBand="0" w:firstRowFirstColumn="0" w:firstRowLastColumn="0" w:lastRowFirstColumn="0" w:lastRowLastColumn="0"/>
            <w:tcW w:w="1864" w:type="dxa"/>
          </w:tcPr>
          <w:p w:rsidR="00153FFA" w:rsidRPr="00381F54" w:rsidRDefault="00153FFA" w:rsidP="00153FFA">
            <w:pPr>
              <w:rPr>
                <w:rFonts w:cstheme="minorHAnsi"/>
              </w:rPr>
            </w:pPr>
            <w:r w:rsidRPr="00381F54">
              <w:rPr>
                <w:rFonts w:cstheme="minorHAnsi"/>
              </w:rPr>
              <w:t>Year 12</w:t>
            </w:r>
          </w:p>
        </w:tc>
        <w:tc>
          <w:tcPr>
            <w:tcW w:w="1864" w:type="dxa"/>
          </w:tcPr>
          <w:p w:rsidR="00153FFA" w:rsidRPr="00381F54" w:rsidRDefault="000E54D4" w:rsidP="00153FF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78</w:t>
            </w:r>
          </w:p>
        </w:tc>
        <w:tc>
          <w:tcPr>
            <w:tcW w:w="1864" w:type="dxa"/>
          </w:tcPr>
          <w:p w:rsidR="00153FFA" w:rsidRPr="00381F54" w:rsidRDefault="000E54D4" w:rsidP="00153FF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68</w:t>
            </w:r>
          </w:p>
        </w:tc>
        <w:tc>
          <w:tcPr>
            <w:tcW w:w="1865" w:type="dxa"/>
          </w:tcPr>
          <w:p w:rsidR="00153FFA" w:rsidRPr="00381F54" w:rsidRDefault="000E54D4" w:rsidP="00153FF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5.5</w:t>
            </w:r>
          </w:p>
        </w:tc>
        <w:tc>
          <w:tcPr>
            <w:tcW w:w="1332" w:type="dxa"/>
          </w:tcPr>
          <w:p w:rsidR="00153FFA" w:rsidRPr="00381F54" w:rsidRDefault="000E54D4" w:rsidP="00153FF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6.9</w:t>
            </w:r>
          </w:p>
        </w:tc>
      </w:tr>
      <w:tr w:rsidR="00746B80" w:rsidRPr="00381F54" w:rsidTr="00E14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tcPr>
          <w:p w:rsidR="00153FFA" w:rsidRPr="00381F54" w:rsidRDefault="00153FFA" w:rsidP="00153FFA">
            <w:pPr>
              <w:rPr>
                <w:rFonts w:cstheme="minorHAnsi"/>
              </w:rPr>
            </w:pPr>
            <w:r w:rsidRPr="00381F54">
              <w:rPr>
                <w:rFonts w:cstheme="minorHAnsi"/>
              </w:rPr>
              <w:t>Year 13</w:t>
            </w:r>
          </w:p>
        </w:tc>
        <w:tc>
          <w:tcPr>
            <w:tcW w:w="1864" w:type="dxa"/>
          </w:tcPr>
          <w:p w:rsidR="00153FFA" w:rsidRPr="00381F54" w:rsidRDefault="000E54D4" w:rsidP="00153FF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104</w:t>
            </w:r>
          </w:p>
        </w:tc>
        <w:tc>
          <w:tcPr>
            <w:tcW w:w="1864" w:type="dxa"/>
          </w:tcPr>
          <w:p w:rsidR="00153FFA" w:rsidRPr="00381F54" w:rsidRDefault="000E54D4" w:rsidP="00153FF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95</w:t>
            </w:r>
          </w:p>
        </w:tc>
        <w:tc>
          <w:tcPr>
            <w:tcW w:w="1865" w:type="dxa"/>
          </w:tcPr>
          <w:p w:rsidR="00153FFA" w:rsidRPr="00381F54" w:rsidRDefault="000E54D4" w:rsidP="00153FF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10.1</w:t>
            </w:r>
          </w:p>
        </w:tc>
        <w:tc>
          <w:tcPr>
            <w:tcW w:w="1332" w:type="dxa"/>
          </w:tcPr>
          <w:p w:rsidR="00153FFA" w:rsidRPr="00381F54" w:rsidRDefault="000E54D4" w:rsidP="00153FF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6.5</w:t>
            </w:r>
          </w:p>
        </w:tc>
      </w:tr>
      <w:tr w:rsidR="000E54D4" w:rsidRPr="00381F54" w:rsidTr="00E14AB5">
        <w:tc>
          <w:tcPr>
            <w:cnfStyle w:val="001000000000" w:firstRow="0" w:lastRow="0" w:firstColumn="1" w:lastColumn="0" w:oddVBand="0" w:evenVBand="0" w:oddHBand="0" w:evenHBand="0" w:firstRowFirstColumn="0" w:firstRowLastColumn="0" w:lastRowFirstColumn="0" w:lastRowLastColumn="0"/>
            <w:tcW w:w="1864" w:type="dxa"/>
          </w:tcPr>
          <w:p w:rsidR="000E54D4" w:rsidRPr="00381F54" w:rsidRDefault="000E54D4" w:rsidP="00153FFA">
            <w:pPr>
              <w:rPr>
                <w:rFonts w:cstheme="minorHAnsi"/>
              </w:rPr>
            </w:pPr>
            <w:r>
              <w:rPr>
                <w:rFonts w:cstheme="minorHAnsi"/>
              </w:rPr>
              <w:t>All Years</w:t>
            </w:r>
          </w:p>
        </w:tc>
        <w:tc>
          <w:tcPr>
            <w:tcW w:w="1864" w:type="dxa"/>
          </w:tcPr>
          <w:p w:rsidR="000E54D4" w:rsidRPr="000E54D4" w:rsidRDefault="000E54D4" w:rsidP="00153FFA">
            <w:pPr>
              <w:cnfStyle w:val="000000000000" w:firstRow="0" w:lastRow="0" w:firstColumn="0" w:lastColumn="0" w:oddVBand="0" w:evenVBand="0" w:oddHBand="0" w:evenHBand="0" w:firstRowFirstColumn="0" w:firstRowLastColumn="0" w:lastRowFirstColumn="0" w:lastRowLastColumn="0"/>
              <w:rPr>
                <w:rFonts w:cstheme="minorHAnsi"/>
                <w:b/>
              </w:rPr>
            </w:pPr>
            <w:r w:rsidRPr="000E54D4">
              <w:rPr>
                <w:rFonts w:cstheme="minorHAnsi"/>
                <w:b/>
              </w:rPr>
              <w:t>53.4%</w:t>
            </w:r>
          </w:p>
        </w:tc>
        <w:tc>
          <w:tcPr>
            <w:tcW w:w="1864" w:type="dxa"/>
          </w:tcPr>
          <w:p w:rsidR="000E54D4" w:rsidRPr="000E54D4" w:rsidRDefault="000E54D4" w:rsidP="00153FFA">
            <w:pPr>
              <w:cnfStyle w:val="000000000000" w:firstRow="0" w:lastRow="0" w:firstColumn="0" w:lastColumn="0" w:oddVBand="0" w:evenVBand="0" w:oddHBand="0" w:evenHBand="0" w:firstRowFirstColumn="0" w:firstRowLastColumn="0" w:lastRowFirstColumn="0" w:lastRowLastColumn="0"/>
              <w:rPr>
                <w:rFonts w:cstheme="minorHAnsi"/>
                <w:b/>
              </w:rPr>
            </w:pPr>
            <w:r w:rsidRPr="000E54D4">
              <w:rPr>
                <w:rFonts w:cstheme="minorHAnsi"/>
                <w:b/>
              </w:rPr>
              <w:t>46.6%</w:t>
            </w:r>
          </w:p>
        </w:tc>
        <w:tc>
          <w:tcPr>
            <w:tcW w:w="1865" w:type="dxa"/>
          </w:tcPr>
          <w:p w:rsidR="000E54D4" w:rsidRPr="000E54D4" w:rsidRDefault="000E54D4" w:rsidP="00153FFA">
            <w:pPr>
              <w:cnfStyle w:val="000000000000" w:firstRow="0" w:lastRow="0" w:firstColumn="0" w:lastColumn="0" w:oddVBand="0" w:evenVBand="0" w:oddHBand="0" w:evenHBand="0" w:firstRowFirstColumn="0" w:firstRowLastColumn="0" w:lastRowFirstColumn="0" w:lastRowLastColumn="0"/>
              <w:rPr>
                <w:rFonts w:cstheme="minorHAnsi"/>
                <w:b/>
              </w:rPr>
            </w:pPr>
            <w:r w:rsidRPr="000E54D4">
              <w:rPr>
                <w:rFonts w:cstheme="minorHAnsi"/>
                <w:b/>
              </w:rPr>
              <w:t>15.2%</w:t>
            </w:r>
          </w:p>
        </w:tc>
        <w:tc>
          <w:tcPr>
            <w:tcW w:w="1332" w:type="dxa"/>
          </w:tcPr>
          <w:p w:rsidR="000E54D4" w:rsidRPr="000E54D4" w:rsidRDefault="000E54D4" w:rsidP="00153FFA">
            <w:pPr>
              <w:cnfStyle w:val="000000000000" w:firstRow="0" w:lastRow="0" w:firstColumn="0" w:lastColumn="0" w:oddVBand="0" w:evenVBand="0" w:oddHBand="0" w:evenHBand="0" w:firstRowFirstColumn="0" w:firstRowLastColumn="0" w:lastRowFirstColumn="0" w:lastRowLastColumn="0"/>
              <w:rPr>
                <w:rFonts w:cstheme="minorHAnsi"/>
                <w:b/>
              </w:rPr>
            </w:pPr>
            <w:r w:rsidRPr="000E54D4">
              <w:rPr>
                <w:rFonts w:cstheme="minorHAnsi"/>
                <w:b/>
              </w:rPr>
              <w:t>19.7%</w:t>
            </w:r>
          </w:p>
        </w:tc>
      </w:tr>
    </w:tbl>
    <w:p w:rsidR="000E54D4" w:rsidRDefault="000E54D4" w:rsidP="000E54D4">
      <w:pPr>
        <w:rPr>
          <w:rFonts w:cstheme="minorHAnsi"/>
        </w:rPr>
      </w:pPr>
    </w:p>
    <w:p w:rsidR="003833EF" w:rsidRDefault="003833EF" w:rsidP="000E54D4">
      <w:pPr>
        <w:rPr>
          <w:rFonts w:cstheme="minorHAnsi"/>
        </w:rPr>
      </w:pPr>
      <w:r>
        <w:rPr>
          <w:rFonts w:cstheme="minorHAnsi"/>
        </w:rPr>
        <w:t>This data is still subject to some changes as information for year 7 and year 12 external students is still being verified</w:t>
      </w:r>
    </w:p>
    <w:p w:rsidR="003833EF" w:rsidRDefault="003833EF" w:rsidP="000E54D4">
      <w:pPr>
        <w:rPr>
          <w:rFonts w:cstheme="minorHAnsi"/>
        </w:rPr>
      </w:pPr>
    </w:p>
    <w:p w:rsidR="000E54D4" w:rsidRPr="000E54D4" w:rsidRDefault="000E54D4" w:rsidP="000E54D4">
      <w:pPr>
        <w:pStyle w:val="ListParagraph"/>
        <w:numPr>
          <w:ilvl w:val="1"/>
          <w:numId w:val="1"/>
        </w:numPr>
        <w:rPr>
          <w:rFonts w:cstheme="minorHAnsi"/>
          <w:b/>
          <w:sz w:val="24"/>
          <w:szCs w:val="24"/>
        </w:rPr>
      </w:pPr>
      <w:r>
        <w:rPr>
          <w:rFonts w:cstheme="minorHAnsi"/>
          <w:b/>
          <w:sz w:val="24"/>
          <w:szCs w:val="24"/>
        </w:rPr>
        <w:t xml:space="preserve">% </w:t>
      </w:r>
      <w:r w:rsidRPr="000E54D4">
        <w:rPr>
          <w:rFonts w:cstheme="minorHAnsi"/>
          <w:b/>
          <w:sz w:val="24"/>
          <w:szCs w:val="24"/>
        </w:rPr>
        <w:t>Attendance</w:t>
      </w:r>
    </w:p>
    <w:p w:rsidR="000E54D4" w:rsidRDefault="000E54D4" w:rsidP="000E54D4">
      <w:pPr>
        <w:pStyle w:val="ListParagraph"/>
        <w:ind w:left="1080"/>
        <w:rPr>
          <w:rFonts w:cstheme="minorHAnsi"/>
        </w:rPr>
      </w:pPr>
    </w:p>
    <w:tbl>
      <w:tblPr>
        <w:tblStyle w:val="PlainTable2"/>
        <w:tblW w:w="0" w:type="auto"/>
        <w:tblLook w:val="04A0" w:firstRow="1" w:lastRow="0" w:firstColumn="1" w:lastColumn="0" w:noHBand="0" w:noVBand="1"/>
      </w:tblPr>
      <w:tblGrid>
        <w:gridCol w:w="1985"/>
        <w:gridCol w:w="1559"/>
      </w:tblGrid>
      <w:tr w:rsidR="000E54D4" w:rsidTr="009E1F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0E54D4" w:rsidRPr="009E1F50" w:rsidRDefault="000E54D4" w:rsidP="000E54D4">
            <w:pPr>
              <w:pStyle w:val="ListParagraph"/>
              <w:ind w:left="0"/>
              <w:rPr>
                <w:rFonts w:cstheme="minorHAnsi"/>
              </w:rPr>
            </w:pPr>
            <w:r w:rsidRPr="009E1F50">
              <w:rPr>
                <w:rFonts w:cstheme="minorHAnsi"/>
              </w:rPr>
              <w:t>Year 7</w:t>
            </w:r>
          </w:p>
        </w:tc>
        <w:tc>
          <w:tcPr>
            <w:tcW w:w="1559" w:type="dxa"/>
          </w:tcPr>
          <w:p w:rsidR="000E54D4" w:rsidRPr="00C14C00" w:rsidRDefault="000E54D4" w:rsidP="000E54D4">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b w:val="0"/>
              </w:rPr>
            </w:pPr>
            <w:r w:rsidRPr="00C14C00">
              <w:rPr>
                <w:rFonts w:cstheme="minorHAnsi"/>
                <w:b w:val="0"/>
              </w:rPr>
              <w:t>99.1</w:t>
            </w:r>
          </w:p>
        </w:tc>
      </w:tr>
      <w:tr w:rsidR="000E54D4" w:rsidTr="009E1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0E54D4" w:rsidRPr="009E1F50" w:rsidRDefault="000E54D4" w:rsidP="000E54D4">
            <w:pPr>
              <w:pStyle w:val="ListParagraph"/>
              <w:ind w:left="0"/>
              <w:rPr>
                <w:rFonts w:cstheme="minorHAnsi"/>
              </w:rPr>
            </w:pPr>
            <w:r w:rsidRPr="009E1F50">
              <w:rPr>
                <w:rFonts w:cstheme="minorHAnsi"/>
              </w:rPr>
              <w:t>Year 8</w:t>
            </w:r>
          </w:p>
        </w:tc>
        <w:tc>
          <w:tcPr>
            <w:tcW w:w="1559" w:type="dxa"/>
          </w:tcPr>
          <w:p w:rsidR="000E54D4" w:rsidRDefault="000E54D4" w:rsidP="000E54D4">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95.7</w:t>
            </w:r>
          </w:p>
        </w:tc>
      </w:tr>
      <w:tr w:rsidR="000E54D4" w:rsidTr="009E1F50">
        <w:tc>
          <w:tcPr>
            <w:cnfStyle w:val="001000000000" w:firstRow="0" w:lastRow="0" w:firstColumn="1" w:lastColumn="0" w:oddVBand="0" w:evenVBand="0" w:oddHBand="0" w:evenHBand="0" w:firstRowFirstColumn="0" w:firstRowLastColumn="0" w:lastRowFirstColumn="0" w:lastRowLastColumn="0"/>
            <w:tcW w:w="1985" w:type="dxa"/>
          </w:tcPr>
          <w:p w:rsidR="000E54D4" w:rsidRPr="009E1F50" w:rsidRDefault="000E54D4" w:rsidP="000E54D4">
            <w:pPr>
              <w:pStyle w:val="ListParagraph"/>
              <w:ind w:left="0"/>
              <w:rPr>
                <w:rFonts w:cstheme="minorHAnsi"/>
              </w:rPr>
            </w:pPr>
            <w:r w:rsidRPr="009E1F50">
              <w:rPr>
                <w:rFonts w:cstheme="minorHAnsi"/>
              </w:rPr>
              <w:t>Year 9</w:t>
            </w:r>
          </w:p>
        </w:tc>
        <w:tc>
          <w:tcPr>
            <w:tcW w:w="1559" w:type="dxa"/>
          </w:tcPr>
          <w:p w:rsidR="000E54D4" w:rsidRDefault="000E54D4" w:rsidP="000E54D4">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95.4</w:t>
            </w:r>
          </w:p>
        </w:tc>
      </w:tr>
      <w:tr w:rsidR="000E54D4" w:rsidTr="009E1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0E54D4" w:rsidRPr="009E1F50" w:rsidRDefault="000E54D4" w:rsidP="000E54D4">
            <w:pPr>
              <w:pStyle w:val="ListParagraph"/>
              <w:ind w:left="0"/>
              <w:rPr>
                <w:rFonts w:cstheme="minorHAnsi"/>
              </w:rPr>
            </w:pPr>
            <w:r w:rsidRPr="009E1F50">
              <w:rPr>
                <w:rFonts w:cstheme="minorHAnsi"/>
              </w:rPr>
              <w:t>Year 10</w:t>
            </w:r>
          </w:p>
        </w:tc>
        <w:tc>
          <w:tcPr>
            <w:tcW w:w="1559" w:type="dxa"/>
          </w:tcPr>
          <w:p w:rsidR="000E54D4" w:rsidRDefault="000E54D4" w:rsidP="000E54D4">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98.0</w:t>
            </w:r>
          </w:p>
        </w:tc>
      </w:tr>
      <w:tr w:rsidR="000E54D4" w:rsidTr="009E1F50">
        <w:tc>
          <w:tcPr>
            <w:cnfStyle w:val="001000000000" w:firstRow="0" w:lastRow="0" w:firstColumn="1" w:lastColumn="0" w:oddVBand="0" w:evenVBand="0" w:oddHBand="0" w:evenHBand="0" w:firstRowFirstColumn="0" w:firstRowLastColumn="0" w:lastRowFirstColumn="0" w:lastRowLastColumn="0"/>
            <w:tcW w:w="1985" w:type="dxa"/>
          </w:tcPr>
          <w:p w:rsidR="000E54D4" w:rsidRPr="009E1F50" w:rsidRDefault="000E54D4" w:rsidP="000E54D4">
            <w:pPr>
              <w:pStyle w:val="ListParagraph"/>
              <w:ind w:left="0"/>
              <w:rPr>
                <w:rFonts w:cstheme="minorHAnsi"/>
              </w:rPr>
            </w:pPr>
            <w:r w:rsidRPr="009E1F50">
              <w:rPr>
                <w:rFonts w:cstheme="minorHAnsi"/>
              </w:rPr>
              <w:t>Year 11</w:t>
            </w:r>
          </w:p>
        </w:tc>
        <w:tc>
          <w:tcPr>
            <w:tcW w:w="1559" w:type="dxa"/>
          </w:tcPr>
          <w:p w:rsidR="000E54D4" w:rsidRDefault="000E54D4" w:rsidP="000E54D4">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95.0</w:t>
            </w:r>
          </w:p>
        </w:tc>
      </w:tr>
      <w:tr w:rsidR="000E54D4" w:rsidTr="009E1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0E54D4" w:rsidRPr="009E1F50" w:rsidRDefault="000E54D4" w:rsidP="000E54D4">
            <w:pPr>
              <w:pStyle w:val="ListParagraph"/>
              <w:ind w:left="0"/>
              <w:rPr>
                <w:rFonts w:cstheme="minorHAnsi"/>
              </w:rPr>
            </w:pPr>
            <w:r w:rsidRPr="009E1F50">
              <w:rPr>
                <w:rFonts w:cstheme="minorHAnsi"/>
              </w:rPr>
              <w:t>Year 12</w:t>
            </w:r>
          </w:p>
        </w:tc>
        <w:tc>
          <w:tcPr>
            <w:tcW w:w="1559" w:type="dxa"/>
          </w:tcPr>
          <w:p w:rsidR="000E54D4" w:rsidRDefault="000E54D4" w:rsidP="000E54D4">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96.3</w:t>
            </w:r>
          </w:p>
        </w:tc>
      </w:tr>
      <w:tr w:rsidR="000E54D4" w:rsidTr="009E1F50">
        <w:tc>
          <w:tcPr>
            <w:cnfStyle w:val="001000000000" w:firstRow="0" w:lastRow="0" w:firstColumn="1" w:lastColumn="0" w:oddVBand="0" w:evenVBand="0" w:oddHBand="0" w:evenHBand="0" w:firstRowFirstColumn="0" w:firstRowLastColumn="0" w:lastRowFirstColumn="0" w:lastRowLastColumn="0"/>
            <w:tcW w:w="1985" w:type="dxa"/>
          </w:tcPr>
          <w:p w:rsidR="000E54D4" w:rsidRPr="009E1F50" w:rsidRDefault="000E54D4" w:rsidP="000E54D4">
            <w:pPr>
              <w:pStyle w:val="ListParagraph"/>
              <w:ind w:left="0"/>
              <w:rPr>
                <w:rFonts w:cstheme="minorHAnsi"/>
              </w:rPr>
            </w:pPr>
            <w:r w:rsidRPr="009E1F50">
              <w:rPr>
                <w:rFonts w:cstheme="minorHAnsi"/>
              </w:rPr>
              <w:t>Year 13</w:t>
            </w:r>
          </w:p>
        </w:tc>
        <w:tc>
          <w:tcPr>
            <w:tcW w:w="1559" w:type="dxa"/>
          </w:tcPr>
          <w:p w:rsidR="000E54D4" w:rsidRDefault="000E54D4" w:rsidP="000E54D4">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89.5</w:t>
            </w:r>
          </w:p>
        </w:tc>
      </w:tr>
      <w:tr w:rsidR="000E54D4" w:rsidTr="009E1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0E54D4" w:rsidRPr="009E1F50" w:rsidRDefault="000E54D4" w:rsidP="000E54D4">
            <w:pPr>
              <w:pStyle w:val="ListParagraph"/>
              <w:ind w:left="0"/>
              <w:rPr>
                <w:rFonts w:cstheme="minorHAnsi"/>
              </w:rPr>
            </w:pPr>
            <w:r w:rsidRPr="009E1F50">
              <w:rPr>
                <w:rFonts w:cstheme="minorHAnsi"/>
              </w:rPr>
              <w:t>All Years</w:t>
            </w:r>
          </w:p>
        </w:tc>
        <w:tc>
          <w:tcPr>
            <w:tcW w:w="1559" w:type="dxa"/>
          </w:tcPr>
          <w:p w:rsidR="000E54D4" w:rsidRDefault="000E54D4" w:rsidP="000E54D4">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95.7</w:t>
            </w:r>
          </w:p>
        </w:tc>
      </w:tr>
    </w:tbl>
    <w:p w:rsidR="000E54D4" w:rsidRDefault="000E54D4" w:rsidP="000E54D4">
      <w:pPr>
        <w:pStyle w:val="ListParagraph"/>
        <w:ind w:left="1080"/>
        <w:rPr>
          <w:rFonts w:cstheme="minorHAnsi"/>
        </w:rPr>
      </w:pPr>
    </w:p>
    <w:p w:rsidR="000E54D4" w:rsidRDefault="000E54D4" w:rsidP="000E54D4">
      <w:pPr>
        <w:rPr>
          <w:rFonts w:cstheme="minorHAnsi"/>
        </w:rPr>
      </w:pPr>
    </w:p>
    <w:p w:rsidR="003833EF" w:rsidRPr="000E54D4" w:rsidRDefault="003833EF" w:rsidP="000E54D4">
      <w:pPr>
        <w:rPr>
          <w:rFonts w:cstheme="minorHAnsi"/>
        </w:rPr>
      </w:pPr>
    </w:p>
    <w:p w:rsidR="00153FFA" w:rsidRPr="00381F54" w:rsidRDefault="00153FFA" w:rsidP="00153FFA">
      <w:pPr>
        <w:pStyle w:val="ListParagraph"/>
        <w:numPr>
          <w:ilvl w:val="0"/>
          <w:numId w:val="1"/>
        </w:numPr>
        <w:rPr>
          <w:rFonts w:cstheme="minorHAnsi"/>
          <w:b/>
          <w:color w:val="002060"/>
          <w:sz w:val="28"/>
          <w:szCs w:val="28"/>
        </w:rPr>
      </w:pPr>
      <w:r w:rsidRPr="00381F54">
        <w:rPr>
          <w:rFonts w:cstheme="minorHAnsi"/>
          <w:b/>
          <w:color w:val="002060"/>
          <w:sz w:val="28"/>
          <w:szCs w:val="28"/>
        </w:rPr>
        <w:lastRenderedPageBreak/>
        <w:t>Staffing</w:t>
      </w:r>
    </w:p>
    <w:p w:rsidR="00746B80" w:rsidRPr="00381F54" w:rsidRDefault="00746B80" w:rsidP="00746B80">
      <w:pPr>
        <w:pStyle w:val="ListParagraph"/>
        <w:rPr>
          <w:rFonts w:cstheme="minorHAnsi"/>
          <w:b/>
        </w:rPr>
      </w:pPr>
    </w:p>
    <w:p w:rsidR="00153FFA" w:rsidRPr="00381F54" w:rsidRDefault="00153FFA" w:rsidP="00153FFA">
      <w:pPr>
        <w:pStyle w:val="ListParagraph"/>
        <w:numPr>
          <w:ilvl w:val="1"/>
          <w:numId w:val="1"/>
        </w:numPr>
        <w:rPr>
          <w:rFonts w:cstheme="minorHAnsi"/>
          <w:b/>
          <w:sz w:val="24"/>
          <w:szCs w:val="24"/>
        </w:rPr>
      </w:pPr>
      <w:r w:rsidRPr="00381F54">
        <w:rPr>
          <w:rFonts w:cstheme="minorHAnsi"/>
          <w:b/>
          <w:sz w:val="24"/>
          <w:szCs w:val="24"/>
        </w:rPr>
        <w:t>New staff</w:t>
      </w:r>
    </w:p>
    <w:tbl>
      <w:tblPr>
        <w:tblStyle w:val="PlainTable2"/>
        <w:tblW w:w="0" w:type="auto"/>
        <w:tblLook w:val="04A0" w:firstRow="1" w:lastRow="0" w:firstColumn="1" w:lastColumn="0" w:noHBand="0" w:noVBand="1"/>
      </w:tblPr>
      <w:tblGrid>
        <w:gridCol w:w="3673"/>
        <w:gridCol w:w="3414"/>
      </w:tblGrid>
      <w:tr w:rsidR="00AF5BCD" w:rsidRPr="00381F54" w:rsidTr="00746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rsidR="00AF5BCD" w:rsidRPr="00381F54" w:rsidRDefault="00AF5BCD" w:rsidP="00153FFA">
            <w:pPr>
              <w:rPr>
                <w:rFonts w:cstheme="minorHAnsi"/>
                <w:b w:val="0"/>
              </w:rPr>
            </w:pPr>
            <w:r w:rsidRPr="00381F54">
              <w:rPr>
                <w:rFonts w:cstheme="minorHAnsi"/>
                <w:b w:val="0"/>
              </w:rPr>
              <w:t>Eric Barwell</w:t>
            </w:r>
          </w:p>
        </w:tc>
        <w:tc>
          <w:tcPr>
            <w:tcW w:w="3414" w:type="dxa"/>
          </w:tcPr>
          <w:p w:rsidR="00AF5BCD" w:rsidRPr="00381F54" w:rsidRDefault="00AF5BCD" w:rsidP="00153FFA">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381F54">
              <w:rPr>
                <w:rFonts w:cstheme="minorHAnsi"/>
                <w:b w:val="0"/>
                <w:sz w:val="20"/>
                <w:szCs w:val="20"/>
              </w:rPr>
              <w:t>Computer Science</w:t>
            </w:r>
          </w:p>
        </w:tc>
      </w:tr>
      <w:tr w:rsidR="00AF5BCD" w:rsidRPr="00381F54" w:rsidTr="00746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rsidR="00AF5BCD" w:rsidRPr="00381F54" w:rsidRDefault="00AF5BCD" w:rsidP="00153FFA">
            <w:pPr>
              <w:rPr>
                <w:rFonts w:cstheme="minorHAnsi"/>
                <w:b w:val="0"/>
              </w:rPr>
            </w:pPr>
            <w:r w:rsidRPr="00381F54">
              <w:rPr>
                <w:rFonts w:cstheme="minorHAnsi"/>
                <w:b w:val="0"/>
              </w:rPr>
              <w:t>Lisa Bennett</w:t>
            </w:r>
          </w:p>
        </w:tc>
        <w:tc>
          <w:tcPr>
            <w:tcW w:w="3414" w:type="dxa"/>
          </w:tcPr>
          <w:p w:rsidR="00AF5BCD" w:rsidRPr="00381F54" w:rsidRDefault="00AF5BCD" w:rsidP="00153FF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81F54">
              <w:rPr>
                <w:rFonts w:cstheme="minorHAnsi"/>
                <w:sz w:val="20"/>
                <w:szCs w:val="20"/>
              </w:rPr>
              <w:t>Science &amp; Food</w:t>
            </w:r>
          </w:p>
        </w:tc>
      </w:tr>
      <w:tr w:rsidR="00AF5BCD" w:rsidRPr="00381F54" w:rsidTr="00746B80">
        <w:tc>
          <w:tcPr>
            <w:cnfStyle w:val="001000000000" w:firstRow="0" w:lastRow="0" w:firstColumn="1" w:lastColumn="0" w:oddVBand="0" w:evenVBand="0" w:oddHBand="0" w:evenHBand="0" w:firstRowFirstColumn="0" w:firstRowLastColumn="0" w:lastRowFirstColumn="0" w:lastRowLastColumn="0"/>
            <w:tcW w:w="3673" w:type="dxa"/>
          </w:tcPr>
          <w:p w:rsidR="00AF5BCD" w:rsidRPr="00381F54" w:rsidRDefault="00AF5BCD" w:rsidP="00153FFA">
            <w:pPr>
              <w:rPr>
                <w:rFonts w:cstheme="minorHAnsi"/>
                <w:b w:val="0"/>
              </w:rPr>
            </w:pPr>
            <w:r w:rsidRPr="00381F54">
              <w:rPr>
                <w:rFonts w:cstheme="minorHAnsi"/>
                <w:b w:val="0"/>
              </w:rPr>
              <w:t>Jayne Bree</w:t>
            </w:r>
          </w:p>
        </w:tc>
        <w:tc>
          <w:tcPr>
            <w:tcW w:w="3414" w:type="dxa"/>
          </w:tcPr>
          <w:p w:rsidR="00AF5BCD" w:rsidRPr="00381F54" w:rsidRDefault="00AF5BCD" w:rsidP="00153FF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81F54">
              <w:rPr>
                <w:rFonts w:cstheme="minorHAnsi"/>
                <w:sz w:val="20"/>
                <w:szCs w:val="20"/>
              </w:rPr>
              <w:t>English</w:t>
            </w:r>
          </w:p>
        </w:tc>
      </w:tr>
      <w:tr w:rsidR="00AF5BCD" w:rsidRPr="00381F54" w:rsidTr="00746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rsidR="00AF5BCD" w:rsidRPr="00381F54" w:rsidRDefault="00AF5BCD" w:rsidP="00153FFA">
            <w:pPr>
              <w:rPr>
                <w:rFonts w:cstheme="minorHAnsi"/>
                <w:b w:val="0"/>
              </w:rPr>
            </w:pPr>
            <w:r w:rsidRPr="00381F54">
              <w:rPr>
                <w:rFonts w:cstheme="minorHAnsi"/>
                <w:b w:val="0"/>
              </w:rPr>
              <w:t>Arwen Bloomfield</w:t>
            </w:r>
          </w:p>
        </w:tc>
        <w:tc>
          <w:tcPr>
            <w:tcW w:w="3414" w:type="dxa"/>
          </w:tcPr>
          <w:p w:rsidR="00AF5BCD" w:rsidRPr="00381F54" w:rsidRDefault="00AF5BCD" w:rsidP="00153FF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81F54">
              <w:rPr>
                <w:rFonts w:cstheme="minorHAnsi"/>
                <w:sz w:val="20"/>
                <w:szCs w:val="20"/>
              </w:rPr>
              <w:t>Geography</w:t>
            </w:r>
          </w:p>
        </w:tc>
      </w:tr>
      <w:tr w:rsidR="00AF5BCD" w:rsidRPr="00381F54" w:rsidTr="00746B80">
        <w:tc>
          <w:tcPr>
            <w:cnfStyle w:val="001000000000" w:firstRow="0" w:lastRow="0" w:firstColumn="1" w:lastColumn="0" w:oddVBand="0" w:evenVBand="0" w:oddHBand="0" w:evenHBand="0" w:firstRowFirstColumn="0" w:firstRowLastColumn="0" w:lastRowFirstColumn="0" w:lastRowLastColumn="0"/>
            <w:tcW w:w="3673" w:type="dxa"/>
          </w:tcPr>
          <w:p w:rsidR="00AF5BCD" w:rsidRPr="00381F54" w:rsidRDefault="00AF5BCD" w:rsidP="00153FFA">
            <w:pPr>
              <w:rPr>
                <w:rFonts w:cstheme="minorHAnsi"/>
                <w:b w:val="0"/>
              </w:rPr>
            </w:pPr>
            <w:r w:rsidRPr="00381F54">
              <w:rPr>
                <w:rFonts w:cstheme="minorHAnsi"/>
                <w:b w:val="0"/>
              </w:rPr>
              <w:t>Serren</w:t>
            </w:r>
            <w:r w:rsidR="00AD3EF3">
              <w:rPr>
                <w:rFonts w:cstheme="minorHAnsi"/>
                <w:b w:val="0"/>
              </w:rPr>
              <w:t>n</w:t>
            </w:r>
            <w:r w:rsidRPr="00381F54">
              <w:rPr>
                <w:rFonts w:cstheme="minorHAnsi"/>
                <w:b w:val="0"/>
              </w:rPr>
              <w:t>a Crick</w:t>
            </w:r>
          </w:p>
        </w:tc>
        <w:tc>
          <w:tcPr>
            <w:tcW w:w="3414" w:type="dxa"/>
          </w:tcPr>
          <w:p w:rsidR="00AF5BCD" w:rsidRPr="00381F54" w:rsidRDefault="00AF5BCD" w:rsidP="00153FF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81F54">
              <w:rPr>
                <w:rFonts w:cstheme="minorHAnsi"/>
                <w:sz w:val="20"/>
                <w:szCs w:val="20"/>
              </w:rPr>
              <w:t>Social Science</w:t>
            </w:r>
          </w:p>
        </w:tc>
      </w:tr>
      <w:tr w:rsidR="00AF5BCD" w:rsidRPr="00381F54" w:rsidTr="00746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rsidR="00AF5BCD" w:rsidRPr="00381F54" w:rsidRDefault="00AF5BCD" w:rsidP="00153FFA">
            <w:pPr>
              <w:rPr>
                <w:rFonts w:cstheme="minorHAnsi"/>
                <w:b w:val="0"/>
              </w:rPr>
            </w:pPr>
            <w:r w:rsidRPr="00381F54">
              <w:rPr>
                <w:rFonts w:cstheme="minorHAnsi"/>
                <w:b w:val="0"/>
              </w:rPr>
              <w:t>Dalia Garcia Aquino</w:t>
            </w:r>
          </w:p>
        </w:tc>
        <w:tc>
          <w:tcPr>
            <w:tcW w:w="3414" w:type="dxa"/>
          </w:tcPr>
          <w:p w:rsidR="00AF5BCD" w:rsidRPr="00381F54" w:rsidRDefault="00AF5BCD" w:rsidP="00153FF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81F54">
              <w:rPr>
                <w:rFonts w:cstheme="minorHAnsi"/>
                <w:sz w:val="20"/>
                <w:szCs w:val="20"/>
              </w:rPr>
              <w:t>Spanish &amp; French</w:t>
            </w:r>
          </w:p>
        </w:tc>
      </w:tr>
      <w:tr w:rsidR="00AF5BCD" w:rsidRPr="00381F54" w:rsidTr="00746B80">
        <w:tc>
          <w:tcPr>
            <w:cnfStyle w:val="001000000000" w:firstRow="0" w:lastRow="0" w:firstColumn="1" w:lastColumn="0" w:oddVBand="0" w:evenVBand="0" w:oddHBand="0" w:evenHBand="0" w:firstRowFirstColumn="0" w:firstRowLastColumn="0" w:lastRowFirstColumn="0" w:lastRowLastColumn="0"/>
            <w:tcW w:w="3673" w:type="dxa"/>
          </w:tcPr>
          <w:p w:rsidR="00AF5BCD" w:rsidRPr="00381F54" w:rsidRDefault="00AF5BCD" w:rsidP="00153FFA">
            <w:pPr>
              <w:rPr>
                <w:rFonts w:cstheme="minorHAnsi"/>
                <w:b w:val="0"/>
              </w:rPr>
            </w:pPr>
            <w:r w:rsidRPr="00381F54">
              <w:rPr>
                <w:rFonts w:cstheme="minorHAnsi"/>
                <w:b w:val="0"/>
              </w:rPr>
              <w:t>Rebecca Goulding</w:t>
            </w:r>
          </w:p>
        </w:tc>
        <w:tc>
          <w:tcPr>
            <w:tcW w:w="3414" w:type="dxa"/>
          </w:tcPr>
          <w:p w:rsidR="00AF5BCD" w:rsidRPr="00381F54" w:rsidRDefault="00AF5BCD" w:rsidP="00153FF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81F54">
              <w:rPr>
                <w:rFonts w:cstheme="minorHAnsi"/>
                <w:sz w:val="20"/>
                <w:szCs w:val="20"/>
              </w:rPr>
              <w:t>English</w:t>
            </w:r>
          </w:p>
        </w:tc>
      </w:tr>
      <w:tr w:rsidR="00AF5BCD" w:rsidRPr="00381F54" w:rsidTr="00746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rsidR="00AF5BCD" w:rsidRPr="00381F54" w:rsidRDefault="00AF5BCD" w:rsidP="00153FFA">
            <w:pPr>
              <w:rPr>
                <w:rFonts w:cstheme="minorHAnsi"/>
                <w:b w:val="0"/>
              </w:rPr>
            </w:pPr>
            <w:r w:rsidRPr="00381F54">
              <w:rPr>
                <w:rFonts w:cstheme="minorHAnsi"/>
                <w:b w:val="0"/>
              </w:rPr>
              <w:t>Alison Marks</w:t>
            </w:r>
          </w:p>
        </w:tc>
        <w:tc>
          <w:tcPr>
            <w:tcW w:w="3414" w:type="dxa"/>
          </w:tcPr>
          <w:p w:rsidR="00AF5BCD" w:rsidRPr="00381F54" w:rsidRDefault="00AF5BCD" w:rsidP="00153FF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81F54">
              <w:rPr>
                <w:rFonts w:cstheme="minorHAnsi"/>
                <w:sz w:val="20"/>
                <w:szCs w:val="20"/>
              </w:rPr>
              <w:t>Health &amp; Social Care</w:t>
            </w:r>
          </w:p>
        </w:tc>
      </w:tr>
      <w:tr w:rsidR="00AF5BCD" w:rsidRPr="00381F54" w:rsidTr="00746B80">
        <w:tc>
          <w:tcPr>
            <w:cnfStyle w:val="001000000000" w:firstRow="0" w:lastRow="0" w:firstColumn="1" w:lastColumn="0" w:oddVBand="0" w:evenVBand="0" w:oddHBand="0" w:evenHBand="0" w:firstRowFirstColumn="0" w:firstRowLastColumn="0" w:lastRowFirstColumn="0" w:lastRowLastColumn="0"/>
            <w:tcW w:w="3673" w:type="dxa"/>
          </w:tcPr>
          <w:p w:rsidR="00AF5BCD" w:rsidRPr="00381F54" w:rsidRDefault="00AF5BCD" w:rsidP="00153FFA">
            <w:pPr>
              <w:rPr>
                <w:rFonts w:cstheme="minorHAnsi"/>
                <w:b w:val="0"/>
              </w:rPr>
            </w:pPr>
            <w:r w:rsidRPr="00381F54">
              <w:rPr>
                <w:rFonts w:cstheme="minorHAnsi"/>
                <w:b w:val="0"/>
              </w:rPr>
              <w:t>Michelle Marler</w:t>
            </w:r>
          </w:p>
        </w:tc>
        <w:tc>
          <w:tcPr>
            <w:tcW w:w="3414" w:type="dxa"/>
          </w:tcPr>
          <w:p w:rsidR="00AF5BCD" w:rsidRPr="00381F54" w:rsidRDefault="00AF5BCD" w:rsidP="00153FF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81F54">
              <w:rPr>
                <w:rFonts w:cstheme="minorHAnsi"/>
                <w:sz w:val="20"/>
                <w:szCs w:val="20"/>
              </w:rPr>
              <w:t>Teaching Assistant</w:t>
            </w:r>
          </w:p>
        </w:tc>
      </w:tr>
      <w:tr w:rsidR="00AF5BCD" w:rsidRPr="00381F54" w:rsidTr="00746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rsidR="00AF5BCD" w:rsidRPr="00381F54" w:rsidRDefault="00AF5BCD" w:rsidP="00153FFA">
            <w:pPr>
              <w:rPr>
                <w:rFonts w:cstheme="minorHAnsi"/>
                <w:b w:val="0"/>
              </w:rPr>
            </w:pPr>
            <w:r w:rsidRPr="00381F54">
              <w:rPr>
                <w:rFonts w:cstheme="minorHAnsi"/>
                <w:b w:val="0"/>
              </w:rPr>
              <w:t>Robin Maynard</w:t>
            </w:r>
          </w:p>
        </w:tc>
        <w:tc>
          <w:tcPr>
            <w:tcW w:w="3414" w:type="dxa"/>
          </w:tcPr>
          <w:p w:rsidR="00AF5BCD" w:rsidRPr="00381F54" w:rsidRDefault="00AF5BCD" w:rsidP="00153FF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81F54">
              <w:rPr>
                <w:rFonts w:cstheme="minorHAnsi"/>
                <w:sz w:val="20"/>
                <w:szCs w:val="20"/>
              </w:rPr>
              <w:t>Senior Staff instructor</w:t>
            </w:r>
          </w:p>
        </w:tc>
      </w:tr>
      <w:tr w:rsidR="00AF5BCD" w:rsidRPr="00381F54" w:rsidTr="00746B80">
        <w:tc>
          <w:tcPr>
            <w:cnfStyle w:val="001000000000" w:firstRow="0" w:lastRow="0" w:firstColumn="1" w:lastColumn="0" w:oddVBand="0" w:evenVBand="0" w:oddHBand="0" w:evenHBand="0" w:firstRowFirstColumn="0" w:firstRowLastColumn="0" w:lastRowFirstColumn="0" w:lastRowLastColumn="0"/>
            <w:tcW w:w="3673" w:type="dxa"/>
          </w:tcPr>
          <w:p w:rsidR="00AF5BCD" w:rsidRPr="00381F54" w:rsidRDefault="00AF5BCD" w:rsidP="00153FFA">
            <w:pPr>
              <w:rPr>
                <w:rFonts w:cstheme="minorHAnsi"/>
                <w:b w:val="0"/>
              </w:rPr>
            </w:pPr>
            <w:r w:rsidRPr="00381F54">
              <w:rPr>
                <w:rFonts w:cstheme="minorHAnsi"/>
                <w:b w:val="0"/>
              </w:rPr>
              <w:t>Philip Messenger</w:t>
            </w:r>
          </w:p>
        </w:tc>
        <w:tc>
          <w:tcPr>
            <w:tcW w:w="3414" w:type="dxa"/>
          </w:tcPr>
          <w:p w:rsidR="00AF5BCD" w:rsidRPr="00381F54" w:rsidRDefault="00AF5BCD" w:rsidP="00153FF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81F54">
              <w:rPr>
                <w:rFonts w:cstheme="minorHAnsi"/>
                <w:sz w:val="20"/>
                <w:szCs w:val="20"/>
              </w:rPr>
              <w:t>Science</w:t>
            </w:r>
          </w:p>
        </w:tc>
      </w:tr>
      <w:tr w:rsidR="00AF5BCD" w:rsidRPr="00381F54" w:rsidTr="00746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rsidR="00AF5BCD" w:rsidRPr="00381F54" w:rsidRDefault="00AF5BCD" w:rsidP="00AD3EF3">
            <w:pPr>
              <w:rPr>
                <w:rFonts w:cstheme="minorHAnsi"/>
                <w:b w:val="0"/>
              </w:rPr>
            </w:pPr>
            <w:r w:rsidRPr="00381F54">
              <w:rPr>
                <w:rFonts w:cstheme="minorHAnsi"/>
                <w:b w:val="0"/>
              </w:rPr>
              <w:t xml:space="preserve">Sonia </w:t>
            </w:r>
            <w:proofErr w:type="spellStart"/>
            <w:r w:rsidRPr="00381F54">
              <w:rPr>
                <w:rFonts w:cstheme="minorHAnsi"/>
                <w:b w:val="0"/>
              </w:rPr>
              <w:t>Milki</w:t>
            </w:r>
            <w:proofErr w:type="spellEnd"/>
          </w:p>
        </w:tc>
        <w:tc>
          <w:tcPr>
            <w:tcW w:w="3414" w:type="dxa"/>
          </w:tcPr>
          <w:p w:rsidR="00AF5BCD" w:rsidRPr="00381F54" w:rsidRDefault="00AF5BCD" w:rsidP="00153FF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81F54">
              <w:rPr>
                <w:rFonts w:cstheme="minorHAnsi"/>
                <w:sz w:val="20"/>
                <w:szCs w:val="20"/>
              </w:rPr>
              <w:t>Maths</w:t>
            </w:r>
          </w:p>
        </w:tc>
      </w:tr>
      <w:tr w:rsidR="00AF5BCD" w:rsidRPr="00381F54" w:rsidTr="00746B80">
        <w:tc>
          <w:tcPr>
            <w:cnfStyle w:val="001000000000" w:firstRow="0" w:lastRow="0" w:firstColumn="1" w:lastColumn="0" w:oddVBand="0" w:evenVBand="0" w:oddHBand="0" w:evenHBand="0" w:firstRowFirstColumn="0" w:firstRowLastColumn="0" w:lastRowFirstColumn="0" w:lastRowLastColumn="0"/>
            <w:tcW w:w="3673" w:type="dxa"/>
          </w:tcPr>
          <w:p w:rsidR="00AF5BCD" w:rsidRPr="00381F54" w:rsidRDefault="00AF5BCD" w:rsidP="00153FFA">
            <w:pPr>
              <w:rPr>
                <w:rFonts w:cstheme="minorHAnsi"/>
                <w:b w:val="0"/>
              </w:rPr>
            </w:pPr>
            <w:r w:rsidRPr="00381F54">
              <w:rPr>
                <w:rFonts w:cstheme="minorHAnsi"/>
                <w:b w:val="0"/>
              </w:rPr>
              <w:t>Laura Neale</w:t>
            </w:r>
          </w:p>
        </w:tc>
        <w:tc>
          <w:tcPr>
            <w:tcW w:w="3414" w:type="dxa"/>
          </w:tcPr>
          <w:p w:rsidR="00AF5BCD" w:rsidRPr="00381F54" w:rsidRDefault="00AF5BCD" w:rsidP="00153FF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81F54">
              <w:rPr>
                <w:rFonts w:cstheme="minorHAnsi"/>
                <w:sz w:val="20"/>
                <w:szCs w:val="20"/>
              </w:rPr>
              <w:t>Teaching assistant</w:t>
            </w:r>
          </w:p>
        </w:tc>
      </w:tr>
      <w:tr w:rsidR="00AF5BCD" w:rsidRPr="00381F54" w:rsidTr="00746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rsidR="00AF5BCD" w:rsidRPr="00381F54" w:rsidRDefault="00AF5BCD" w:rsidP="00153FFA">
            <w:pPr>
              <w:rPr>
                <w:rFonts w:cstheme="minorHAnsi"/>
                <w:b w:val="0"/>
              </w:rPr>
            </w:pPr>
            <w:r w:rsidRPr="00381F54">
              <w:rPr>
                <w:rFonts w:cstheme="minorHAnsi"/>
                <w:b w:val="0"/>
              </w:rPr>
              <w:t>Shannan Nelson</w:t>
            </w:r>
          </w:p>
        </w:tc>
        <w:tc>
          <w:tcPr>
            <w:tcW w:w="3414" w:type="dxa"/>
          </w:tcPr>
          <w:p w:rsidR="00AF5BCD" w:rsidRPr="00381F54" w:rsidRDefault="00AF5BCD" w:rsidP="00153FF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81F54">
              <w:rPr>
                <w:rFonts w:cstheme="minorHAnsi"/>
                <w:sz w:val="20"/>
                <w:szCs w:val="20"/>
              </w:rPr>
              <w:t>Sixth form pastoral manager</w:t>
            </w:r>
          </w:p>
        </w:tc>
      </w:tr>
      <w:tr w:rsidR="00AF5BCD" w:rsidRPr="00381F54" w:rsidTr="00746B80">
        <w:tc>
          <w:tcPr>
            <w:cnfStyle w:val="001000000000" w:firstRow="0" w:lastRow="0" w:firstColumn="1" w:lastColumn="0" w:oddVBand="0" w:evenVBand="0" w:oddHBand="0" w:evenHBand="0" w:firstRowFirstColumn="0" w:firstRowLastColumn="0" w:lastRowFirstColumn="0" w:lastRowLastColumn="0"/>
            <w:tcW w:w="3673" w:type="dxa"/>
          </w:tcPr>
          <w:p w:rsidR="00AF5BCD" w:rsidRPr="00381F54" w:rsidRDefault="00AF5BCD" w:rsidP="00153FFA">
            <w:pPr>
              <w:rPr>
                <w:rFonts w:cstheme="minorHAnsi"/>
                <w:b w:val="0"/>
              </w:rPr>
            </w:pPr>
            <w:r w:rsidRPr="00381F54">
              <w:rPr>
                <w:rFonts w:cstheme="minorHAnsi"/>
                <w:b w:val="0"/>
              </w:rPr>
              <w:t>Sophie Panayi</w:t>
            </w:r>
          </w:p>
        </w:tc>
        <w:tc>
          <w:tcPr>
            <w:tcW w:w="3414" w:type="dxa"/>
          </w:tcPr>
          <w:p w:rsidR="00AF5BCD" w:rsidRPr="00381F54" w:rsidRDefault="00AF5BCD" w:rsidP="00153FF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81F54">
              <w:rPr>
                <w:rFonts w:cstheme="minorHAnsi"/>
                <w:sz w:val="20"/>
                <w:szCs w:val="20"/>
              </w:rPr>
              <w:t>English</w:t>
            </w:r>
          </w:p>
        </w:tc>
      </w:tr>
      <w:tr w:rsidR="00AF5BCD" w:rsidRPr="00381F54" w:rsidTr="00746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rsidR="00AF5BCD" w:rsidRPr="00381F54" w:rsidRDefault="00AF5BCD" w:rsidP="00153FFA">
            <w:pPr>
              <w:rPr>
                <w:rFonts w:cstheme="minorHAnsi"/>
                <w:b w:val="0"/>
              </w:rPr>
            </w:pPr>
            <w:r w:rsidRPr="00381F54">
              <w:rPr>
                <w:rFonts w:cstheme="minorHAnsi"/>
                <w:b w:val="0"/>
              </w:rPr>
              <w:t xml:space="preserve">Dominic </w:t>
            </w:r>
            <w:proofErr w:type="spellStart"/>
            <w:r w:rsidRPr="00381F54">
              <w:rPr>
                <w:rFonts w:cstheme="minorHAnsi"/>
                <w:b w:val="0"/>
              </w:rPr>
              <w:t>Walsmley</w:t>
            </w:r>
            <w:proofErr w:type="spellEnd"/>
          </w:p>
        </w:tc>
        <w:tc>
          <w:tcPr>
            <w:tcW w:w="3414" w:type="dxa"/>
          </w:tcPr>
          <w:p w:rsidR="00AF5BCD" w:rsidRPr="00381F54" w:rsidRDefault="00AF5BCD" w:rsidP="00153FF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81F54">
              <w:rPr>
                <w:rFonts w:cstheme="minorHAnsi"/>
                <w:sz w:val="20"/>
                <w:szCs w:val="20"/>
              </w:rPr>
              <w:t>History</w:t>
            </w:r>
          </w:p>
        </w:tc>
      </w:tr>
    </w:tbl>
    <w:p w:rsidR="00153FFA" w:rsidRPr="00381F54" w:rsidRDefault="00153FFA" w:rsidP="00153FFA">
      <w:pPr>
        <w:rPr>
          <w:rFonts w:cstheme="minorHAnsi"/>
        </w:rPr>
      </w:pPr>
    </w:p>
    <w:p w:rsidR="00153FFA" w:rsidRPr="00381F54" w:rsidRDefault="00153FFA" w:rsidP="00153FFA">
      <w:pPr>
        <w:rPr>
          <w:rFonts w:cstheme="minorHAnsi"/>
        </w:rPr>
      </w:pPr>
    </w:p>
    <w:p w:rsidR="00AF5BCD" w:rsidRPr="00381F54" w:rsidRDefault="00AF5BCD" w:rsidP="00AF5BCD">
      <w:pPr>
        <w:pStyle w:val="ListParagraph"/>
        <w:numPr>
          <w:ilvl w:val="1"/>
          <w:numId w:val="1"/>
        </w:numPr>
        <w:rPr>
          <w:rFonts w:cstheme="minorHAnsi"/>
          <w:b/>
        </w:rPr>
      </w:pPr>
      <w:r w:rsidRPr="00381F54">
        <w:rPr>
          <w:rFonts w:cstheme="minorHAnsi"/>
          <w:b/>
        </w:rPr>
        <w:t>ECTs and Mentors</w:t>
      </w:r>
    </w:p>
    <w:p w:rsidR="00AF5BCD" w:rsidRPr="00381F54" w:rsidRDefault="00AF5BCD" w:rsidP="00AF5BCD">
      <w:pPr>
        <w:rPr>
          <w:rFonts w:cstheme="minorHAnsi"/>
        </w:rPr>
      </w:pPr>
    </w:p>
    <w:tbl>
      <w:tblPr>
        <w:tblStyle w:val="PlainTable2"/>
        <w:tblW w:w="9655" w:type="dxa"/>
        <w:tblLook w:val="04A0" w:firstRow="1" w:lastRow="0" w:firstColumn="1" w:lastColumn="0" w:noHBand="0" w:noVBand="1"/>
      </w:tblPr>
      <w:tblGrid>
        <w:gridCol w:w="2552"/>
        <w:gridCol w:w="2268"/>
        <w:gridCol w:w="3059"/>
        <w:gridCol w:w="1776"/>
      </w:tblGrid>
      <w:tr w:rsidR="00AF5BCD" w:rsidRPr="00381F54" w:rsidTr="00AF5BC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rsidR="00AF5BCD" w:rsidRPr="00381F54" w:rsidRDefault="00AF5BCD">
            <w:pPr>
              <w:rPr>
                <w:rFonts w:cstheme="minorHAnsi"/>
                <w:color w:val="000000"/>
                <w:lang w:eastAsia="en-GB"/>
              </w:rPr>
            </w:pPr>
            <w:r w:rsidRPr="00381F54">
              <w:rPr>
                <w:rFonts w:cstheme="minorHAnsi"/>
                <w:bCs w:val="0"/>
                <w:color w:val="000000"/>
                <w:lang w:eastAsia="en-GB"/>
              </w:rPr>
              <w:t>Staff Name</w:t>
            </w:r>
          </w:p>
        </w:tc>
        <w:tc>
          <w:tcPr>
            <w:tcW w:w="2268" w:type="dxa"/>
            <w:noWrap/>
            <w:hideMark/>
          </w:tcPr>
          <w:p w:rsidR="00AF5BCD" w:rsidRPr="00381F54" w:rsidRDefault="00AF5BCD">
            <w:pPr>
              <w:cnfStyle w:val="100000000000" w:firstRow="1" w:lastRow="0" w:firstColumn="0" w:lastColumn="0" w:oddVBand="0" w:evenVBand="0" w:oddHBand="0" w:evenHBand="0" w:firstRowFirstColumn="0" w:firstRowLastColumn="0" w:lastRowFirstColumn="0" w:lastRowLastColumn="0"/>
              <w:rPr>
                <w:rFonts w:cstheme="minorHAnsi"/>
                <w:bCs w:val="0"/>
                <w:color w:val="000000"/>
                <w:lang w:eastAsia="en-GB"/>
              </w:rPr>
            </w:pPr>
            <w:r w:rsidRPr="00381F54">
              <w:rPr>
                <w:rFonts w:cstheme="minorHAnsi"/>
                <w:bCs w:val="0"/>
                <w:color w:val="000000"/>
                <w:lang w:eastAsia="en-GB"/>
              </w:rPr>
              <w:t>Mentor</w:t>
            </w:r>
          </w:p>
        </w:tc>
        <w:tc>
          <w:tcPr>
            <w:tcW w:w="3059" w:type="dxa"/>
            <w:noWrap/>
            <w:hideMark/>
          </w:tcPr>
          <w:p w:rsidR="00AF5BCD" w:rsidRPr="00381F54" w:rsidRDefault="00AF5BCD">
            <w:pPr>
              <w:cnfStyle w:val="100000000000" w:firstRow="1" w:lastRow="0" w:firstColumn="0" w:lastColumn="0" w:oddVBand="0" w:evenVBand="0" w:oddHBand="0" w:evenHBand="0" w:firstRowFirstColumn="0" w:firstRowLastColumn="0" w:lastRowFirstColumn="0" w:lastRowLastColumn="0"/>
              <w:rPr>
                <w:rFonts w:cstheme="minorHAnsi"/>
                <w:bCs w:val="0"/>
                <w:color w:val="000000"/>
                <w:lang w:eastAsia="en-GB"/>
              </w:rPr>
            </w:pPr>
            <w:r w:rsidRPr="00381F54">
              <w:rPr>
                <w:rFonts w:cstheme="minorHAnsi"/>
                <w:bCs w:val="0"/>
                <w:color w:val="000000"/>
                <w:lang w:eastAsia="en-GB"/>
              </w:rPr>
              <w:t>Role</w:t>
            </w:r>
          </w:p>
        </w:tc>
        <w:tc>
          <w:tcPr>
            <w:tcW w:w="1776" w:type="dxa"/>
            <w:noWrap/>
            <w:hideMark/>
          </w:tcPr>
          <w:p w:rsidR="00AF5BCD" w:rsidRPr="00381F54" w:rsidRDefault="00AF5BCD">
            <w:pPr>
              <w:cnfStyle w:val="100000000000" w:firstRow="1" w:lastRow="0" w:firstColumn="0" w:lastColumn="0" w:oddVBand="0" w:evenVBand="0" w:oddHBand="0" w:evenHBand="0" w:firstRowFirstColumn="0" w:firstRowLastColumn="0" w:lastRowFirstColumn="0" w:lastRowLastColumn="0"/>
              <w:rPr>
                <w:rFonts w:cstheme="minorHAnsi"/>
                <w:bCs w:val="0"/>
                <w:color w:val="000000"/>
                <w:lang w:eastAsia="en-GB"/>
              </w:rPr>
            </w:pPr>
            <w:r w:rsidRPr="00381F54">
              <w:rPr>
                <w:rFonts w:cstheme="minorHAnsi"/>
                <w:bCs w:val="0"/>
                <w:color w:val="000000"/>
                <w:lang w:eastAsia="en-GB"/>
              </w:rPr>
              <w:t>Subject</w:t>
            </w:r>
          </w:p>
        </w:tc>
      </w:tr>
      <w:tr w:rsidR="00AF5BCD" w:rsidRPr="00381F54" w:rsidTr="00AF5B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rsidR="00AF5BCD" w:rsidRPr="00381F54" w:rsidRDefault="00AF5BCD">
            <w:pPr>
              <w:rPr>
                <w:rFonts w:cstheme="minorHAnsi"/>
                <w:b w:val="0"/>
                <w:bCs w:val="0"/>
                <w:color w:val="000000"/>
                <w:lang w:eastAsia="en-GB"/>
              </w:rPr>
            </w:pPr>
            <w:r w:rsidRPr="00381F54">
              <w:rPr>
                <w:rFonts w:cstheme="minorHAnsi"/>
                <w:b w:val="0"/>
                <w:color w:val="000000"/>
                <w:lang w:eastAsia="en-GB"/>
              </w:rPr>
              <w:t>Ben Ireland</w:t>
            </w:r>
          </w:p>
        </w:tc>
        <w:tc>
          <w:tcPr>
            <w:tcW w:w="2268" w:type="dxa"/>
            <w:noWrap/>
            <w:hideMark/>
          </w:tcPr>
          <w:p w:rsidR="00AF5BCD" w:rsidRPr="00381F54" w:rsidRDefault="00AF5BCD">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381F54">
              <w:rPr>
                <w:rFonts w:cstheme="minorHAnsi"/>
                <w:color w:val="000000"/>
                <w:lang w:eastAsia="en-GB"/>
              </w:rPr>
              <w:t>Lesley Hollingsworth</w:t>
            </w:r>
          </w:p>
        </w:tc>
        <w:tc>
          <w:tcPr>
            <w:tcW w:w="3059" w:type="dxa"/>
            <w:noWrap/>
            <w:hideMark/>
          </w:tcPr>
          <w:p w:rsidR="00AF5BCD" w:rsidRPr="00381F54" w:rsidRDefault="00AF5BC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ECT - Year 2</w:t>
            </w:r>
          </w:p>
        </w:tc>
        <w:tc>
          <w:tcPr>
            <w:tcW w:w="1776" w:type="dxa"/>
            <w:noWrap/>
            <w:hideMark/>
          </w:tcPr>
          <w:p w:rsidR="00AF5BCD" w:rsidRPr="00381F54" w:rsidRDefault="00AF5BC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Social Science</w:t>
            </w:r>
          </w:p>
        </w:tc>
      </w:tr>
      <w:tr w:rsidR="00AF5BCD" w:rsidRPr="00381F54" w:rsidTr="00AF5BCD">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rsidR="00AF5BCD" w:rsidRPr="00381F54" w:rsidRDefault="00AF5BCD">
            <w:pPr>
              <w:rPr>
                <w:rFonts w:cstheme="minorHAnsi"/>
                <w:b w:val="0"/>
                <w:color w:val="000000"/>
                <w:lang w:eastAsia="en-GB"/>
              </w:rPr>
            </w:pPr>
            <w:r w:rsidRPr="00381F54">
              <w:rPr>
                <w:rFonts w:cstheme="minorHAnsi"/>
                <w:b w:val="0"/>
                <w:color w:val="000000"/>
                <w:lang w:eastAsia="en-GB"/>
              </w:rPr>
              <w:t>Luke Clayton</w:t>
            </w:r>
          </w:p>
        </w:tc>
        <w:tc>
          <w:tcPr>
            <w:tcW w:w="2268" w:type="dxa"/>
            <w:noWrap/>
            <w:hideMark/>
          </w:tcPr>
          <w:p w:rsidR="00AF5BCD" w:rsidRPr="00381F54" w:rsidRDefault="00AF5BCD">
            <w:pPr>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sidRPr="00381F54">
              <w:rPr>
                <w:rFonts w:cstheme="minorHAnsi"/>
                <w:color w:val="000000"/>
                <w:lang w:eastAsia="en-GB"/>
              </w:rPr>
              <w:t>Paul Preston</w:t>
            </w:r>
          </w:p>
        </w:tc>
        <w:tc>
          <w:tcPr>
            <w:tcW w:w="3059" w:type="dxa"/>
            <w:noWrap/>
            <w:hideMark/>
          </w:tcPr>
          <w:p w:rsidR="00AF5BCD" w:rsidRPr="00381F54" w:rsidRDefault="00AF5BC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ECT - Year 2</w:t>
            </w:r>
          </w:p>
        </w:tc>
        <w:tc>
          <w:tcPr>
            <w:tcW w:w="1776" w:type="dxa"/>
            <w:noWrap/>
            <w:hideMark/>
          </w:tcPr>
          <w:p w:rsidR="00AF5BCD" w:rsidRPr="00381F54" w:rsidRDefault="00AF5BC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PE/Social Science</w:t>
            </w:r>
          </w:p>
        </w:tc>
      </w:tr>
      <w:tr w:rsidR="00AF5BCD" w:rsidRPr="00381F54" w:rsidTr="00AF5B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rsidR="00AF5BCD" w:rsidRPr="00381F54" w:rsidRDefault="00AF5BCD">
            <w:pPr>
              <w:rPr>
                <w:rFonts w:cstheme="minorHAnsi"/>
                <w:b w:val="0"/>
                <w:color w:val="000000"/>
                <w:lang w:eastAsia="en-GB"/>
              </w:rPr>
            </w:pPr>
            <w:r w:rsidRPr="00381F54">
              <w:rPr>
                <w:rFonts w:cstheme="minorHAnsi"/>
                <w:b w:val="0"/>
                <w:color w:val="000000"/>
                <w:lang w:eastAsia="en-GB"/>
              </w:rPr>
              <w:t>Serrenna Crick</w:t>
            </w:r>
          </w:p>
        </w:tc>
        <w:tc>
          <w:tcPr>
            <w:tcW w:w="2268" w:type="dxa"/>
            <w:noWrap/>
            <w:hideMark/>
          </w:tcPr>
          <w:p w:rsidR="00AF5BCD" w:rsidRPr="00381F54" w:rsidRDefault="00AF5BCD">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roofErr w:type="spellStart"/>
            <w:r w:rsidRPr="00381F54">
              <w:rPr>
                <w:rFonts w:cstheme="minorHAnsi"/>
                <w:color w:val="000000"/>
                <w:lang w:eastAsia="en-GB"/>
              </w:rPr>
              <w:t>Ayda</w:t>
            </w:r>
            <w:proofErr w:type="spellEnd"/>
            <w:r w:rsidRPr="00381F54">
              <w:rPr>
                <w:rFonts w:cstheme="minorHAnsi"/>
                <w:color w:val="000000"/>
                <w:lang w:eastAsia="en-GB"/>
              </w:rPr>
              <w:t xml:space="preserve"> </w:t>
            </w:r>
            <w:proofErr w:type="spellStart"/>
            <w:r w:rsidRPr="00381F54">
              <w:rPr>
                <w:rFonts w:cstheme="minorHAnsi"/>
                <w:color w:val="000000"/>
                <w:lang w:eastAsia="en-GB"/>
              </w:rPr>
              <w:t>Kadem</w:t>
            </w:r>
            <w:proofErr w:type="spellEnd"/>
          </w:p>
        </w:tc>
        <w:tc>
          <w:tcPr>
            <w:tcW w:w="3059" w:type="dxa"/>
            <w:noWrap/>
            <w:hideMark/>
          </w:tcPr>
          <w:p w:rsidR="00AF5BCD" w:rsidRPr="00381F54" w:rsidRDefault="00AF5BC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ECT - Year 2</w:t>
            </w:r>
          </w:p>
        </w:tc>
        <w:tc>
          <w:tcPr>
            <w:tcW w:w="1776" w:type="dxa"/>
            <w:noWrap/>
            <w:hideMark/>
          </w:tcPr>
          <w:p w:rsidR="00AF5BCD" w:rsidRPr="00381F54" w:rsidRDefault="00AF5BC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Social Science</w:t>
            </w:r>
          </w:p>
        </w:tc>
      </w:tr>
      <w:tr w:rsidR="00AF5BCD" w:rsidRPr="00381F54" w:rsidTr="00AF5BCD">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rsidR="00AF5BCD" w:rsidRPr="00381F54" w:rsidRDefault="00AF5BCD">
            <w:pPr>
              <w:rPr>
                <w:rFonts w:cstheme="minorHAnsi"/>
                <w:b w:val="0"/>
                <w:color w:val="000000"/>
                <w:lang w:eastAsia="en-GB"/>
              </w:rPr>
            </w:pPr>
            <w:r w:rsidRPr="00381F54">
              <w:rPr>
                <w:rFonts w:cstheme="minorHAnsi"/>
                <w:b w:val="0"/>
                <w:color w:val="000000"/>
                <w:lang w:eastAsia="en-GB"/>
              </w:rPr>
              <w:t>Emma Harris</w:t>
            </w:r>
          </w:p>
        </w:tc>
        <w:tc>
          <w:tcPr>
            <w:tcW w:w="2268" w:type="dxa"/>
            <w:noWrap/>
            <w:hideMark/>
          </w:tcPr>
          <w:p w:rsidR="00AF5BCD" w:rsidRPr="00381F54" w:rsidRDefault="00AF5BCD">
            <w:pPr>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sidRPr="00381F54">
              <w:rPr>
                <w:rFonts w:cstheme="minorHAnsi"/>
                <w:color w:val="000000"/>
                <w:lang w:eastAsia="en-GB"/>
              </w:rPr>
              <w:t>Nicola Turner-Smith</w:t>
            </w:r>
          </w:p>
        </w:tc>
        <w:tc>
          <w:tcPr>
            <w:tcW w:w="3059" w:type="dxa"/>
            <w:noWrap/>
            <w:hideMark/>
          </w:tcPr>
          <w:p w:rsidR="00AF5BCD" w:rsidRPr="00381F54" w:rsidRDefault="00AF5BC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ECT - Year 2</w:t>
            </w:r>
          </w:p>
        </w:tc>
        <w:tc>
          <w:tcPr>
            <w:tcW w:w="1776" w:type="dxa"/>
            <w:noWrap/>
            <w:hideMark/>
          </w:tcPr>
          <w:p w:rsidR="00AF5BCD" w:rsidRPr="00381F54" w:rsidRDefault="00AF5BC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Science</w:t>
            </w:r>
          </w:p>
        </w:tc>
      </w:tr>
      <w:tr w:rsidR="00AF5BCD" w:rsidRPr="00381F54" w:rsidTr="00AF5B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rsidR="00AF5BCD" w:rsidRPr="00381F54" w:rsidRDefault="00AF5BCD">
            <w:pPr>
              <w:rPr>
                <w:rFonts w:cstheme="minorHAnsi"/>
                <w:b w:val="0"/>
                <w:color w:val="000000"/>
                <w:lang w:eastAsia="en-GB"/>
              </w:rPr>
            </w:pPr>
            <w:r w:rsidRPr="00381F54">
              <w:rPr>
                <w:rFonts w:cstheme="minorHAnsi"/>
                <w:b w:val="0"/>
                <w:color w:val="000000"/>
                <w:lang w:eastAsia="en-GB"/>
              </w:rPr>
              <w:t>Josie Joshua</w:t>
            </w:r>
          </w:p>
        </w:tc>
        <w:tc>
          <w:tcPr>
            <w:tcW w:w="2268" w:type="dxa"/>
            <w:noWrap/>
            <w:hideMark/>
          </w:tcPr>
          <w:p w:rsidR="00AF5BCD" w:rsidRPr="00381F54" w:rsidRDefault="00AF5BCD">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381F54">
              <w:rPr>
                <w:rFonts w:cstheme="minorHAnsi"/>
                <w:color w:val="000000"/>
                <w:lang w:eastAsia="en-GB"/>
              </w:rPr>
              <w:t>Emma Sherwood</w:t>
            </w:r>
          </w:p>
        </w:tc>
        <w:tc>
          <w:tcPr>
            <w:tcW w:w="3059" w:type="dxa"/>
            <w:noWrap/>
            <w:hideMark/>
          </w:tcPr>
          <w:p w:rsidR="00AF5BCD" w:rsidRPr="00381F54" w:rsidRDefault="00AF5BC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ECT - Year 2</w:t>
            </w:r>
          </w:p>
        </w:tc>
        <w:tc>
          <w:tcPr>
            <w:tcW w:w="1776" w:type="dxa"/>
            <w:noWrap/>
            <w:hideMark/>
          </w:tcPr>
          <w:p w:rsidR="00AF5BCD" w:rsidRPr="00381F54" w:rsidRDefault="00AF5BC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Drama</w:t>
            </w:r>
          </w:p>
        </w:tc>
      </w:tr>
      <w:tr w:rsidR="00AF5BCD" w:rsidRPr="00381F54" w:rsidTr="00AF5BCD">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rsidR="00AF5BCD" w:rsidRPr="00381F54" w:rsidRDefault="00AF5BCD">
            <w:pPr>
              <w:rPr>
                <w:rFonts w:cstheme="minorHAnsi"/>
                <w:b w:val="0"/>
                <w:color w:val="000000"/>
                <w:lang w:eastAsia="en-GB"/>
              </w:rPr>
            </w:pPr>
            <w:r w:rsidRPr="00381F54">
              <w:rPr>
                <w:rFonts w:cstheme="minorHAnsi"/>
                <w:b w:val="0"/>
                <w:color w:val="000000"/>
                <w:lang w:eastAsia="en-GB"/>
              </w:rPr>
              <w:t>Faye Nichol</w:t>
            </w:r>
          </w:p>
        </w:tc>
        <w:tc>
          <w:tcPr>
            <w:tcW w:w="2268" w:type="dxa"/>
            <w:noWrap/>
            <w:hideMark/>
          </w:tcPr>
          <w:p w:rsidR="00AF5BCD" w:rsidRPr="00381F54" w:rsidRDefault="00AF5BCD">
            <w:pPr>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sidRPr="00381F54">
              <w:rPr>
                <w:rFonts w:cstheme="minorHAnsi"/>
                <w:color w:val="000000"/>
                <w:lang w:eastAsia="en-GB"/>
              </w:rPr>
              <w:t>Rebecca Goulding</w:t>
            </w:r>
          </w:p>
        </w:tc>
        <w:tc>
          <w:tcPr>
            <w:tcW w:w="3059" w:type="dxa"/>
            <w:noWrap/>
            <w:hideMark/>
          </w:tcPr>
          <w:p w:rsidR="00AF5BCD" w:rsidRPr="00381F54" w:rsidRDefault="00AF5BC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ECT - Year 2</w:t>
            </w:r>
          </w:p>
        </w:tc>
        <w:tc>
          <w:tcPr>
            <w:tcW w:w="1776" w:type="dxa"/>
            <w:noWrap/>
            <w:hideMark/>
          </w:tcPr>
          <w:p w:rsidR="00AF5BCD" w:rsidRPr="00381F54" w:rsidRDefault="00AF5BC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English</w:t>
            </w:r>
          </w:p>
        </w:tc>
      </w:tr>
      <w:tr w:rsidR="00AF5BCD" w:rsidRPr="00381F54" w:rsidTr="00AF5B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rsidR="00AF5BCD" w:rsidRPr="00381F54" w:rsidRDefault="00AF5BCD">
            <w:pPr>
              <w:rPr>
                <w:rFonts w:cstheme="minorHAnsi"/>
                <w:b w:val="0"/>
                <w:color w:val="000000"/>
                <w:lang w:eastAsia="en-GB"/>
              </w:rPr>
            </w:pPr>
            <w:r w:rsidRPr="00381F54">
              <w:rPr>
                <w:rFonts w:cstheme="minorHAnsi"/>
                <w:b w:val="0"/>
                <w:color w:val="000000"/>
                <w:lang w:eastAsia="en-GB"/>
              </w:rPr>
              <w:t>Fiona Norman</w:t>
            </w:r>
          </w:p>
        </w:tc>
        <w:tc>
          <w:tcPr>
            <w:tcW w:w="2268" w:type="dxa"/>
            <w:noWrap/>
            <w:hideMark/>
          </w:tcPr>
          <w:p w:rsidR="00AF5BCD" w:rsidRPr="00381F54" w:rsidRDefault="00AF5BCD">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381F54">
              <w:rPr>
                <w:rFonts w:cstheme="minorHAnsi"/>
                <w:color w:val="000000"/>
                <w:lang w:eastAsia="en-GB"/>
              </w:rPr>
              <w:t>Roma Sands</w:t>
            </w:r>
          </w:p>
        </w:tc>
        <w:tc>
          <w:tcPr>
            <w:tcW w:w="3059" w:type="dxa"/>
            <w:noWrap/>
            <w:hideMark/>
          </w:tcPr>
          <w:p w:rsidR="00AF5BCD" w:rsidRPr="00381F54" w:rsidRDefault="00AF5BC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ECT - Year 2</w:t>
            </w:r>
          </w:p>
        </w:tc>
        <w:tc>
          <w:tcPr>
            <w:tcW w:w="1776" w:type="dxa"/>
            <w:noWrap/>
            <w:hideMark/>
          </w:tcPr>
          <w:p w:rsidR="00AF5BCD" w:rsidRPr="00381F54" w:rsidRDefault="00AF5BC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Music</w:t>
            </w:r>
          </w:p>
        </w:tc>
      </w:tr>
      <w:tr w:rsidR="00AF5BCD" w:rsidRPr="00381F54" w:rsidTr="00AF5BCD">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rsidR="00AF5BCD" w:rsidRPr="00381F54" w:rsidRDefault="00AF5BCD">
            <w:pPr>
              <w:rPr>
                <w:rFonts w:cstheme="minorHAnsi"/>
                <w:b w:val="0"/>
                <w:color w:val="000000"/>
                <w:lang w:eastAsia="en-GB"/>
              </w:rPr>
            </w:pPr>
            <w:r w:rsidRPr="00381F54">
              <w:rPr>
                <w:rFonts w:cstheme="minorHAnsi"/>
                <w:b w:val="0"/>
                <w:color w:val="000000"/>
                <w:lang w:eastAsia="en-GB"/>
              </w:rPr>
              <w:t>Fergus Rees</w:t>
            </w:r>
          </w:p>
        </w:tc>
        <w:tc>
          <w:tcPr>
            <w:tcW w:w="2268" w:type="dxa"/>
            <w:noWrap/>
            <w:hideMark/>
          </w:tcPr>
          <w:p w:rsidR="00AF5BCD" w:rsidRPr="00381F54" w:rsidRDefault="00AF5BCD">
            <w:pPr>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sidRPr="00381F54">
              <w:rPr>
                <w:rFonts w:cstheme="minorHAnsi"/>
                <w:color w:val="000000"/>
                <w:lang w:eastAsia="en-GB"/>
              </w:rPr>
              <w:t xml:space="preserve">John </w:t>
            </w:r>
            <w:proofErr w:type="spellStart"/>
            <w:r w:rsidRPr="00381F54">
              <w:rPr>
                <w:rFonts w:cstheme="minorHAnsi"/>
                <w:color w:val="000000"/>
                <w:lang w:eastAsia="en-GB"/>
              </w:rPr>
              <w:t>Ninian</w:t>
            </w:r>
            <w:proofErr w:type="spellEnd"/>
          </w:p>
        </w:tc>
        <w:tc>
          <w:tcPr>
            <w:tcW w:w="3059" w:type="dxa"/>
            <w:noWrap/>
            <w:hideMark/>
          </w:tcPr>
          <w:p w:rsidR="00AF5BCD" w:rsidRPr="00381F54" w:rsidRDefault="00AF5BC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ECT - Year 2</w:t>
            </w:r>
          </w:p>
        </w:tc>
        <w:tc>
          <w:tcPr>
            <w:tcW w:w="1776" w:type="dxa"/>
            <w:noWrap/>
            <w:hideMark/>
          </w:tcPr>
          <w:p w:rsidR="00AF5BCD" w:rsidRPr="00381F54" w:rsidRDefault="00AF5BC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English</w:t>
            </w:r>
          </w:p>
        </w:tc>
      </w:tr>
      <w:tr w:rsidR="00AF5BCD" w:rsidRPr="00381F54" w:rsidTr="00AF5B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rsidR="00AF5BCD" w:rsidRPr="00381F54" w:rsidRDefault="00AF5BCD">
            <w:pPr>
              <w:rPr>
                <w:rFonts w:cstheme="minorHAnsi"/>
                <w:b w:val="0"/>
                <w:color w:val="000000"/>
                <w:lang w:eastAsia="en-GB"/>
              </w:rPr>
            </w:pPr>
            <w:r w:rsidRPr="00381F54">
              <w:rPr>
                <w:rFonts w:cstheme="minorHAnsi"/>
                <w:b w:val="0"/>
                <w:color w:val="000000"/>
                <w:lang w:eastAsia="en-GB"/>
              </w:rPr>
              <w:t>Jack Stevens</w:t>
            </w:r>
          </w:p>
        </w:tc>
        <w:tc>
          <w:tcPr>
            <w:tcW w:w="2268" w:type="dxa"/>
            <w:noWrap/>
            <w:hideMark/>
          </w:tcPr>
          <w:p w:rsidR="00AF5BCD" w:rsidRPr="00381F54" w:rsidRDefault="00AF5BCD">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381F54">
              <w:rPr>
                <w:rFonts w:cstheme="minorHAnsi"/>
                <w:color w:val="000000"/>
                <w:lang w:eastAsia="en-GB"/>
              </w:rPr>
              <w:t>Paul Chapman</w:t>
            </w:r>
          </w:p>
        </w:tc>
        <w:tc>
          <w:tcPr>
            <w:tcW w:w="3059" w:type="dxa"/>
            <w:noWrap/>
            <w:hideMark/>
          </w:tcPr>
          <w:p w:rsidR="00AF5BCD" w:rsidRPr="00381F54" w:rsidRDefault="00AF5BC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ECT - Year 2</w:t>
            </w:r>
          </w:p>
        </w:tc>
        <w:tc>
          <w:tcPr>
            <w:tcW w:w="1776" w:type="dxa"/>
            <w:noWrap/>
            <w:hideMark/>
          </w:tcPr>
          <w:p w:rsidR="00AF5BCD" w:rsidRPr="00381F54" w:rsidRDefault="00AF5BC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PE/Social Science</w:t>
            </w:r>
          </w:p>
        </w:tc>
      </w:tr>
      <w:tr w:rsidR="00AF5BCD" w:rsidRPr="00381F54" w:rsidTr="00AF5BCD">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rsidR="00AF5BCD" w:rsidRPr="00381F54" w:rsidRDefault="00AF5BCD">
            <w:pPr>
              <w:rPr>
                <w:rFonts w:cstheme="minorHAnsi"/>
                <w:b w:val="0"/>
                <w:color w:val="000000"/>
                <w:lang w:eastAsia="en-GB"/>
              </w:rPr>
            </w:pPr>
            <w:r w:rsidRPr="00381F54">
              <w:rPr>
                <w:rFonts w:cstheme="minorHAnsi"/>
                <w:b w:val="0"/>
                <w:color w:val="000000"/>
                <w:lang w:eastAsia="en-GB"/>
              </w:rPr>
              <w:t>Hannah Thornhill</w:t>
            </w:r>
          </w:p>
        </w:tc>
        <w:tc>
          <w:tcPr>
            <w:tcW w:w="2268" w:type="dxa"/>
            <w:noWrap/>
            <w:hideMark/>
          </w:tcPr>
          <w:p w:rsidR="00AF5BCD" w:rsidRPr="00381F54" w:rsidRDefault="00AF5BCD">
            <w:pPr>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sidRPr="00381F54">
              <w:rPr>
                <w:rFonts w:cstheme="minorHAnsi"/>
                <w:color w:val="000000"/>
                <w:lang w:eastAsia="en-GB"/>
              </w:rPr>
              <w:t xml:space="preserve">Gemma </w:t>
            </w:r>
            <w:proofErr w:type="spellStart"/>
            <w:r w:rsidRPr="00381F54">
              <w:rPr>
                <w:rFonts w:cstheme="minorHAnsi"/>
                <w:color w:val="000000"/>
                <w:lang w:eastAsia="en-GB"/>
              </w:rPr>
              <w:t>Cosentino</w:t>
            </w:r>
            <w:proofErr w:type="spellEnd"/>
          </w:p>
        </w:tc>
        <w:tc>
          <w:tcPr>
            <w:tcW w:w="3059" w:type="dxa"/>
            <w:noWrap/>
            <w:hideMark/>
          </w:tcPr>
          <w:p w:rsidR="00AF5BCD" w:rsidRPr="00381F54" w:rsidRDefault="00AF5BC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ECT - Year 2</w:t>
            </w:r>
          </w:p>
        </w:tc>
        <w:tc>
          <w:tcPr>
            <w:tcW w:w="1776" w:type="dxa"/>
            <w:noWrap/>
            <w:hideMark/>
          </w:tcPr>
          <w:p w:rsidR="00AF5BCD" w:rsidRPr="00381F54" w:rsidRDefault="00AF5BC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PE</w:t>
            </w:r>
          </w:p>
        </w:tc>
      </w:tr>
      <w:tr w:rsidR="00AF5BCD" w:rsidRPr="00381F54" w:rsidTr="00AF5B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noWrap/>
            <w:hideMark/>
          </w:tcPr>
          <w:p w:rsidR="00AF5BCD" w:rsidRPr="00381F54" w:rsidRDefault="00AF5BCD">
            <w:pPr>
              <w:rPr>
                <w:rFonts w:cstheme="minorHAnsi"/>
                <w:b w:val="0"/>
                <w:color w:val="000000"/>
                <w:lang w:eastAsia="en-GB"/>
              </w:rPr>
            </w:pPr>
            <w:r w:rsidRPr="00381F54">
              <w:rPr>
                <w:rFonts w:cstheme="minorHAnsi"/>
                <w:b w:val="0"/>
                <w:color w:val="000000"/>
                <w:lang w:eastAsia="en-GB"/>
              </w:rPr>
              <w:t xml:space="preserve">Brendan </w:t>
            </w:r>
            <w:proofErr w:type="spellStart"/>
            <w:r w:rsidRPr="00381F54">
              <w:rPr>
                <w:rFonts w:cstheme="minorHAnsi"/>
                <w:b w:val="0"/>
                <w:color w:val="000000"/>
                <w:lang w:eastAsia="en-GB"/>
              </w:rPr>
              <w:t>Weakliam</w:t>
            </w:r>
            <w:proofErr w:type="spellEnd"/>
          </w:p>
        </w:tc>
        <w:tc>
          <w:tcPr>
            <w:tcW w:w="2268" w:type="dxa"/>
            <w:noWrap/>
            <w:hideMark/>
          </w:tcPr>
          <w:p w:rsidR="00AF5BCD" w:rsidRPr="00381F54" w:rsidRDefault="00AF5BCD">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381F54">
              <w:rPr>
                <w:rFonts w:cstheme="minorHAnsi"/>
                <w:color w:val="000000"/>
                <w:lang w:eastAsia="en-GB"/>
              </w:rPr>
              <w:t>Emma Sherwood</w:t>
            </w:r>
          </w:p>
        </w:tc>
        <w:tc>
          <w:tcPr>
            <w:tcW w:w="3059" w:type="dxa"/>
            <w:noWrap/>
            <w:hideMark/>
          </w:tcPr>
          <w:p w:rsidR="00AF5BCD" w:rsidRPr="00381F54" w:rsidRDefault="00AF5BC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ECT - Year 2</w:t>
            </w:r>
          </w:p>
        </w:tc>
        <w:tc>
          <w:tcPr>
            <w:tcW w:w="1776" w:type="dxa"/>
            <w:noWrap/>
            <w:hideMark/>
          </w:tcPr>
          <w:p w:rsidR="00AF5BCD" w:rsidRPr="00381F54" w:rsidRDefault="00AF5BC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Drama</w:t>
            </w:r>
          </w:p>
        </w:tc>
      </w:tr>
      <w:tr w:rsidR="00AF5BCD" w:rsidRPr="00381F54" w:rsidTr="00AF5BCD">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rsidR="00AF5BCD" w:rsidRPr="00381F54" w:rsidRDefault="00AF5BCD">
            <w:pPr>
              <w:rPr>
                <w:rFonts w:cstheme="minorHAnsi"/>
                <w:b w:val="0"/>
                <w:color w:val="000000"/>
                <w:lang w:eastAsia="en-GB"/>
              </w:rPr>
            </w:pPr>
            <w:r w:rsidRPr="00381F54">
              <w:rPr>
                <w:rFonts w:cstheme="minorHAnsi"/>
                <w:b w:val="0"/>
                <w:color w:val="000000"/>
                <w:lang w:eastAsia="en-GB"/>
              </w:rPr>
              <w:t>Dalia Garcia</w:t>
            </w:r>
          </w:p>
        </w:tc>
        <w:tc>
          <w:tcPr>
            <w:tcW w:w="2268" w:type="dxa"/>
            <w:noWrap/>
            <w:hideMark/>
          </w:tcPr>
          <w:p w:rsidR="00AF5BCD" w:rsidRPr="00381F54" w:rsidRDefault="00AF5BCD">
            <w:pPr>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sidRPr="00381F54">
              <w:rPr>
                <w:rFonts w:cstheme="minorHAnsi"/>
                <w:color w:val="000000"/>
                <w:lang w:eastAsia="en-GB"/>
              </w:rPr>
              <w:t>Katherine Murphy</w:t>
            </w:r>
          </w:p>
        </w:tc>
        <w:tc>
          <w:tcPr>
            <w:tcW w:w="3059" w:type="dxa"/>
            <w:noWrap/>
            <w:hideMark/>
          </w:tcPr>
          <w:p w:rsidR="00AF5BCD" w:rsidRPr="00381F54" w:rsidRDefault="00AF5BC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ECT - Year 1</w:t>
            </w:r>
          </w:p>
        </w:tc>
        <w:tc>
          <w:tcPr>
            <w:tcW w:w="1776" w:type="dxa"/>
            <w:noWrap/>
            <w:hideMark/>
          </w:tcPr>
          <w:p w:rsidR="00AF5BCD" w:rsidRPr="00381F54" w:rsidRDefault="00AF5BC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MFL</w:t>
            </w:r>
          </w:p>
        </w:tc>
      </w:tr>
      <w:tr w:rsidR="00AF5BCD" w:rsidRPr="00381F54" w:rsidTr="00AF5B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rsidR="00AF5BCD" w:rsidRPr="00381F54" w:rsidRDefault="00AF5BCD">
            <w:pPr>
              <w:rPr>
                <w:rFonts w:cstheme="minorHAnsi"/>
                <w:b w:val="0"/>
                <w:color w:val="000000"/>
                <w:lang w:eastAsia="en-GB"/>
              </w:rPr>
            </w:pPr>
            <w:r w:rsidRPr="00381F54">
              <w:rPr>
                <w:rFonts w:cstheme="minorHAnsi"/>
                <w:b w:val="0"/>
                <w:color w:val="000000"/>
                <w:lang w:eastAsia="en-GB"/>
              </w:rPr>
              <w:t xml:space="preserve">Sonia </w:t>
            </w:r>
            <w:proofErr w:type="spellStart"/>
            <w:r w:rsidRPr="00381F54">
              <w:rPr>
                <w:rFonts w:cstheme="minorHAnsi"/>
                <w:b w:val="0"/>
                <w:color w:val="000000"/>
                <w:lang w:eastAsia="en-GB"/>
              </w:rPr>
              <w:t>Milki</w:t>
            </w:r>
            <w:proofErr w:type="spellEnd"/>
            <w:r w:rsidRPr="00381F54">
              <w:rPr>
                <w:rFonts w:cstheme="minorHAnsi"/>
                <w:b w:val="0"/>
                <w:color w:val="000000"/>
                <w:lang w:eastAsia="en-GB"/>
              </w:rPr>
              <w:t xml:space="preserve"> </w:t>
            </w:r>
          </w:p>
        </w:tc>
        <w:tc>
          <w:tcPr>
            <w:tcW w:w="2268" w:type="dxa"/>
            <w:noWrap/>
            <w:hideMark/>
          </w:tcPr>
          <w:p w:rsidR="00AF5BCD" w:rsidRPr="00381F54" w:rsidRDefault="00AF5BCD">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381F54">
              <w:rPr>
                <w:rFonts w:cstheme="minorHAnsi"/>
                <w:color w:val="000000"/>
                <w:lang w:eastAsia="en-GB"/>
              </w:rPr>
              <w:t xml:space="preserve">Neville </w:t>
            </w:r>
            <w:proofErr w:type="spellStart"/>
            <w:r w:rsidRPr="00381F54">
              <w:rPr>
                <w:rFonts w:cstheme="minorHAnsi"/>
                <w:color w:val="000000"/>
                <w:lang w:eastAsia="en-GB"/>
              </w:rPr>
              <w:t>Dennehy</w:t>
            </w:r>
            <w:proofErr w:type="spellEnd"/>
          </w:p>
        </w:tc>
        <w:tc>
          <w:tcPr>
            <w:tcW w:w="3059" w:type="dxa"/>
            <w:noWrap/>
            <w:hideMark/>
          </w:tcPr>
          <w:p w:rsidR="00AF5BCD" w:rsidRPr="00381F54" w:rsidRDefault="00AF5BC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ECT - Year 1</w:t>
            </w:r>
          </w:p>
        </w:tc>
        <w:tc>
          <w:tcPr>
            <w:tcW w:w="1776" w:type="dxa"/>
            <w:noWrap/>
            <w:hideMark/>
          </w:tcPr>
          <w:p w:rsidR="00AF5BCD" w:rsidRPr="00381F54" w:rsidRDefault="00AF5BC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Maths</w:t>
            </w:r>
          </w:p>
        </w:tc>
      </w:tr>
      <w:tr w:rsidR="00AF5BCD" w:rsidRPr="00381F54" w:rsidTr="00AF5BCD">
        <w:trPr>
          <w:trHeight w:val="315"/>
        </w:trPr>
        <w:tc>
          <w:tcPr>
            <w:cnfStyle w:val="001000000000" w:firstRow="0" w:lastRow="0" w:firstColumn="1" w:lastColumn="0" w:oddVBand="0" w:evenVBand="0" w:oddHBand="0" w:evenHBand="0" w:firstRowFirstColumn="0" w:firstRowLastColumn="0" w:lastRowFirstColumn="0" w:lastRowLastColumn="0"/>
            <w:tcW w:w="2552" w:type="dxa"/>
            <w:noWrap/>
            <w:hideMark/>
          </w:tcPr>
          <w:p w:rsidR="00AF5BCD" w:rsidRPr="00381F54" w:rsidRDefault="00AF5BCD">
            <w:pPr>
              <w:rPr>
                <w:rFonts w:cstheme="minorHAnsi"/>
                <w:b w:val="0"/>
                <w:color w:val="000000"/>
                <w:lang w:eastAsia="en-GB"/>
              </w:rPr>
            </w:pPr>
            <w:r w:rsidRPr="00381F54">
              <w:rPr>
                <w:rFonts w:cstheme="minorHAnsi"/>
                <w:b w:val="0"/>
                <w:color w:val="000000"/>
                <w:lang w:eastAsia="en-GB"/>
              </w:rPr>
              <w:t xml:space="preserve">Dominic </w:t>
            </w:r>
            <w:proofErr w:type="spellStart"/>
            <w:r w:rsidRPr="00381F54">
              <w:rPr>
                <w:rFonts w:cstheme="minorHAnsi"/>
                <w:b w:val="0"/>
                <w:color w:val="000000"/>
                <w:lang w:eastAsia="en-GB"/>
              </w:rPr>
              <w:t>Walmsley</w:t>
            </w:r>
            <w:proofErr w:type="spellEnd"/>
          </w:p>
        </w:tc>
        <w:tc>
          <w:tcPr>
            <w:tcW w:w="2268" w:type="dxa"/>
            <w:noWrap/>
            <w:hideMark/>
          </w:tcPr>
          <w:p w:rsidR="00AF5BCD" w:rsidRPr="00381F54" w:rsidRDefault="00AF5BCD">
            <w:pPr>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sidRPr="00381F54">
              <w:rPr>
                <w:rFonts w:cstheme="minorHAnsi"/>
                <w:color w:val="000000"/>
                <w:lang w:eastAsia="en-GB"/>
              </w:rPr>
              <w:t>Sarah Howard</w:t>
            </w:r>
          </w:p>
        </w:tc>
        <w:tc>
          <w:tcPr>
            <w:tcW w:w="3059" w:type="dxa"/>
            <w:noWrap/>
            <w:hideMark/>
          </w:tcPr>
          <w:p w:rsidR="00AF5BCD" w:rsidRPr="00381F54" w:rsidRDefault="00AF5BC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ECT - Year 1</w:t>
            </w:r>
          </w:p>
        </w:tc>
        <w:tc>
          <w:tcPr>
            <w:tcW w:w="1776" w:type="dxa"/>
            <w:noWrap/>
            <w:hideMark/>
          </w:tcPr>
          <w:p w:rsidR="00AF5BCD" w:rsidRPr="00381F54" w:rsidRDefault="00AF5BC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History</w:t>
            </w:r>
          </w:p>
        </w:tc>
      </w:tr>
      <w:tr w:rsidR="00AF5BCD" w:rsidRPr="00381F54" w:rsidTr="00AF5B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rsidR="00AF5BCD" w:rsidRPr="00381F54" w:rsidRDefault="00AF5BCD">
            <w:pPr>
              <w:rPr>
                <w:rFonts w:cstheme="minorHAnsi"/>
                <w:b w:val="0"/>
                <w:color w:val="000000"/>
                <w:lang w:eastAsia="en-GB"/>
              </w:rPr>
            </w:pPr>
            <w:proofErr w:type="spellStart"/>
            <w:r w:rsidRPr="00381F54">
              <w:rPr>
                <w:rFonts w:cstheme="minorHAnsi"/>
                <w:b w:val="0"/>
                <w:color w:val="000000"/>
                <w:lang w:eastAsia="en-GB"/>
              </w:rPr>
              <w:t>Edd</w:t>
            </w:r>
            <w:proofErr w:type="spellEnd"/>
            <w:r w:rsidRPr="00381F54">
              <w:rPr>
                <w:rFonts w:cstheme="minorHAnsi"/>
                <w:b w:val="0"/>
                <w:color w:val="000000"/>
                <w:lang w:eastAsia="en-GB"/>
              </w:rPr>
              <w:t xml:space="preserve"> Miller</w:t>
            </w:r>
          </w:p>
        </w:tc>
        <w:tc>
          <w:tcPr>
            <w:tcW w:w="2268" w:type="dxa"/>
            <w:noWrap/>
            <w:hideMark/>
          </w:tcPr>
          <w:p w:rsidR="00AF5BCD" w:rsidRPr="00381F54" w:rsidRDefault="00AF5BCD">
            <w:pP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381F54">
              <w:rPr>
                <w:rFonts w:cstheme="minorHAnsi"/>
                <w:color w:val="000000"/>
                <w:lang w:eastAsia="en-GB"/>
              </w:rPr>
              <w:t xml:space="preserve">Neville </w:t>
            </w:r>
            <w:proofErr w:type="spellStart"/>
            <w:r w:rsidRPr="00381F54">
              <w:rPr>
                <w:rFonts w:cstheme="minorHAnsi"/>
                <w:color w:val="000000"/>
                <w:lang w:eastAsia="en-GB"/>
              </w:rPr>
              <w:t>Dennehy</w:t>
            </w:r>
            <w:proofErr w:type="spellEnd"/>
          </w:p>
        </w:tc>
        <w:tc>
          <w:tcPr>
            <w:tcW w:w="3059" w:type="dxa"/>
            <w:noWrap/>
            <w:hideMark/>
          </w:tcPr>
          <w:p w:rsidR="00AF5BCD" w:rsidRPr="00381F54" w:rsidRDefault="00AF5BC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Trainee (Part-Time via Mid-Essex ITT)</w:t>
            </w:r>
          </w:p>
        </w:tc>
        <w:tc>
          <w:tcPr>
            <w:tcW w:w="1776" w:type="dxa"/>
            <w:noWrap/>
            <w:hideMark/>
          </w:tcPr>
          <w:p w:rsidR="00AF5BCD" w:rsidRPr="00381F54" w:rsidRDefault="00AF5BC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Maths</w:t>
            </w:r>
          </w:p>
        </w:tc>
      </w:tr>
      <w:tr w:rsidR="00AF5BCD" w:rsidRPr="00381F54" w:rsidTr="00AF5BCD">
        <w:trPr>
          <w:trHeight w:val="315"/>
        </w:trPr>
        <w:tc>
          <w:tcPr>
            <w:cnfStyle w:val="001000000000" w:firstRow="0" w:lastRow="0" w:firstColumn="1" w:lastColumn="0" w:oddVBand="0" w:evenVBand="0" w:oddHBand="0" w:evenHBand="0" w:firstRowFirstColumn="0" w:firstRowLastColumn="0" w:lastRowFirstColumn="0" w:lastRowLastColumn="0"/>
            <w:tcW w:w="2552" w:type="dxa"/>
            <w:noWrap/>
            <w:hideMark/>
          </w:tcPr>
          <w:p w:rsidR="00AF5BCD" w:rsidRPr="00381F54" w:rsidRDefault="00AF5BCD">
            <w:pPr>
              <w:rPr>
                <w:rFonts w:cstheme="minorHAnsi"/>
                <w:b w:val="0"/>
                <w:color w:val="000000"/>
                <w:lang w:eastAsia="en-GB"/>
              </w:rPr>
            </w:pPr>
            <w:r w:rsidRPr="00381F54">
              <w:rPr>
                <w:rFonts w:cstheme="minorHAnsi"/>
                <w:b w:val="0"/>
                <w:color w:val="000000"/>
                <w:lang w:eastAsia="en-GB"/>
              </w:rPr>
              <w:t>Charlotte Livingston</w:t>
            </w:r>
          </w:p>
        </w:tc>
        <w:tc>
          <w:tcPr>
            <w:tcW w:w="2268" w:type="dxa"/>
            <w:noWrap/>
            <w:hideMark/>
          </w:tcPr>
          <w:p w:rsidR="00AF5BCD" w:rsidRPr="00381F54" w:rsidRDefault="00AF5BCD">
            <w:pPr>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sidRPr="00381F54">
              <w:rPr>
                <w:rFonts w:cstheme="minorHAnsi"/>
                <w:color w:val="000000"/>
                <w:lang w:eastAsia="en-GB"/>
              </w:rPr>
              <w:t>Jess Matthews</w:t>
            </w:r>
          </w:p>
        </w:tc>
        <w:tc>
          <w:tcPr>
            <w:tcW w:w="3059" w:type="dxa"/>
            <w:noWrap/>
            <w:hideMark/>
          </w:tcPr>
          <w:p w:rsidR="00AF5BCD" w:rsidRPr="00381F54" w:rsidRDefault="00AF5BC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 xml:space="preserve">Trainee (Brighton </w:t>
            </w:r>
            <w:proofErr w:type="spellStart"/>
            <w:r w:rsidRPr="00381F54">
              <w:rPr>
                <w:rFonts w:cstheme="minorHAnsi"/>
                <w:color w:val="000000"/>
                <w:sz w:val="20"/>
                <w:szCs w:val="20"/>
                <w:lang w:eastAsia="en-GB"/>
              </w:rPr>
              <w:t>Uni</w:t>
            </w:r>
            <w:proofErr w:type="spellEnd"/>
            <w:r w:rsidRPr="00381F54">
              <w:rPr>
                <w:rFonts w:cstheme="minorHAnsi"/>
                <w:color w:val="000000"/>
                <w:sz w:val="20"/>
                <w:szCs w:val="20"/>
                <w:lang w:eastAsia="en-GB"/>
              </w:rPr>
              <w:t>)</w:t>
            </w:r>
          </w:p>
        </w:tc>
        <w:tc>
          <w:tcPr>
            <w:tcW w:w="1776" w:type="dxa"/>
            <w:noWrap/>
            <w:hideMark/>
          </w:tcPr>
          <w:p w:rsidR="00AF5BCD" w:rsidRPr="00381F54" w:rsidRDefault="00AF5BC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eastAsia="en-GB"/>
              </w:rPr>
            </w:pPr>
            <w:r w:rsidRPr="00381F54">
              <w:rPr>
                <w:rFonts w:cstheme="minorHAnsi"/>
                <w:color w:val="000000"/>
                <w:sz w:val="20"/>
                <w:szCs w:val="20"/>
                <w:lang w:eastAsia="en-GB"/>
              </w:rPr>
              <w:t>PE</w:t>
            </w:r>
          </w:p>
        </w:tc>
      </w:tr>
    </w:tbl>
    <w:p w:rsidR="00AF5BCD" w:rsidRPr="00381F54" w:rsidRDefault="00AF5BCD" w:rsidP="00AF5BCD">
      <w:pPr>
        <w:rPr>
          <w:rFonts w:cstheme="minorHAnsi"/>
        </w:rPr>
      </w:pPr>
    </w:p>
    <w:p w:rsidR="00153FFA" w:rsidRPr="00381F54" w:rsidRDefault="00153FFA">
      <w:pPr>
        <w:rPr>
          <w:rFonts w:cstheme="minorHAnsi"/>
        </w:rPr>
      </w:pPr>
    </w:p>
    <w:p w:rsidR="00746B80" w:rsidRPr="00381F54" w:rsidRDefault="00746B80" w:rsidP="00746B80">
      <w:pPr>
        <w:pStyle w:val="ListParagraph"/>
        <w:numPr>
          <w:ilvl w:val="0"/>
          <w:numId w:val="1"/>
        </w:numPr>
        <w:rPr>
          <w:rFonts w:cstheme="minorHAnsi"/>
          <w:b/>
          <w:color w:val="002060"/>
          <w:sz w:val="28"/>
          <w:szCs w:val="28"/>
        </w:rPr>
      </w:pPr>
      <w:r w:rsidRPr="00381F54">
        <w:rPr>
          <w:rFonts w:cstheme="minorHAnsi"/>
          <w:b/>
          <w:color w:val="002060"/>
          <w:sz w:val="28"/>
          <w:szCs w:val="28"/>
        </w:rPr>
        <w:lastRenderedPageBreak/>
        <w:t>Outcomes 2022</w:t>
      </w:r>
    </w:p>
    <w:p w:rsidR="00746B80" w:rsidRPr="00381F54" w:rsidRDefault="00746B80" w:rsidP="00746B80">
      <w:pPr>
        <w:rPr>
          <w:rFonts w:cstheme="minorHAnsi"/>
        </w:rPr>
      </w:pPr>
      <w:r w:rsidRPr="00937C32">
        <w:rPr>
          <w:rFonts w:cstheme="minorHAnsi"/>
        </w:rPr>
        <w:t xml:space="preserve">A copy of our data was forwarded to governors in the summer and a full analysis will be available for the Standards and Performance Committee meeting on </w:t>
      </w:r>
      <w:r w:rsidR="003833EF" w:rsidRPr="00937C32">
        <w:rPr>
          <w:rFonts w:cstheme="minorHAnsi"/>
        </w:rPr>
        <w:t>the 20</w:t>
      </w:r>
      <w:r w:rsidR="003833EF" w:rsidRPr="00937C32">
        <w:rPr>
          <w:rFonts w:cstheme="minorHAnsi"/>
          <w:vertAlign w:val="superscript"/>
        </w:rPr>
        <w:t>th</w:t>
      </w:r>
      <w:r w:rsidR="003833EF" w:rsidRPr="00937C32">
        <w:rPr>
          <w:rFonts w:cstheme="minorHAnsi"/>
        </w:rPr>
        <w:t xml:space="preserve"> of October.</w:t>
      </w:r>
    </w:p>
    <w:p w:rsidR="003833EF" w:rsidRDefault="00746B80">
      <w:pPr>
        <w:rPr>
          <w:rFonts w:cstheme="minorHAnsi"/>
        </w:rPr>
      </w:pPr>
      <w:r w:rsidRPr="00381F54">
        <w:rPr>
          <w:rFonts w:cstheme="minorHAnsi"/>
        </w:rPr>
        <w:t>It is worth putting on record here, however, that the school community has every right to feel encouraged by this summer’s results</w:t>
      </w:r>
      <w:r w:rsidR="003833EF">
        <w:rPr>
          <w:rFonts w:cstheme="minorHAnsi"/>
        </w:rPr>
        <w:t xml:space="preserve"> with many key indicators showing an improvement on the last examined year of 2019.</w:t>
      </w:r>
    </w:p>
    <w:p w:rsidR="003833EF" w:rsidRDefault="003833EF">
      <w:pPr>
        <w:rPr>
          <w:rFonts w:cstheme="minorHAnsi"/>
        </w:rPr>
      </w:pPr>
    </w:p>
    <w:p w:rsidR="003833EF" w:rsidRPr="00381F54" w:rsidRDefault="003833EF">
      <w:pPr>
        <w:rPr>
          <w:rFonts w:cstheme="minorHAnsi"/>
        </w:rPr>
      </w:pPr>
    </w:p>
    <w:p w:rsidR="00153FFA" w:rsidRDefault="009E1F50" w:rsidP="00381F54">
      <w:pPr>
        <w:pStyle w:val="ListParagraph"/>
        <w:numPr>
          <w:ilvl w:val="0"/>
          <w:numId w:val="1"/>
        </w:numPr>
        <w:rPr>
          <w:rFonts w:cstheme="minorHAnsi"/>
          <w:b/>
          <w:color w:val="002060"/>
          <w:sz w:val="28"/>
          <w:szCs w:val="28"/>
        </w:rPr>
      </w:pPr>
      <w:r>
        <w:rPr>
          <w:rFonts w:cstheme="minorHAnsi"/>
          <w:b/>
          <w:color w:val="002060"/>
          <w:sz w:val="28"/>
          <w:szCs w:val="28"/>
        </w:rPr>
        <w:t xml:space="preserve">Initial </w:t>
      </w:r>
      <w:r w:rsidR="00746B80" w:rsidRPr="00381F54">
        <w:rPr>
          <w:rFonts w:cstheme="minorHAnsi"/>
          <w:b/>
          <w:color w:val="002060"/>
          <w:sz w:val="28"/>
          <w:szCs w:val="28"/>
        </w:rPr>
        <w:t>Headteacher Priorities</w:t>
      </w:r>
    </w:p>
    <w:p w:rsidR="00381F54" w:rsidRPr="00381F54" w:rsidRDefault="00381F54" w:rsidP="00381F54">
      <w:pPr>
        <w:pStyle w:val="ListParagraph"/>
        <w:rPr>
          <w:rFonts w:cstheme="minorHAnsi"/>
          <w:b/>
          <w:color w:val="002060"/>
          <w:sz w:val="28"/>
          <w:szCs w:val="28"/>
        </w:rPr>
      </w:pPr>
    </w:p>
    <w:p w:rsidR="00746B80" w:rsidRPr="00381F54" w:rsidRDefault="00746B80" w:rsidP="00746B80">
      <w:pPr>
        <w:pStyle w:val="ListParagraph"/>
        <w:numPr>
          <w:ilvl w:val="1"/>
          <w:numId w:val="1"/>
        </w:numPr>
        <w:rPr>
          <w:rFonts w:cstheme="minorHAnsi"/>
          <w:b/>
          <w:sz w:val="24"/>
          <w:szCs w:val="24"/>
        </w:rPr>
      </w:pPr>
      <w:r w:rsidRPr="00381F54">
        <w:rPr>
          <w:rFonts w:cstheme="minorHAnsi"/>
          <w:b/>
          <w:sz w:val="24"/>
          <w:szCs w:val="24"/>
        </w:rPr>
        <w:t>Familiarisation with staff and students</w:t>
      </w:r>
    </w:p>
    <w:p w:rsidR="00746B80" w:rsidRDefault="00746B80" w:rsidP="00381F54">
      <w:pPr>
        <w:jc w:val="both"/>
        <w:rPr>
          <w:rFonts w:cstheme="minorHAnsi"/>
        </w:rPr>
      </w:pPr>
      <w:r w:rsidRPr="00381F54">
        <w:rPr>
          <w:rFonts w:cstheme="minorHAnsi"/>
        </w:rPr>
        <w:t xml:space="preserve">At the time of writing I have met with </w:t>
      </w:r>
      <w:r w:rsidR="00381F54" w:rsidRPr="00381F54">
        <w:rPr>
          <w:rFonts w:cstheme="minorHAnsi"/>
        </w:rPr>
        <w:t xml:space="preserve">ten of the Team Leaders (TLs) together with three members of the pastoral team. Without fail the TLs have been very open, honest and professional about their areas of responsibility and have provided me with very useful insights into the dynamics of their teams and the systems and structures of the school. </w:t>
      </w:r>
    </w:p>
    <w:p w:rsidR="00381F54" w:rsidRDefault="00381F54" w:rsidP="00381F54">
      <w:pPr>
        <w:jc w:val="both"/>
        <w:rPr>
          <w:rFonts w:cstheme="minorHAnsi"/>
        </w:rPr>
      </w:pPr>
      <w:r>
        <w:rPr>
          <w:rFonts w:cstheme="minorHAnsi"/>
        </w:rPr>
        <w:t>Having spoken to the students during social times and having visited them in some of their lessons I have been very impressed with their conduct and their openness in welcoming me to their school.</w:t>
      </w:r>
    </w:p>
    <w:p w:rsidR="00381F54" w:rsidRDefault="00381F54" w:rsidP="00381F54">
      <w:pPr>
        <w:jc w:val="both"/>
        <w:rPr>
          <w:rFonts w:cstheme="minorHAnsi"/>
        </w:rPr>
      </w:pPr>
    </w:p>
    <w:p w:rsidR="00381F54" w:rsidRPr="00381F54" w:rsidRDefault="00381F54" w:rsidP="00381F54">
      <w:pPr>
        <w:pStyle w:val="ListParagraph"/>
        <w:numPr>
          <w:ilvl w:val="1"/>
          <w:numId w:val="1"/>
        </w:numPr>
        <w:jc w:val="both"/>
        <w:rPr>
          <w:rFonts w:cstheme="minorHAnsi"/>
          <w:b/>
          <w:sz w:val="24"/>
          <w:szCs w:val="24"/>
        </w:rPr>
      </w:pPr>
      <w:r w:rsidRPr="00381F54">
        <w:rPr>
          <w:rFonts w:cstheme="minorHAnsi"/>
          <w:b/>
          <w:sz w:val="24"/>
          <w:szCs w:val="24"/>
        </w:rPr>
        <w:t>Safeguarding</w:t>
      </w:r>
    </w:p>
    <w:p w:rsidR="00381F54" w:rsidRDefault="00381F54" w:rsidP="00381F54">
      <w:pPr>
        <w:jc w:val="both"/>
        <w:rPr>
          <w:rFonts w:cstheme="minorHAnsi"/>
        </w:rPr>
      </w:pPr>
      <w:r>
        <w:rPr>
          <w:rFonts w:cstheme="minorHAnsi"/>
        </w:rPr>
        <w:t xml:space="preserve">In discussion with DJ Barron we have agreed that an external review of the school’s safeguarding procedures would be helpful; it will be helpful to me as the new Headteacher and </w:t>
      </w:r>
      <w:r w:rsidR="005C05EB">
        <w:rPr>
          <w:rFonts w:cstheme="minorHAnsi"/>
        </w:rPr>
        <w:t xml:space="preserve">for </w:t>
      </w:r>
      <w:r>
        <w:rPr>
          <w:rFonts w:cstheme="minorHAnsi"/>
        </w:rPr>
        <w:t xml:space="preserve">DJ </w:t>
      </w:r>
      <w:r w:rsidR="005C05EB">
        <w:rPr>
          <w:rFonts w:cstheme="minorHAnsi"/>
        </w:rPr>
        <w:t>as an endorsement of the considerable amount of work done in the last year together with clarity of next steps.</w:t>
      </w:r>
    </w:p>
    <w:p w:rsidR="005C05EB" w:rsidRDefault="005C05EB" w:rsidP="00381F54">
      <w:pPr>
        <w:jc w:val="both"/>
        <w:rPr>
          <w:rFonts w:cstheme="minorHAnsi"/>
        </w:rPr>
      </w:pPr>
      <w:r>
        <w:rPr>
          <w:rFonts w:cstheme="minorHAnsi"/>
        </w:rPr>
        <w:t>We have already started the process of engaging someone to complete this work for us.</w:t>
      </w:r>
    </w:p>
    <w:p w:rsidR="005C05EB" w:rsidRDefault="005C05EB" w:rsidP="00381F54">
      <w:pPr>
        <w:jc w:val="both"/>
        <w:rPr>
          <w:rFonts w:cstheme="minorHAnsi"/>
        </w:rPr>
      </w:pPr>
    </w:p>
    <w:p w:rsidR="005C05EB" w:rsidRPr="005C05EB" w:rsidRDefault="005C05EB" w:rsidP="005C05EB">
      <w:pPr>
        <w:pStyle w:val="ListParagraph"/>
        <w:numPr>
          <w:ilvl w:val="1"/>
          <w:numId w:val="1"/>
        </w:numPr>
        <w:jc w:val="both"/>
        <w:rPr>
          <w:rFonts w:cstheme="minorHAnsi"/>
          <w:b/>
          <w:sz w:val="24"/>
          <w:szCs w:val="24"/>
        </w:rPr>
      </w:pPr>
      <w:r>
        <w:rPr>
          <w:rFonts w:cstheme="minorHAnsi"/>
          <w:b/>
          <w:sz w:val="24"/>
          <w:szCs w:val="24"/>
        </w:rPr>
        <w:t>Premises</w:t>
      </w:r>
    </w:p>
    <w:p w:rsidR="005C05EB" w:rsidRDefault="005C05EB" w:rsidP="005C05EB">
      <w:pPr>
        <w:jc w:val="both"/>
        <w:rPr>
          <w:rFonts w:cstheme="minorHAnsi"/>
        </w:rPr>
      </w:pPr>
      <w:r>
        <w:rPr>
          <w:rFonts w:cstheme="minorHAnsi"/>
        </w:rPr>
        <w:t xml:space="preserve">Following a site walk with the site manager (XVW) and the </w:t>
      </w:r>
      <w:r w:rsidR="00554562">
        <w:rPr>
          <w:rFonts w:cstheme="minorHAnsi"/>
        </w:rPr>
        <w:t>Chief Finance and Operations Officer</w:t>
      </w:r>
      <w:r>
        <w:rPr>
          <w:rFonts w:cstheme="minorHAnsi"/>
        </w:rPr>
        <w:t xml:space="preserve"> (SRO) a number of priorities have become apparent</w:t>
      </w:r>
    </w:p>
    <w:p w:rsidR="005C05EB" w:rsidRDefault="005C05EB" w:rsidP="005C05EB">
      <w:pPr>
        <w:pStyle w:val="ListParagraph"/>
        <w:numPr>
          <w:ilvl w:val="2"/>
          <w:numId w:val="1"/>
        </w:numPr>
        <w:jc w:val="both"/>
        <w:rPr>
          <w:rFonts w:cstheme="minorHAnsi"/>
        </w:rPr>
      </w:pPr>
      <w:r w:rsidRPr="005C05EB">
        <w:rPr>
          <w:rFonts w:cstheme="minorHAnsi"/>
          <w:b/>
        </w:rPr>
        <w:t>Health &amp; Safety:</w:t>
      </w:r>
      <w:r>
        <w:rPr>
          <w:rFonts w:cstheme="minorHAnsi"/>
        </w:rPr>
        <w:tab/>
        <w:t>governors need to be aware that I have raised concerns over some health and safety issues that are already in the process of being addressed</w:t>
      </w:r>
      <w:r w:rsidR="00177D36">
        <w:rPr>
          <w:rFonts w:cstheme="minorHAnsi"/>
        </w:rPr>
        <w:t xml:space="preserve">. In addition, we will be centralising all records and logs of </w:t>
      </w:r>
      <w:bookmarkStart w:id="0" w:name="_GoBack"/>
      <w:bookmarkEnd w:id="0"/>
      <w:r w:rsidR="00177D36" w:rsidRPr="002315EB">
        <w:rPr>
          <w:rFonts w:cstheme="minorHAnsi"/>
        </w:rPr>
        <w:t>st</w:t>
      </w:r>
      <w:r w:rsidR="002315EB" w:rsidRPr="002315EB">
        <w:rPr>
          <w:rFonts w:cstheme="minorHAnsi"/>
        </w:rPr>
        <w:t>at</w:t>
      </w:r>
      <w:r w:rsidR="00177D36" w:rsidRPr="002315EB">
        <w:rPr>
          <w:rFonts w:cstheme="minorHAnsi"/>
        </w:rPr>
        <w:t>utory</w:t>
      </w:r>
      <w:r w:rsidR="00177D36">
        <w:rPr>
          <w:rFonts w:cstheme="minorHAnsi"/>
        </w:rPr>
        <w:t xml:space="preserve"> monitoring, servicing and checks.</w:t>
      </w:r>
    </w:p>
    <w:p w:rsidR="00177D36" w:rsidRPr="00177D36" w:rsidRDefault="00177D36" w:rsidP="006E06C6">
      <w:pPr>
        <w:spacing w:line="240" w:lineRule="auto"/>
        <w:ind w:left="1080"/>
        <w:jc w:val="both"/>
        <w:rPr>
          <w:rFonts w:cstheme="minorHAnsi"/>
        </w:rPr>
      </w:pPr>
      <w:r>
        <w:rPr>
          <w:rFonts w:cstheme="minorHAnsi"/>
        </w:rPr>
        <w:t>SRO and myself have agreed that we need an external review of Health &amp; safety as a matter of urgency</w:t>
      </w:r>
      <w:r w:rsidR="0003327E">
        <w:rPr>
          <w:rFonts w:cstheme="minorHAnsi"/>
        </w:rPr>
        <w:t>.</w:t>
      </w:r>
    </w:p>
    <w:p w:rsidR="005C05EB" w:rsidRDefault="005C05EB" w:rsidP="006E06C6">
      <w:pPr>
        <w:pStyle w:val="ListParagraph"/>
        <w:numPr>
          <w:ilvl w:val="2"/>
          <w:numId w:val="1"/>
        </w:numPr>
        <w:spacing w:line="240" w:lineRule="auto"/>
        <w:jc w:val="both"/>
        <w:rPr>
          <w:rFonts w:cstheme="minorHAnsi"/>
        </w:rPr>
      </w:pPr>
      <w:r>
        <w:rPr>
          <w:rFonts w:cstheme="minorHAnsi"/>
          <w:b/>
        </w:rPr>
        <w:t>Maintenance:</w:t>
      </w:r>
      <w:r>
        <w:rPr>
          <w:rFonts w:cstheme="minorHAnsi"/>
        </w:rPr>
        <w:tab/>
        <w:t xml:space="preserve">it is clear that the maintenance and upkeep of the site has become overwhelming in some areas and so SRO is supporting XVW in </w:t>
      </w:r>
      <w:r w:rsidR="00177D36">
        <w:rPr>
          <w:rFonts w:cstheme="minorHAnsi"/>
        </w:rPr>
        <w:t>the development of an initial prioritised ‘job plan’ and a more comprehensive, wide ranging premises management plan.</w:t>
      </w:r>
    </w:p>
    <w:p w:rsidR="00177D36" w:rsidRDefault="00177D36" w:rsidP="005C05EB">
      <w:pPr>
        <w:pStyle w:val="ListParagraph"/>
        <w:numPr>
          <w:ilvl w:val="2"/>
          <w:numId w:val="1"/>
        </w:numPr>
        <w:jc w:val="both"/>
        <w:rPr>
          <w:rFonts w:cstheme="minorHAnsi"/>
        </w:rPr>
      </w:pPr>
      <w:r>
        <w:rPr>
          <w:rFonts w:cstheme="minorHAnsi"/>
          <w:b/>
        </w:rPr>
        <w:t>Cleanliness:</w:t>
      </w:r>
      <w:r>
        <w:rPr>
          <w:rFonts w:cstheme="minorHAnsi"/>
        </w:rPr>
        <w:tab/>
        <w:t xml:space="preserve">The quality of cleaning across the site is variable and whilst some areas are in good condition others have received less attention and are not where they should be. This has been raised with the site supervisor and the plan is to do a walk around with the area </w:t>
      </w:r>
      <w:r>
        <w:rPr>
          <w:rFonts w:cstheme="minorHAnsi"/>
        </w:rPr>
        <w:lastRenderedPageBreak/>
        <w:t>supervisor. This is especially important as the cleaning contract tender is up for renewal in the next year.</w:t>
      </w:r>
    </w:p>
    <w:p w:rsidR="006E06C6" w:rsidRDefault="006E06C6" w:rsidP="006E06C6">
      <w:pPr>
        <w:pStyle w:val="ListParagraph"/>
        <w:ind w:left="1080"/>
        <w:jc w:val="both"/>
        <w:rPr>
          <w:rFonts w:cstheme="minorHAnsi"/>
        </w:rPr>
      </w:pPr>
    </w:p>
    <w:p w:rsidR="006E06C6" w:rsidRPr="006E06C6" w:rsidRDefault="006E06C6" w:rsidP="006E06C6">
      <w:pPr>
        <w:pStyle w:val="ListParagraph"/>
        <w:numPr>
          <w:ilvl w:val="1"/>
          <w:numId w:val="1"/>
        </w:numPr>
        <w:jc w:val="both"/>
        <w:rPr>
          <w:rFonts w:cstheme="minorHAnsi"/>
          <w:b/>
          <w:sz w:val="24"/>
          <w:szCs w:val="24"/>
        </w:rPr>
      </w:pPr>
      <w:r w:rsidRPr="006E06C6">
        <w:rPr>
          <w:rFonts w:cstheme="minorHAnsi"/>
          <w:b/>
          <w:sz w:val="24"/>
          <w:szCs w:val="24"/>
        </w:rPr>
        <w:t>Finances</w:t>
      </w:r>
      <w:r w:rsidRPr="006E06C6">
        <w:rPr>
          <w:rFonts w:cstheme="minorHAnsi"/>
          <w:b/>
          <w:sz w:val="24"/>
          <w:szCs w:val="24"/>
        </w:rPr>
        <w:tab/>
      </w:r>
    </w:p>
    <w:p w:rsidR="0003327E" w:rsidRPr="006E06C6" w:rsidRDefault="006E06C6" w:rsidP="006E06C6">
      <w:pPr>
        <w:pStyle w:val="ListParagraph"/>
        <w:ind w:left="0"/>
        <w:jc w:val="both"/>
        <w:rPr>
          <w:rFonts w:cstheme="minorHAnsi"/>
          <w:b/>
        </w:rPr>
      </w:pPr>
      <w:r w:rsidRPr="006E06C6">
        <w:rPr>
          <w:rFonts w:cstheme="minorHAnsi"/>
        </w:rPr>
        <w:t>SR</w:t>
      </w:r>
      <w:r w:rsidR="00243272">
        <w:rPr>
          <w:rFonts w:cstheme="minorHAnsi"/>
        </w:rPr>
        <w:t>O</w:t>
      </w:r>
      <w:r w:rsidRPr="006E06C6">
        <w:rPr>
          <w:rFonts w:cstheme="minorHAnsi"/>
        </w:rPr>
        <w:t xml:space="preserve"> has provided me with the full picture regarding the initial budget that was set and approved by governors in June and the changing picture caused by the unfunded staff pay increases and the enormous hike in energy prices. SR</w:t>
      </w:r>
      <w:r w:rsidR="00243272">
        <w:rPr>
          <w:rFonts w:cstheme="minorHAnsi"/>
        </w:rPr>
        <w:t>O</w:t>
      </w:r>
      <w:r w:rsidRPr="006E06C6">
        <w:rPr>
          <w:rFonts w:cstheme="minorHAnsi"/>
        </w:rPr>
        <w:t xml:space="preserve"> will provide a more detailed picture but due to fiscal responsibility of recent years the demands placed by these increase in costs can be covered.</w:t>
      </w:r>
      <w:r w:rsidRPr="006E06C6">
        <w:rPr>
          <w:rFonts w:cstheme="minorHAnsi"/>
          <w:b/>
        </w:rPr>
        <w:t xml:space="preserve"> </w:t>
      </w:r>
    </w:p>
    <w:p w:rsidR="0003327E" w:rsidRPr="0003327E" w:rsidRDefault="0003327E" w:rsidP="0003327E">
      <w:pPr>
        <w:jc w:val="both"/>
        <w:rPr>
          <w:rFonts w:cstheme="minorHAnsi"/>
        </w:rPr>
      </w:pPr>
    </w:p>
    <w:p w:rsidR="00177D36" w:rsidRPr="009E1F50" w:rsidRDefault="006E06C6" w:rsidP="006E06C6">
      <w:pPr>
        <w:pStyle w:val="ListParagraph"/>
        <w:numPr>
          <w:ilvl w:val="1"/>
          <w:numId w:val="1"/>
        </w:numPr>
        <w:jc w:val="both"/>
        <w:rPr>
          <w:rFonts w:cstheme="minorHAnsi"/>
          <w:b/>
        </w:rPr>
      </w:pPr>
      <w:r w:rsidRPr="009E1F50">
        <w:rPr>
          <w:rFonts w:cstheme="minorHAnsi"/>
          <w:b/>
        </w:rPr>
        <w:t xml:space="preserve">Website </w:t>
      </w:r>
    </w:p>
    <w:p w:rsidR="006E06C6" w:rsidRDefault="006E06C6" w:rsidP="006E06C6">
      <w:pPr>
        <w:jc w:val="both"/>
        <w:rPr>
          <w:rFonts w:cstheme="minorHAnsi"/>
        </w:rPr>
      </w:pPr>
      <w:r>
        <w:rPr>
          <w:rFonts w:cstheme="minorHAnsi"/>
        </w:rPr>
        <w:t xml:space="preserve">The senior team and I </w:t>
      </w:r>
      <w:r w:rsidR="00C14C00">
        <w:rPr>
          <w:rFonts w:cstheme="minorHAnsi"/>
        </w:rPr>
        <w:t>are working to ensure</w:t>
      </w:r>
      <w:r>
        <w:rPr>
          <w:rFonts w:cstheme="minorHAnsi"/>
        </w:rPr>
        <w:t xml:space="preserve"> that our school website is compliant according to the statutory requirements placed on academies.</w:t>
      </w:r>
    </w:p>
    <w:p w:rsidR="006E06C6" w:rsidRPr="006E06C6" w:rsidRDefault="006E06C6" w:rsidP="006E06C6">
      <w:pPr>
        <w:jc w:val="both"/>
        <w:rPr>
          <w:rFonts w:cstheme="minorHAnsi"/>
        </w:rPr>
      </w:pPr>
    </w:p>
    <w:p w:rsidR="006E06C6" w:rsidRDefault="002315EB" w:rsidP="006E06C6">
      <w:hyperlink r:id="rId6" w:history="1">
        <w:r w:rsidR="006E06C6">
          <w:rPr>
            <w:rStyle w:val="Hyperlink"/>
          </w:rPr>
          <w:t>https://www.gov.uk/guidance/what-academies-free-schools-and-colleges-should-publish-online</w:t>
        </w:r>
      </w:hyperlink>
    </w:p>
    <w:p w:rsidR="006E06C6" w:rsidRDefault="006E06C6" w:rsidP="006E06C6"/>
    <w:p w:rsidR="006E06C6" w:rsidRDefault="002315EB" w:rsidP="006E06C6">
      <w:hyperlink r:id="rId7" w:history="1">
        <w:r w:rsidR="006E06C6">
          <w:rPr>
            <w:rStyle w:val="Hyperlink"/>
          </w:rPr>
          <w:t>https://www.gov.uk/government/publications/statutory-policies-for-schools-and-academy-trusts/statutory-policies-for-schools-and-academy-trusts</w:t>
        </w:r>
      </w:hyperlink>
    </w:p>
    <w:p w:rsidR="005C05EB" w:rsidRDefault="005C05EB" w:rsidP="005C05EB">
      <w:pPr>
        <w:jc w:val="both"/>
        <w:rPr>
          <w:rFonts w:cstheme="minorHAnsi"/>
        </w:rPr>
      </w:pPr>
    </w:p>
    <w:p w:rsidR="00F722AD" w:rsidRPr="00F722AD" w:rsidRDefault="00F722AD" w:rsidP="00F722AD">
      <w:pPr>
        <w:pStyle w:val="ListParagraph"/>
        <w:numPr>
          <w:ilvl w:val="0"/>
          <w:numId w:val="1"/>
        </w:numPr>
        <w:jc w:val="both"/>
        <w:rPr>
          <w:rFonts w:cstheme="minorHAnsi"/>
          <w:b/>
          <w:color w:val="002060"/>
          <w:sz w:val="28"/>
          <w:szCs w:val="28"/>
        </w:rPr>
      </w:pPr>
      <w:r w:rsidRPr="00F722AD">
        <w:rPr>
          <w:rFonts w:cstheme="minorHAnsi"/>
          <w:b/>
          <w:color w:val="002060"/>
          <w:sz w:val="28"/>
          <w:szCs w:val="28"/>
        </w:rPr>
        <w:t>School Improvement Priorities</w:t>
      </w:r>
    </w:p>
    <w:p w:rsidR="00F722AD" w:rsidRDefault="00F722AD" w:rsidP="00AC3701">
      <w:pPr>
        <w:jc w:val="both"/>
        <w:rPr>
          <w:rFonts w:cstheme="minorHAnsi"/>
        </w:rPr>
      </w:pPr>
      <w:r>
        <w:rPr>
          <w:rFonts w:cstheme="minorHAnsi"/>
        </w:rPr>
        <w:t xml:space="preserve">The </w:t>
      </w:r>
      <w:r w:rsidR="0085045B">
        <w:rPr>
          <w:rFonts w:cstheme="minorHAnsi"/>
        </w:rPr>
        <w:t>priorities</w:t>
      </w:r>
      <w:r>
        <w:rPr>
          <w:rFonts w:cstheme="minorHAnsi"/>
        </w:rPr>
        <w:t xml:space="preserve"> set in the summer term for 2022-23 were:</w:t>
      </w:r>
    </w:p>
    <w:p w:rsidR="00F722AD" w:rsidRDefault="00F722AD" w:rsidP="00AC3701">
      <w:pPr>
        <w:pStyle w:val="ListParagraph"/>
        <w:numPr>
          <w:ilvl w:val="0"/>
          <w:numId w:val="2"/>
        </w:numPr>
        <w:jc w:val="both"/>
        <w:rPr>
          <w:rFonts w:cstheme="minorHAnsi"/>
        </w:rPr>
      </w:pPr>
      <w:r>
        <w:rPr>
          <w:rFonts w:cstheme="minorHAnsi"/>
        </w:rPr>
        <w:t>To ensure that the Shenfield curriculum is accessible, su</w:t>
      </w:r>
      <w:r w:rsidR="0085045B">
        <w:rPr>
          <w:rFonts w:cstheme="minorHAnsi"/>
        </w:rPr>
        <w:t>pportive to all, aspirational (</w:t>
      </w:r>
      <w:r>
        <w:rPr>
          <w:rFonts w:cstheme="minorHAnsi"/>
        </w:rPr>
        <w:t xml:space="preserve">including for those who are disadvantaged, students with SEND, those who have fallen behind, </w:t>
      </w:r>
      <w:r w:rsidR="0085045B">
        <w:rPr>
          <w:rFonts w:cstheme="minorHAnsi"/>
        </w:rPr>
        <w:t>higher</w:t>
      </w:r>
      <w:r>
        <w:rPr>
          <w:rFonts w:cstheme="minorHAnsi"/>
        </w:rPr>
        <w:t xml:space="preserve"> attaining students) through:</w:t>
      </w:r>
    </w:p>
    <w:p w:rsidR="00F722AD" w:rsidRDefault="0085045B" w:rsidP="00AC3701">
      <w:pPr>
        <w:pStyle w:val="ListParagraph"/>
        <w:numPr>
          <w:ilvl w:val="1"/>
          <w:numId w:val="2"/>
        </w:numPr>
        <w:jc w:val="both"/>
        <w:rPr>
          <w:rFonts w:cstheme="minorHAnsi"/>
        </w:rPr>
      </w:pPr>
      <w:r>
        <w:rPr>
          <w:rFonts w:cstheme="minorHAnsi"/>
        </w:rPr>
        <w:t>Further development of the literacy strategy</w:t>
      </w:r>
    </w:p>
    <w:p w:rsidR="0085045B" w:rsidRDefault="0085045B" w:rsidP="00AC3701">
      <w:pPr>
        <w:pStyle w:val="ListParagraph"/>
        <w:numPr>
          <w:ilvl w:val="1"/>
          <w:numId w:val="2"/>
        </w:numPr>
        <w:jc w:val="both"/>
        <w:rPr>
          <w:rFonts w:cstheme="minorHAnsi"/>
        </w:rPr>
      </w:pPr>
      <w:r>
        <w:rPr>
          <w:rFonts w:cstheme="minorHAnsi"/>
        </w:rPr>
        <w:t>Implementation of the numeracy strategy</w:t>
      </w:r>
    </w:p>
    <w:p w:rsidR="0085045B" w:rsidRDefault="0085045B" w:rsidP="00AC3701">
      <w:pPr>
        <w:pStyle w:val="ListParagraph"/>
        <w:numPr>
          <w:ilvl w:val="1"/>
          <w:numId w:val="2"/>
        </w:numPr>
        <w:jc w:val="both"/>
        <w:rPr>
          <w:rFonts w:cstheme="minorHAnsi"/>
        </w:rPr>
      </w:pPr>
      <w:r>
        <w:rPr>
          <w:rFonts w:cstheme="minorHAnsi"/>
        </w:rPr>
        <w:t>The development of the curriculum and its delivery through assessment and responsive teaching</w:t>
      </w:r>
    </w:p>
    <w:p w:rsidR="0085045B" w:rsidRDefault="0085045B" w:rsidP="00AC3701">
      <w:pPr>
        <w:pStyle w:val="ListParagraph"/>
        <w:numPr>
          <w:ilvl w:val="1"/>
          <w:numId w:val="2"/>
        </w:numPr>
        <w:jc w:val="both"/>
        <w:rPr>
          <w:rFonts w:cstheme="minorHAnsi"/>
        </w:rPr>
      </w:pPr>
      <w:r>
        <w:rPr>
          <w:rFonts w:cstheme="minorHAnsi"/>
        </w:rPr>
        <w:t xml:space="preserve">Continuing to develop </w:t>
      </w:r>
      <w:proofErr w:type="spellStart"/>
      <w:r>
        <w:rPr>
          <w:rFonts w:cstheme="minorHAnsi"/>
        </w:rPr>
        <w:t>Edulink</w:t>
      </w:r>
      <w:proofErr w:type="spellEnd"/>
      <w:r>
        <w:rPr>
          <w:rFonts w:cstheme="minorHAnsi"/>
        </w:rPr>
        <w:t xml:space="preserve"> PREP, Wider PREP and the Super-Curricular</w:t>
      </w:r>
    </w:p>
    <w:p w:rsidR="0085045B" w:rsidRDefault="0085045B" w:rsidP="00AC3701">
      <w:pPr>
        <w:pStyle w:val="ListParagraph"/>
        <w:numPr>
          <w:ilvl w:val="1"/>
          <w:numId w:val="2"/>
        </w:numPr>
        <w:jc w:val="both"/>
        <w:rPr>
          <w:rFonts w:cstheme="minorHAnsi"/>
        </w:rPr>
      </w:pPr>
      <w:r>
        <w:rPr>
          <w:rFonts w:cstheme="minorHAnsi"/>
        </w:rPr>
        <w:t>Continuing to develop and coordinate the school’s extra-curricular offer</w:t>
      </w:r>
    </w:p>
    <w:p w:rsidR="0085045B" w:rsidRDefault="0085045B" w:rsidP="00AC3701">
      <w:pPr>
        <w:pStyle w:val="ListParagraph"/>
        <w:numPr>
          <w:ilvl w:val="0"/>
          <w:numId w:val="2"/>
        </w:numPr>
        <w:jc w:val="both"/>
        <w:rPr>
          <w:rFonts w:cstheme="minorHAnsi"/>
        </w:rPr>
      </w:pPr>
      <w:r>
        <w:rPr>
          <w:rFonts w:cstheme="minorHAnsi"/>
        </w:rPr>
        <w:t>To ensure all students are supported in their personal development through:</w:t>
      </w:r>
    </w:p>
    <w:p w:rsidR="0085045B" w:rsidRDefault="0085045B" w:rsidP="00AC3701">
      <w:pPr>
        <w:pStyle w:val="ListParagraph"/>
        <w:numPr>
          <w:ilvl w:val="1"/>
          <w:numId w:val="2"/>
        </w:numPr>
        <w:jc w:val="both"/>
        <w:rPr>
          <w:rFonts w:cstheme="minorHAnsi"/>
        </w:rPr>
      </w:pPr>
      <w:r>
        <w:rPr>
          <w:rFonts w:cstheme="minorHAnsi"/>
        </w:rPr>
        <w:t>The updating and development of PSHE and RSE in response to research into the needs of our school community</w:t>
      </w:r>
    </w:p>
    <w:p w:rsidR="0085045B" w:rsidRPr="00F722AD" w:rsidRDefault="0085045B" w:rsidP="00AC3701">
      <w:pPr>
        <w:pStyle w:val="ListParagraph"/>
        <w:numPr>
          <w:ilvl w:val="1"/>
          <w:numId w:val="2"/>
        </w:numPr>
        <w:jc w:val="both"/>
        <w:rPr>
          <w:rFonts w:cstheme="minorHAnsi"/>
        </w:rPr>
      </w:pPr>
      <w:r>
        <w:rPr>
          <w:rFonts w:cstheme="minorHAnsi"/>
        </w:rPr>
        <w:t>The development of further help and support for students whose behaviour does not meet school expectations</w:t>
      </w:r>
    </w:p>
    <w:p w:rsidR="00153FFA" w:rsidRPr="00381F54" w:rsidRDefault="00153FFA" w:rsidP="00AC3701">
      <w:pPr>
        <w:jc w:val="both"/>
        <w:rPr>
          <w:rFonts w:cstheme="minorHAnsi"/>
        </w:rPr>
      </w:pPr>
    </w:p>
    <w:p w:rsidR="00153FFA" w:rsidRDefault="0085045B" w:rsidP="00AC3701">
      <w:pPr>
        <w:jc w:val="both"/>
        <w:rPr>
          <w:rFonts w:cstheme="minorHAnsi"/>
        </w:rPr>
      </w:pPr>
      <w:r>
        <w:rPr>
          <w:rFonts w:cstheme="minorHAnsi"/>
        </w:rPr>
        <w:t>As a new team the senior team will update the school self-evaluation in light of this summer’s outcomes and any new insights that have arisen at the start of term; this will then b</w:t>
      </w:r>
      <w:r w:rsidR="00AC3701">
        <w:rPr>
          <w:rFonts w:cstheme="minorHAnsi"/>
        </w:rPr>
        <w:t>e used to review and finalise our priorities.</w:t>
      </w:r>
    </w:p>
    <w:p w:rsidR="00C14C00" w:rsidRPr="00381F54" w:rsidRDefault="00C14C00" w:rsidP="00AC3701">
      <w:pPr>
        <w:jc w:val="both"/>
        <w:rPr>
          <w:rFonts w:cstheme="minorHAnsi"/>
        </w:rPr>
      </w:pPr>
      <w:r>
        <w:rPr>
          <w:rFonts w:cstheme="minorHAnsi"/>
        </w:rPr>
        <w:lastRenderedPageBreak/>
        <w:t xml:space="preserve">I feel that work needs to be done this year to develop a strategic plan for the school that sets the future direction; this work will require stakeholder conversations about the collective vision for the school and will aim to develop ‘buy-in’ on the future direction of the school.  A new school strategy will </w:t>
      </w:r>
      <w:r w:rsidR="009312B1">
        <w:rPr>
          <w:rFonts w:cstheme="minorHAnsi"/>
        </w:rPr>
        <w:t xml:space="preserve">guide us </w:t>
      </w:r>
      <w:r>
        <w:rPr>
          <w:rFonts w:cstheme="minorHAnsi"/>
        </w:rPr>
        <w:t>in dealing with the significant external pressures that the whole education sector is facing now and will face in the coming years.</w:t>
      </w:r>
    </w:p>
    <w:p w:rsidR="00153FFA" w:rsidRPr="00381F54" w:rsidRDefault="00153FFA">
      <w:pPr>
        <w:rPr>
          <w:rFonts w:cstheme="minorHAnsi"/>
        </w:rPr>
      </w:pPr>
    </w:p>
    <w:p w:rsidR="00153FFA" w:rsidRPr="00746B80" w:rsidRDefault="00153FFA">
      <w:pPr>
        <w:rPr>
          <w:rFonts w:ascii="Arial" w:hAnsi="Arial" w:cs="Arial"/>
        </w:rPr>
      </w:pPr>
    </w:p>
    <w:p w:rsidR="00153FFA" w:rsidRPr="00746B80" w:rsidRDefault="00153FFA">
      <w:pPr>
        <w:rPr>
          <w:rFonts w:ascii="Arial" w:hAnsi="Arial" w:cs="Arial"/>
        </w:rPr>
      </w:pPr>
    </w:p>
    <w:p w:rsidR="00153FFA" w:rsidRPr="00746B80" w:rsidRDefault="00153FFA">
      <w:pPr>
        <w:rPr>
          <w:rFonts w:ascii="Arial" w:hAnsi="Arial" w:cs="Arial"/>
        </w:rPr>
      </w:pPr>
    </w:p>
    <w:p w:rsidR="00153FFA" w:rsidRPr="00746B80" w:rsidRDefault="00153FFA">
      <w:pPr>
        <w:rPr>
          <w:rFonts w:ascii="Arial" w:hAnsi="Arial" w:cs="Arial"/>
        </w:rPr>
      </w:pPr>
    </w:p>
    <w:sectPr w:rsidR="00153FFA" w:rsidRPr="00746B80" w:rsidSect="00153FFA">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C25"/>
    <w:multiLevelType w:val="hybridMultilevel"/>
    <w:tmpl w:val="DD86EB30"/>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1E43AC"/>
    <w:multiLevelType w:val="multilevel"/>
    <w:tmpl w:val="A5BEED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FA"/>
    <w:rsid w:val="0003327E"/>
    <w:rsid w:val="000E54D4"/>
    <w:rsid w:val="00153FFA"/>
    <w:rsid w:val="00177D36"/>
    <w:rsid w:val="002315EB"/>
    <w:rsid w:val="00243272"/>
    <w:rsid w:val="00381F54"/>
    <w:rsid w:val="003833EF"/>
    <w:rsid w:val="00554562"/>
    <w:rsid w:val="005C05EB"/>
    <w:rsid w:val="006E06C6"/>
    <w:rsid w:val="00746B80"/>
    <w:rsid w:val="0085045B"/>
    <w:rsid w:val="009312B1"/>
    <w:rsid w:val="00937C32"/>
    <w:rsid w:val="009E1F50"/>
    <w:rsid w:val="00AC3701"/>
    <w:rsid w:val="00AD3EF3"/>
    <w:rsid w:val="00AF5BCD"/>
    <w:rsid w:val="00C14C00"/>
    <w:rsid w:val="00E14AB5"/>
    <w:rsid w:val="00F722AD"/>
    <w:rsid w:val="00FF4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6F34"/>
  <w15:chartTrackingRefBased/>
  <w15:docId w15:val="{1B175515-5CDB-4C76-BA01-0E83D444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Policytitle">
    <w:name w:val="3 Policy title"/>
    <w:basedOn w:val="Normal"/>
    <w:qFormat/>
    <w:rsid w:val="00153FFA"/>
    <w:pPr>
      <w:spacing w:after="120" w:line="240" w:lineRule="auto"/>
    </w:pPr>
    <w:rPr>
      <w:rFonts w:ascii="Arial" w:eastAsia="MS Mincho" w:hAnsi="Arial" w:cs="Times New Roman"/>
      <w:b/>
      <w:sz w:val="72"/>
      <w:szCs w:val="24"/>
      <w:lang w:val="en-US"/>
    </w:rPr>
  </w:style>
  <w:style w:type="table" w:styleId="TableGrid">
    <w:name w:val="Table Grid"/>
    <w:basedOn w:val="TableNormal"/>
    <w:uiPriority w:val="39"/>
    <w:rsid w:val="00153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FFA"/>
    <w:pPr>
      <w:ind w:left="720"/>
      <w:contextualSpacing/>
    </w:pPr>
  </w:style>
  <w:style w:type="table" w:styleId="PlainTable2">
    <w:name w:val="Plain Table 2"/>
    <w:basedOn w:val="TableNormal"/>
    <w:uiPriority w:val="42"/>
    <w:rsid w:val="00AF5B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F5BC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semiHidden/>
    <w:unhideWhenUsed/>
    <w:rsid w:val="006E06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2635">
      <w:bodyDiv w:val="1"/>
      <w:marLeft w:val="0"/>
      <w:marRight w:val="0"/>
      <w:marTop w:val="0"/>
      <w:marBottom w:val="0"/>
      <w:divBdr>
        <w:top w:val="none" w:sz="0" w:space="0" w:color="auto"/>
        <w:left w:val="none" w:sz="0" w:space="0" w:color="auto"/>
        <w:bottom w:val="none" w:sz="0" w:space="0" w:color="auto"/>
        <w:right w:val="none" w:sz="0" w:space="0" w:color="auto"/>
      </w:divBdr>
    </w:div>
    <w:div w:id="575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statutory-policies-for-schools-and-academy-trusts/statutory-policies-for-schools-and-academy-tru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what-academies-free-schools-and-colleges-should-publish-onlin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C.Costello</dc:creator>
  <cp:keywords/>
  <dc:description/>
  <cp:lastModifiedBy>K.Whordley</cp:lastModifiedBy>
  <cp:revision>5</cp:revision>
  <dcterms:created xsi:type="dcterms:W3CDTF">2022-09-14T09:41:00Z</dcterms:created>
  <dcterms:modified xsi:type="dcterms:W3CDTF">2022-09-14T10:13:00Z</dcterms:modified>
</cp:coreProperties>
</file>