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F86D" w14:textId="2DBD34C1" w:rsidR="00F65920" w:rsidRPr="0014575C" w:rsidRDefault="00F65920" w:rsidP="00F65920">
      <w:pPr>
        <w:rPr>
          <w:rFonts w:ascii="Franklin Gothic Book" w:hAnsi="Franklin Gothic Book"/>
          <w:b/>
          <w:color w:val="3C3060"/>
          <w:sz w:val="28"/>
        </w:rPr>
      </w:pPr>
      <w:bookmarkStart w:id="0" w:name="_GoBack"/>
      <w:bookmarkEnd w:id="0"/>
      <w:r w:rsidRPr="0014575C">
        <w:rPr>
          <w:rFonts w:ascii="Franklin Gothic Book" w:hAnsi="Franklin Gothic Book"/>
          <w:b/>
          <w:color w:val="3C3060"/>
          <w:sz w:val="28"/>
        </w:rPr>
        <w:t>Multi Academy Trust / Academy Internal Controls Evaluation (ICE) Service</w:t>
      </w:r>
    </w:p>
    <w:p w14:paraId="37E0F86E" w14:textId="77777777" w:rsidR="00F65920" w:rsidRPr="0014575C" w:rsidRDefault="00F65920" w:rsidP="00F65920">
      <w:pPr>
        <w:rPr>
          <w:rFonts w:ascii="Franklin Gothic Book" w:hAnsi="Franklin Gothic Book"/>
          <w:b/>
          <w:color w:val="3C3060"/>
        </w:rPr>
      </w:pPr>
      <w:r w:rsidRPr="0014575C">
        <w:rPr>
          <w:rFonts w:ascii="Franklin Gothic Book" w:hAnsi="Franklin Gothic Book"/>
          <w:b/>
          <w:color w:val="3C3060"/>
        </w:rPr>
        <w:t>Three Visit Scope of Work</w:t>
      </w:r>
    </w:p>
    <w:p w14:paraId="37E0F86F" w14:textId="77777777" w:rsidR="00361067" w:rsidRPr="0014575C" w:rsidRDefault="002C536E" w:rsidP="00CF2306">
      <w:pPr>
        <w:rPr>
          <w:rFonts w:ascii="Franklin Gothic Book" w:hAnsi="Franklin Gothic Book"/>
        </w:rPr>
      </w:pPr>
      <w:r w:rsidRPr="0014575C">
        <w:rPr>
          <w:rFonts w:ascii="Franklin Gothic Book" w:hAnsi="Franklin Gothic Book"/>
        </w:rPr>
        <w:t xml:space="preserve"> </w:t>
      </w:r>
    </w:p>
    <w:p w14:paraId="37E0F870" w14:textId="77777777"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Juniper Education provide an Internal Controls Evaluation Service for more than 100 academies at present and are looking to continue to grow this side of the business. The work undertaken in academies is designed to support the following requirements of academy trusts:</w:t>
      </w:r>
    </w:p>
    <w:p w14:paraId="37E0F871" w14:textId="77777777" w:rsidR="00F65920" w:rsidRPr="0014575C" w:rsidRDefault="00F65920" w:rsidP="00F65920">
      <w:pPr>
        <w:rPr>
          <w:rFonts w:ascii="Franklin Gothic Book" w:hAnsi="Franklin Gothic Book" w:cs="Arial"/>
          <w:sz w:val="22"/>
          <w:szCs w:val="22"/>
        </w:rPr>
      </w:pPr>
    </w:p>
    <w:p w14:paraId="37E0F872" w14:textId="69E7DA93" w:rsidR="00F65920" w:rsidRPr="0014575C" w:rsidRDefault="00F65920" w:rsidP="00F65920">
      <w:pPr>
        <w:pStyle w:val="ListParagraph"/>
        <w:numPr>
          <w:ilvl w:val="0"/>
          <w:numId w:val="14"/>
        </w:numPr>
        <w:rPr>
          <w:rFonts w:ascii="Franklin Gothic Book" w:hAnsi="Franklin Gothic Book" w:cs="Arial"/>
          <w:sz w:val="22"/>
          <w:szCs w:val="22"/>
        </w:rPr>
      </w:pPr>
      <w:r w:rsidRPr="0014575C">
        <w:rPr>
          <w:rFonts w:ascii="Franklin Gothic Book" w:hAnsi="Franklin Gothic Book" w:cs="Arial"/>
          <w:sz w:val="22"/>
          <w:szCs w:val="22"/>
        </w:rPr>
        <w:t>trusts must have a programme of internal scrutiny to provide independent assurance to the board that its financial and other controls, and risk management procedures, are operating effectively (Section 3.1 of the Academies Financial Handbook). The service we provide supports audit committees or other committees with delegated audit responsibility and/or appointed Responsible Officers in complying with this requirement.</w:t>
      </w:r>
    </w:p>
    <w:p w14:paraId="37E0F873" w14:textId="77777777" w:rsidR="00F65920" w:rsidRPr="0014575C" w:rsidRDefault="00F65920" w:rsidP="00F65920">
      <w:pPr>
        <w:pStyle w:val="ListParagraph"/>
        <w:numPr>
          <w:ilvl w:val="0"/>
          <w:numId w:val="14"/>
        </w:numPr>
        <w:rPr>
          <w:rFonts w:ascii="Franklin Gothic Book" w:hAnsi="Franklin Gothic Book" w:cs="Arial"/>
          <w:sz w:val="22"/>
          <w:szCs w:val="22"/>
        </w:rPr>
      </w:pPr>
      <w:r w:rsidRPr="0014575C">
        <w:rPr>
          <w:rFonts w:ascii="Franklin Gothic Book" w:hAnsi="Franklin Gothic Book" w:cs="Arial"/>
          <w:sz w:val="22"/>
          <w:szCs w:val="22"/>
        </w:rPr>
        <w:t>The academies Accounting Officer’s ‘statement on regularity, propriety and compliance’ which must be included in the academy trust’s annual report, Section 4.13 of the Academies Financial Handbook.</w:t>
      </w:r>
    </w:p>
    <w:p w14:paraId="37E0F874" w14:textId="77777777" w:rsidR="00F65920" w:rsidRPr="0014575C" w:rsidRDefault="00F65920" w:rsidP="00F65920">
      <w:pPr>
        <w:pStyle w:val="ListParagraph"/>
        <w:rPr>
          <w:rFonts w:ascii="Franklin Gothic Book" w:hAnsi="Franklin Gothic Book" w:cs="Arial"/>
          <w:sz w:val="22"/>
          <w:szCs w:val="22"/>
        </w:rPr>
      </w:pPr>
    </w:p>
    <w:p w14:paraId="37E0F875" w14:textId="77777777"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The standard programme of work includes three on-site visits during an academy’s financial year, which are normally one visit each term. Visit dates would be agreed in advance to try and ensure key academy staff are available which will help each visit run smoothly. Prior to each visit a detailed list of the required supporting information and documentation will be sent to the academy to aid preparation. </w:t>
      </w:r>
    </w:p>
    <w:p w14:paraId="37E0F876" w14:textId="77777777" w:rsidR="00F65920" w:rsidRPr="0014575C" w:rsidRDefault="00F65920" w:rsidP="00F65920">
      <w:pPr>
        <w:rPr>
          <w:rFonts w:ascii="Franklin Gothic Book" w:hAnsi="Franklin Gothic Book" w:cs="Arial"/>
          <w:sz w:val="22"/>
          <w:szCs w:val="22"/>
        </w:rPr>
      </w:pPr>
    </w:p>
    <w:p w14:paraId="37E0F877" w14:textId="77777777"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Our team of ICE Review Consultants include a number of professionally qualified accountants who have experience of working in both commercial and educational establishments. </w:t>
      </w:r>
    </w:p>
    <w:p w14:paraId="37E0F878" w14:textId="77777777" w:rsidR="00F65920" w:rsidRPr="0014575C" w:rsidRDefault="00F65920" w:rsidP="00F65920">
      <w:pPr>
        <w:rPr>
          <w:rFonts w:ascii="Franklin Gothic Book" w:hAnsi="Franklin Gothic Book" w:cs="Arial"/>
          <w:sz w:val="22"/>
          <w:szCs w:val="22"/>
        </w:rPr>
      </w:pPr>
    </w:p>
    <w:p w14:paraId="37E0F879" w14:textId="3CF5051B"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Standard Internal Controls Evaluation (ICE) templates are used to review and test an academy’s internal controls and procedures. These templates are regularly reviewed and updated to incorporate legislative changes, updated ESFA guidance, and guidance offered by statutory auditors. The evaluation is designed to provide members/trustees/local governors of academies with a level assurance that appropriate financial controls are in place within the academy trust for which they have responsibility</w:t>
      </w:r>
      <w:r w:rsidR="00FD4AC8" w:rsidRPr="0014575C">
        <w:rPr>
          <w:rFonts w:ascii="Franklin Gothic Book" w:hAnsi="Franklin Gothic Book" w:cs="Arial"/>
          <w:sz w:val="22"/>
          <w:szCs w:val="22"/>
        </w:rPr>
        <w:t xml:space="preserve"> </w:t>
      </w:r>
      <w:r w:rsidRPr="0014575C">
        <w:rPr>
          <w:rFonts w:ascii="Franklin Gothic Book" w:hAnsi="Franklin Gothic Book" w:cs="Arial"/>
          <w:sz w:val="22"/>
          <w:szCs w:val="22"/>
        </w:rPr>
        <w:t xml:space="preserve">and include testing of adherence to the approved Schemes of Delegation of Financial Power and compliance with the Academies Financial Handbook. </w:t>
      </w:r>
    </w:p>
    <w:p w14:paraId="37E0F87A" w14:textId="77777777" w:rsidR="00F65920" w:rsidRPr="0014575C" w:rsidRDefault="00F65920" w:rsidP="00F65920">
      <w:pPr>
        <w:rPr>
          <w:rFonts w:ascii="Franklin Gothic Book" w:hAnsi="Franklin Gothic Book" w:cs="Arial"/>
          <w:sz w:val="22"/>
          <w:szCs w:val="22"/>
        </w:rPr>
      </w:pPr>
    </w:p>
    <w:p w14:paraId="37E0F87B" w14:textId="66A5269B"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A flexible approach is offered to academies and multi academy trusts, and we will customise our programme of work to suit the requirements of an audit committee.  Additional work can be undertaken if agreed in advance, for which there will be an additional cost.  Any change to the standard programme must be discussed with Jane Monaghan, Senior Review Consultant, by email </w:t>
      </w:r>
      <w:hyperlink r:id="rId11" w:history="1">
        <w:r w:rsidR="00CE2A56" w:rsidRPr="0014575C">
          <w:rPr>
            <w:rStyle w:val="Hyperlink"/>
            <w:rFonts w:ascii="Franklin Gothic Book" w:hAnsi="Franklin Gothic Book" w:cs="Arial"/>
            <w:sz w:val="22"/>
            <w:szCs w:val="22"/>
          </w:rPr>
          <w:t>jane.monaghan@junipereducation.org</w:t>
        </w:r>
      </w:hyperlink>
      <w:r w:rsidRPr="0014575C">
        <w:rPr>
          <w:rFonts w:ascii="Franklin Gothic Book" w:hAnsi="Franklin Gothic Book" w:cs="Arial"/>
          <w:sz w:val="22"/>
          <w:szCs w:val="22"/>
        </w:rPr>
        <w:t xml:space="preserve"> or by phoning our </w:t>
      </w:r>
      <w:r w:rsidR="00BB289E" w:rsidRPr="0014575C">
        <w:rPr>
          <w:rFonts w:ascii="Franklin Gothic Book" w:hAnsi="Franklin Gothic Book" w:cs="Arial"/>
          <w:sz w:val="22"/>
          <w:szCs w:val="22"/>
        </w:rPr>
        <w:t xml:space="preserve">Governance Support </w:t>
      </w:r>
      <w:r w:rsidR="006277CE" w:rsidRPr="0014575C">
        <w:rPr>
          <w:rFonts w:ascii="Franklin Gothic Book" w:hAnsi="Franklin Gothic Book" w:cs="Arial"/>
          <w:sz w:val="22"/>
          <w:szCs w:val="22"/>
        </w:rPr>
        <w:t>H</w:t>
      </w:r>
      <w:r w:rsidRPr="0014575C">
        <w:rPr>
          <w:rFonts w:ascii="Franklin Gothic Book" w:hAnsi="Franklin Gothic Book" w:cs="Arial"/>
          <w:sz w:val="22"/>
          <w:szCs w:val="22"/>
        </w:rPr>
        <w:t xml:space="preserve">elpdesk on </w:t>
      </w:r>
      <w:r w:rsidR="006277CE" w:rsidRPr="0014575C">
        <w:rPr>
          <w:rFonts w:ascii="Franklin Gothic Book" w:hAnsi="Franklin Gothic Book" w:cs="Arial"/>
          <w:sz w:val="22"/>
          <w:szCs w:val="22"/>
        </w:rPr>
        <w:t>0345 646 0515</w:t>
      </w:r>
      <w:r w:rsidRPr="0014575C">
        <w:rPr>
          <w:rFonts w:ascii="Franklin Gothic Book" w:hAnsi="Franklin Gothic Book" w:cs="Arial"/>
          <w:sz w:val="22"/>
          <w:szCs w:val="22"/>
        </w:rPr>
        <w:t>.</w:t>
      </w:r>
    </w:p>
    <w:p w14:paraId="37E0F87C" w14:textId="77777777" w:rsidR="00F65920" w:rsidRPr="0014575C" w:rsidRDefault="00F65920" w:rsidP="00F65920">
      <w:pPr>
        <w:rPr>
          <w:rFonts w:ascii="Franklin Gothic Book" w:hAnsi="Franklin Gothic Book" w:cs="Arial"/>
          <w:sz w:val="22"/>
          <w:szCs w:val="22"/>
        </w:rPr>
      </w:pPr>
    </w:p>
    <w:p w14:paraId="37E0F87D" w14:textId="77777777" w:rsidR="00CE2A56" w:rsidRPr="0014575C" w:rsidRDefault="00CE2A56">
      <w:pPr>
        <w:spacing w:after="200" w:line="276" w:lineRule="auto"/>
        <w:rPr>
          <w:rFonts w:ascii="Franklin Gothic Book" w:hAnsi="Franklin Gothic Book" w:cs="Arial"/>
          <w:b/>
          <w:sz w:val="22"/>
          <w:szCs w:val="22"/>
          <w:u w:val="single"/>
        </w:rPr>
      </w:pPr>
      <w:r w:rsidRPr="0014575C">
        <w:rPr>
          <w:rFonts w:ascii="Franklin Gothic Book" w:hAnsi="Franklin Gothic Book" w:cs="Arial"/>
          <w:b/>
          <w:sz w:val="22"/>
          <w:szCs w:val="22"/>
          <w:u w:val="single"/>
        </w:rPr>
        <w:br w:type="page"/>
      </w:r>
    </w:p>
    <w:p w14:paraId="37E0F87E" w14:textId="77777777" w:rsidR="00F65920" w:rsidRPr="0014575C" w:rsidRDefault="00F65920" w:rsidP="00F65920">
      <w:pPr>
        <w:rPr>
          <w:rFonts w:ascii="Franklin Gothic Book" w:hAnsi="Franklin Gothic Book" w:cs="Arial"/>
          <w:b/>
          <w:sz w:val="22"/>
          <w:szCs w:val="22"/>
          <w:u w:val="single"/>
        </w:rPr>
      </w:pPr>
    </w:p>
    <w:p w14:paraId="37E0F87F" w14:textId="76A00B36"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A brief outline of the standard programme of work for 20</w:t>
      </w:r>
      <w:r w:rsidR="00796189" w:rsidRPr="0014575C">
        <w:rPr>
          <w:rFonts w:ascii="Franklin Gothic Book" w:hAnsi="Franklin Gothic Book" w:cs="Arial"/>
          <w:sz w:val="22"/>
          <w:szCs w:val="22"/>
        </w:rPr>
        <w:t>20/21</w:t>
      </w:r>
      <w:r w:rsidRPr="0014575C">
        <w:rPr>
          <w:rFonts w:ascii="Franklin Gothic Book" w:hAnsi="Franklin Gothic Book" w:cs="Arial"/>
          <w:sz w:val="22"/>
          <w:szCs w:val="22"/>
        </w:rPr>
        <w:t xml:space="preserve"> is as follows:</w:t>
      </w:r>
    </w:p>
    <w:p w14:paraId="37E0F880" w14:textId="77777777" w:rsidR="00F65920" w:rsidRPr="0014575C" w:rsidRDefault="00F65920" w:rsidP="00F65920">
      <w:pPr>
        <w:rPr>
          <w:rFonts w:ascii="Franklin Gothic Book" w:hAnsi="Franklin Gothic Book" w:cs="Arial"/>
          <w:b/>
          <w:sz w:val="22"/>
          <w:szCs w:val="22"/>
          <w:u w:val="single"/>
        </w:rPr>
      </w:pPr>
    </w:p>
    <w:p w14:paraId="37E0F881" w14:textId="77777777" w:rsidR="00F65920" w:rsidRPr="0014575C" w:rsidRDefault="00F65920" w:rsidP="00F65920">
      <w:pPr>
        <w:rPr>
          <w:rFonts w:ascii="Franklin Gothic Book" w:hAnsi="Franklin Gothic Book" w:cs="Arial"/>
          <w:szCs w:val="22"/>
        </w:rPr>
      </w:pPr>
      <w:r w:rsidRPr="0014575C">
        <w:rPr>
          <w:rFonts w:ascii="Franklin Gothic Book" w:hAnsi="Franklin Gothic Book" w:cs="Arial"/>
          <w:b/>
          <w:szCs w:val="22"/>
        </w:rPr>
        <w:t>Visit 1</w:t>
      </w:r>
    </w:p>
    <w:p w14:paraId="37E0F882" w14:textId="77777777" w:rsidR="00F65920" w:rsidRPr="0014575C" w:rsidRDefault="00F65920" w:rsidP="00F65920">
      <w:pPr>
        <w:rPr>
          <w:rFonts w:ascii="Franklin Gothic Book" w:hAnsi="Franklin Gothic Book"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884" w14:textId="77777777"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14:paraId="37E0F883" w14:textId="77777777" w:rsidR="00F65920" w:rsidRPr="0014575C" w:rsidRDefault="00F65920" w:rsidP="00420F9B">
            <w:pPr>
              <w:ind w:left="-674" w:firstLine="674"/>
              <w:rPr>
                <w:rFonts w:ascii="Franklin Gothic Book" w:eastAsia="Arial Unicode MS" w:hAnsi="Franklin Gothic Book" w:cs="Arial"/>
                <w:b/>
                <w:color w:val="00B973"/>
                <w:sz w:val="22"/>
                <w:szCs w:val="22"/>
              </w:rPr>
            </w:pPr>
            <w:r w:rsidRPr="0014575C">
              <w:rPr>
                <w:rFonts w:ascii="Franklin Gothic Book" w:eastAsia="Calibri" w:hAnsi="Franklin Gothic Book" w:cs="Arial"/>
                <w:b/>
                <w:color w:val="FFFFFF" w:themeColor="background1"/>
                <w:sz w:val="22"/>
                <w:szCs w:val="22"/>
              </w:rPr>
              <w:t>A : Governance and Financial Management</w:t>
            </w:r>
          </w:p>
        </w:tc>
      </w:tr>
      <w:tr w:rsidR="00F65920" w:rsidRPr="0014575C" w14:paraId="37E0F887"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885" w14:textId="77777777" w:rsidR="00F65920" w:rsidRPr="0014575C" w:rsidRDefault="00F65920" w:rsidP="00420F9B">
            <w:pPr>
              <w:ind w:left="-674" w:firstLine="674"/>
              <w:rPr>
                <w:rFonts w:ascii="Franklin Gothic Book" w:eastAsia="Arial Unicode MS" w:hAnsi="Franklin Gothic Book" w:cs="Arial"/>
                <w:b/>
                <w:sz w:val="22"/>
                <w:szCs w:val="22"/>
              </w:rPr>
            </w:pPr>
            <w:r w:rsidRPr="0014575C">
              <w:rPr>
                <w:rFonts w:ascii="Franklin Gothic Book" w:eastAsia="Arial Unicode MS" w:hAnsi="Franklin Gothic Book" w:cs="Arial"/>
                <w:b/>
                <w:sz w:val="22"/>
                <w:szCs w:val="22"/>
              </w:rPr>
              <w:t>Financial Oversight</w:t>
            </w:r>
          </w:p>
        </w:tc>
        <w:tc>
          <w:tcPr>
            <w:tcW w:w="6308" w:type="dxa"/>
            <w:tcBorders>
              <w:top w:val="single" w:sz="4" w:space="0" w:color="auto"/>
              <w:left w:val="single" w:sz="4" w:space="0" w:color="auto"/>
              <w:bottom w:val="single" w:sz="4" w:space="0" w:color="auto"/>
              <w:right w:val="single" w:sz="4" w:space="0" w:color="auto"/>
            </w:tcBorders>
            <w:hideMark/>
          </w:tcPr>
          <w:p w14:paraId="37E0F886" w14:textId="77777777" w:rsidR="00F65920" w:rsidRPr="0014575C" w:rsidRDefault="00F65920" w:rsidP="00420F9B">
            <w:pPr>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Appointment of Accounting Officer (newly formed multi academy trusts only)</w:t>
            </w:r>
          </w:p>
        </w:tc>
      </w:tr>
      <w:tr w:rsidR="00F65920" w:rsidRPr="0014575C" w14:paraId="37E0F88A" w14:textId="77777777" w:rsidTr="00F65920">
        <w:tc>
          <w:tcPr>
            <w:tcW w:w="3190" w:type="dxa"/>
            <w:tcBorders>
              <w:top w:val="single" w:sz="4" w:space="0" w:color="auto"/>
              <w:left w:val="single" w:sz="4" w:space="0" w:color="auto"/>
              <w:bottom w:val="single" w:sz="4" w:space="0" w:color="auto"/>
              <w:right w:val="single" w:sz="4" w:space="0" w:color="auto"/>
            </w:tcBorders>
          </w:tcPr>
          <w:p w14:paraId="37E0F888" w14:textId="77777777" w:rsidR="00F65920" w:rsidRPr="0014575C" w:rsidRDefault="00F65920" w:rsidP="00420F9B">
            <w:pPr>
              <w:rPr>
                <w:rFonts w:ascii="Franklin Gothic Book" w:eastAsia="MS Mincho"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37E0F889" w14:textId="77777777" w:rsidR="00F65920" w:rsidRPr="0014575C" w:rsidRDefault="00F65920" w:rsidP="00420F9B">
            <w:pPr>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Appointment of Chief Financial Officer (newly formed multi academy trusts only)</w:t>
            </w:r>
          </w:p>
        </w:tc>
      </w:tr>
      <w:tr w:rsidR="00F65920" w:rsidRPr="0014575C" w14:paraId="37E0F88D" w14:textId="77777777" w:rsidTr="00F65920">
        <w:tc>
          <w:tcPr>
            <w:tcW w:w="3190" w:type="dxa"/>
            <w:tcBorders>
              <w:top w:val="single" w:sz="4" w:space="0" w:color="auto"/>
              <w:left w:val="single" w:sz="4" w:space="0" w:color="auto"/>
              <w:bottom w:val="single" w:sz="4" w:space="0" w:color="auto"/>
              <w:right w:val="single" w:sz="4" w:space="0" w:color="auto"/>
            </w:tcBorders>
          </w:tcPr>
          <w:p w14:paraId="37E0F88B" w14:textId="77777777" w:rsidR="00F65920" w:rsidRPr="0014575C" w:rsidRDefault="00F65920" w:rsidP="00420F9B">
            <w:pPr>
              <w:rPr>
                <w:rFonts w:ascii="Franklin Gothic Book" w:eastAsia="MS Mincho"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37E0F88C" w14:textId="77777777" w:rsidR="00F65920" w:rsidRPr="0014575C" w:rsidRDefault="00F65920" w:rsidP="00461C63">
            <w:pPr>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 xml:space="preserve">Appointment of statutory auditors </w:t>
            </w:r>
          </w:p>
        </w:tc>
      </w:tr>
      <w:tr w:rsidR="00F65920" w:rsidRPr="0014575C" w14:paraId="37E0F890" w14:textId="77777777" w:rsidTr="00F65920">
        <w:tc>
          <w:tcPr>
            <w:tcW w:w="3190" w:type="dxa"/>
            <w:tcBorders>
              <w:top w:val="single" w:sz="4" w:space="0" w:color="auto"/>
              <w:left w:val="single" w:sz="4" w:space="0" w:color="auto"/>
              <w:bottom w:val="single" w:sz="4" w:space="0" w:color="auto"/>
              <w:right w:val="single" w:sz="4" w:space="0" w:color="auto"/>
            </w:tcBorders>
          </w:tcPr>
          <w:p w14:paraId="37E0F88E" w14:textId="77777777" w:rsidR="00F65920" w:rsidRPr="0014575C" w:rsidRDefault="00F65920" w:rsidP="00420F9B">
            <w:pPr>
              <w:rPr>
                <w:rFonts w:ascii="Franklin Gothic Book" w:eastAsia="MS Mincho"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37E0F88F" w14:textId="77777777" w:rsidR="00F65920" w:rsidRPr="0014575C" w:rsidRDefault="00F65920" w:rsidP="00420F9B">
            <w:pPr>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Scheme of Delegation of Financial Powers</w:t>
            </w:r>
          </w:p>
        </w:tc>
      </w:tr>
      <w:tr w:rsidR="00F65920" w:rsidRPr="0014575C" w14:paraId="37E0F893" w14:textId="77777777" w:rsidTr="00F65920">
        <w:tc>
          <w:tcPr>
            <w:tcW w:w="3190" w:type="dxa"/>
            <w:tcBorders>
              <w:top w:val="single" w:sz="4" w:space="0" w:color="auto"/>
              <w:left w:val="single" w:sz="4" w:space="0" w:color="auto"/>
              <w:bottom w:val="single" w:sz="4" w:space="0" w:color="auto"/>
              <w:right w:val="single" w:sz="4" w:space="0" w:color="auto"/>
            </w:tcBorders>
          </w:tcPr>
          <w:p w14:paraId="37E0F891" w14:textId="77777777" w:rsidR="00F65920" w:rsidRPr="0014575C" w:rsidRDefault="00F65920" w:rsidP="00420F9B">
            <w:pPr>
              <w:rPr>
                <w:rFonts w:ascii="Franklin Gothic Book" w:eastAsia="MS Mincho"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37E0F892" w14:textId="77777777" w:rsidR="00F65920" w:rsidRPr="0014575C" w:rsidRDefault="00F65920" w:rsidP="00420F9B">
            <w:pPr>
              <w:rPr>
                <w:rFonts w:ascii="Franklin Gothic Book" w:eastAsia="Arial Unicode MS" w:hAnsi="Franklin Gothic Book" w:cs="Arial"/>
                <w:sz w:val="22"/>
                <w:szCs w:val="22"/>
                <w:lang w:val="en-US"/>
              </w:rPr>
            </w:pPr>
            <w:proofErr w:type="spellStart"/>
            <w:r w:rsidRPr="0014575C">
              <w:rPr>
                <w:rFonts w:ascii="Franklin Gothic Book" w:eastAsia="Arial Unicode MS" w:hAnsi="Franklin Gothic Book" w:cs="Arial"/>
                <w:sz w:val="22"/>
                <w:szCs w:val="22"/>
                <w:lang w:val="en-US"/>
              </w:rPr>
              <w:t>Authorised</w:t>
            </w:r>
            <w:proofErr w:type="spellEnd"/>
            <w:r w:rsidRPr="0014575C">
              <w:rPr>
                <w:rFonts w:ascii="Franklin Gothic Book" w:eastAsia="Arial Unicode MS" w:hAnsi="Franklin Gothic Book" w:cs="Arial"/>
                <w:sz w:val="22"/>
                <w:szCs w:val="22"/>
                <w:lang w:val="en-US"/>
              </w:rPr>
              <w:t xml:space="preserve"> signatories / specimen signature list</w:t>
            </w:r>
          </w:p>
        </w:tc>
      </w:tr>
      <w:tr w:rsidR="00F65920" w:rsidRPr="0014575C" w14:paraId="37E0F896" w14:textId="77777777" w:rsidTr="00F65920">
        <w:tc>
          <w:tcPr>
            <w:tcW w:w="3190" w:type="dxa"/>
            <w:tcBorders>
              <w:top w:val="single" w:sz="4" w:space="0" w:color="auto"/>
              <w:left w:val="single" w:sz="4" w:space="0" w:color="auto"/>
              <w:bottom w:val="single" w:sz="4" w:space="0" w:color="auto"/>
              <w:right w:val="single" w:sz="4" w:space="0" w:color="auto"/>
            </w:tcBorders>
          </w:tcPr>
          <w:p w14:paraId="37E0F894" w14:textId="77777777" w:rsidR="00F65920" w:rsidRPr="0014575C" w:rsidRDefault="00F65920" w:rsidP="00420F9B">
            <w:pPr>
              <w:rPr>
                <w:rFonts w:ascii="Franklin Gothic Book" w:eastAsia="MS Mincho"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37E0F895" w14:textId="77777777" w:rsidR="00F65920" w:rsidRPr="0014575C" w:rsidRDefault="00F65920" w:rsidP="00420F9B">
            <w:pPr>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Finance governance and Terms of Reference</w:t>
            </w:r>
          </w:p>
        </w:tc>
      </w:tr>
      <w:tr w:rsidR="00F65920" w:rsidRPr="0014575C" w14:paraId="37E0F89A"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897" w14:textId="77777777" w:rsidR="00F65920" w:rsidRPr="0014575C" w:rsidRDefault="00F65920" w:rsidP="00420F9B">
            <w:pPr>
              <w:contextualSpacing/>
              <w:rPr>
                <w:rFonts w:ascii="Franklin Gothic Book" w:eastAsia="Arial Unicode MS" w:hAnsi="Franklin Gothic Book" w:cs="Arial"/>
                <w:b/>
                <w:sz w:val="22"/>
                <w:szCs w:val="22"/>
              </w:rPr>
            </w:pPr>
            <w:r w:rsidRPr="0014575C">
              <w:rPr>
                <w:rFonts w:ascii="Franklin Gothic Book" w:hAnsi="Franklin Gothic Book" w:cs="Arial"/>
                <w:b/>
                <w:sz w:val="22"/>
                <w:szCs w:val="22"/>
                <w:lang w:val="en-US"/>
              </w:rPr>
              <w:t xml:space="preserve">Financial Planning and Monitoring </w:t>
            </w:r>
          </w:p>
        </w:tc>
        <w:tc>
          <w:tcPr>
            <w:tcW w:w="6308" w:type="dxa"/>
            <w:tcBorders>
              <w:top w:val="single" w:sz="4" w:space="0" w:color="auto"/>
              <w:left w:val="single" w:sz="4" w:space="0" w:color="auto"/>
              <w:bottom w:val="single" w:sz="4" w:space="0" w:color="auto"/>
              <w:right w:val="single" w:sz="4" w:space="0" w:color="auto"/>
            </w:tcBorders>
            <w:hideMark/>
          </w:tcPr>
          <w:p w14:paraId="37E0F898" w14:textId="77777777" w:rsidR="00F65920" w:rsidRPr="0014575C" w:rsidRDefault="00F65920" w:rsidP="00420F9B">
            <w:pPr>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Budget forecast return</w:t>
            </w:r>
          </w:p>
          <w:p w14:paraId="37E0F899" w14:textId="77777777" w:rsidR="00F65920" w:rsidRPr="0014575C" w:rsidRDefault="00F65920" w:rsidP="00420F9B">
            <w:pPr>
              <w:rPr>
                <w:rFonts w:ascii="Franklin Gothic Book" w:eastAsia="MS Mincho" w:hAnsi="Franklin Gothic Book" w:cs="Arial"/>
                <w:sz w:val="22"/>
                <w:szCs w:val="22"/>
                <w:lang w:val="en-US"/>
              </w:rPr>
            </w:pPr>
          </w:p>
        </w:tc>
      </w:tr>
      <w:tr w:rsidR="00A13B57" w:rsidRPr="0014575C" w14:paraId="26D6565F" w14:textId="77777777" w:rsidTr="00F65920">
        <w:tc>
          <w:tcPr>
            <w:tcW w:w="3190" w:type="dxa"/>
            <w:tcBorders>
              <w:top w:val="single" w:sz="4" w:space="0" w:color="auto"/>
              <w:left w:val="single" w:sz="4" w:space="0" w:color="auto"/>
              <w:bottom w:val="single" w:sz="4" w:space="0" w:color="auto"/>
              <w:right w:val="single" w:sz="4" w:space="0" w:color="auto"/>
            </w:tcBorders>
          </w:tcPr>
          <w:p w14:paraId="562A0DF1" w14:textId="77777777" w:rsidR="00A13B57" w:rsidRPr="0014575C" w:rsidRDefault="00A13B57" w:rsidP="00420F9B">
            <w:pPr>
              <w:contextualSpacing/>
              <w:rPr>
                <w:rFonts w:ascii="Franklin Gothic Book"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2665B4D0" w14:textId="29CFD9F1" w:rsidR="00A13B57" w:rsidRPr="0014575C" w:rsidRDefault="00C50775" w:rsidP="00420F9B">
            <w:pPr>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Academy / Multi Academy Trust budget</w:t>
            </w:r>
          </w:p>
        </w:tc>
      </w:tr>
      <w:tr w:rsidR="00F65920" w:rsidRPr="0014575C" w14:paraId="37E0F89D" w14:textId="77777777" w:rsidTr="00F65920">
        <w:tc>
          <w:tcPr>
            <w:tcW w:w="3190" w:type="dxa"/>
            <w:tcBorders>
              <w:top w:val="single" w:sz="4" w:space="0" w:color="auto"/>
              <w:left w:val="single" w:sz="4" w:space="0" w:color="auto"/>
              <w:bottom w:val="single" w:sz="4" w:space="0" w:color="auto"/>
              <w:right w:val="single" w:sz="4" w:space="0" w:color="auto"/>
            </w:tcBorders>
          </w:tcPr>
          <w:p w14:paraId="37E0F89B"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89C" w14:textId="77777777" w:rsidR="00F65920" w:rsidRPr="0014575C" w:rsidRDefault="00F65920" w:rsidP="00420F9B">
            <w:pPr>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Investment policy (newly formed multi academy trusts only)</w:t>
            </w:r>
          </w:p>
        </w:tc>
      </w:tr>
      <w:tr w:rsidR="00F65920" w:rsidRPr="0014575C" w14:paraId="37E0F8A0" w14:textId="77777777" w:rsidTr="00F65920">
        <w:tc>
          <w:tcPr>
            <w:tcW w:w="3190" w:type="dxa"/>
            <w:tcBorders>
              <w:top w:val="single" w:sz="4" w:space="0" w:color="auto"/>
              <w:left w:val="single" w:sz="4" w:space="0" w:color="auto"/>
              <w:bottom w:val="single" w:sz="4" w:space="0" w:color="auto"/>
              <w:right w:val="single" w:sz="4" w:space="0" w:color="auto"/>
            </w:tcBorders>
          </w:tcPr>
          <w:p w14:paraId="37E0F89E" w14:textId="77777777" w:rsidR="00F65920" w:rsidRPr="0014575C" w:rsidRDefault="00F65920" w:rsidP="00420F9B">
            <w:pPr>
              <w:rPr>
                <w:rFonts w:ascii="Franklin Gothic Book" w:eastAsia="Arial Unicode MS" w:hAnsi="Franklin Gothic Book" w:cs="Arial"/>
                <w:b/>
                <w:sz w:val="22"/>
                <w:szCs w:val="22"/>
                <w:lang w:val="en-US"/>
              </w:rPr>
            </w:pPr>
            <w:r w:rsidRPr="0014575C">
              <w:rPr>
                <w:rFonts w:ascii="Franklin Gothic Book" w:eastAsia="Arial Unicode MS" w:hAnsi="Franklin Gothic Book" w:cs="Arial"/>
                <w:b/>
                <w:sz w:val="22"/>
                <w:szCs w:val="22"/>
                <w:lang w:val="en-US"/>
              </w:rPr>
              <w:t>Transparency</w:t>
            </w:r>
          </w:p>
        </w:tc>
        <w:tc>
          <w:tcPr>
            <w:tcW w:w="6308" w:type="dxa"/>
            <w:tcBorders>
              <w:top w:val="single" w:sz="4" w:space="0" w:color="auto"/>
              <w:left w:val="single" w:sz="4" w:space="0" w:color="auto"/>
              <w:bottom w:val="single" w:sz="4" w:space="0" w:color="auto"/>
              <w:right w:val="single" w:sz="4" w:space="0" w:color="auto"/>
            </w:tcBorders>
          </w:tcPr>
          <w:p w14:paraId="37E0F89F" w14:textId="77777777" w:rsidR="00F65920" w:rsidRPr="0014575C" w:rsidRDefault="00F65920" w:rsidP="00420F9B">
            <w:pPr>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Get Information About Schools register</w:t>
            </w:r>
          </w:p>
        </w:tc>
      </w:tr>
      <w:tr w:rsidR="00F65920" w:rsidRPr="0014575C" w14:paraId="37E0F8A3" w14:textId="77777777" w:rsidTr="00F65920">
        <w:trPr>
          <w:trHeight w:val="277"/>
        </w:trPr>
        <w:tc>
          <w:tcPr>
            <w:tcW w:w="3190" w:type="dxa"/>
            <w:tcBorders>
              <w:top w:val="single" w:sz="4" w:space="0" w:color="auto"/>
              <w:left w:val="single" w:sz="4" w:space="0" w:color="auto"/>
              <w:bottom w:val="single" w:sz="4" w:space="0" w:color="auto"/>
              <w:right w:val="single" w:sz="4" w:space="0" w:color="auto"/>
            </w:tcBorders>
          </w:tcPr>
          <w:p w14:paraId="37E0F8A1" w14:textId="77777777" w:rsidR="00F65920" w:rsidRPr="0014575C" w:rsidRDefault="00F65920" w:rsidP="00420F9B">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8A2" w14:textId="77777777" w:rsidR="00F65920" w:rsidRPr="0014575C" w:rsidRDefault="00F65920" w:rsidP="00420F9B">
            <w:pPr>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Register of Persons with Significant Control</w:t>
            </w:r>
          </w:p>
        </w:tc>
      </w:tr>
      <w:tr w:rsidR="00F65920" w:rsidRPr="0014575C" w14:paraId="37E0F8A6" w14:textId="77777777" w:rsidTr="00F65920">
        <w:tc>
          <w:tcPr>
            <w:tcW w:w="3190" w:type="dxa"/>
            <w:tcBorders>
              <w:top w:val="single" w:sz="4" w:space="0" w:color="auto"/>
              <w:left w:val="single" w:sz="4" w:space="0" w:color="auto"/>
              <w:bottom w:val="single" w:sz="4" w:space="0" w:color="auto"/>
              <w:right w:val="single" w:sz="4" w:space="0" w:color="auto"/>
            </w:tcBorders>
          </w:tcPr>
          <w:p w14:paraId="37E0F8A4"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8A5" w14:textId="77777777" w:rsidR="00F65920" w:rsidRPr="0014575C" w:rsidRDefault="00F65920" w:rsidP="00420F9B">
            <w:pPr>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Member &amp; trustee declaration of interests</w:t>
            </w:r>
          </w:p>
        </w:tc>
      </w:tr>
      <w:tr w:rsidR="00F65920" w:rsidRPr="0014575C" w14:paraId="37E0F8A9" w14:textId="77777777" w:rsidTr="00F65920">
        <w:tc>
          <w:tcPr>
            <w:tcW w:w="3190" w:type="dxa"/>
            <w:tcBorders>
              <w:top w:val="single" w:sz="4" w:space="0" w:color="auto"/>
              <w:left w:val="single" w:sz="4" w:space="0" w:color="auto"/>
              <w:bottom w:val="single" w:sz="4" w:space="0" w:color="auto"/>
              <w:right w:val="single" w:sz="4" w:space="0" w:color="auto"/>
            </w:tcBorders>
          </w:tcPr>
          <w:p w14:paraId="37E0F8A7"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8A8" w14:textId="77777777" w:rsidR="00F65920" w:rsidRPr="0014575C" w:rsidRDefault="00F65920" w:rsidP="00420F9B">
            <w:pPr>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Staff declaration of interests</w:t>
            </w:r>
          </w:p>
        </w:tc>
      </w:tr>
      <w:tr w:rsidR="00F65920" w:rsidRPr="0014575C" w14:paraId="37E0F8AC" w14:textId="77777777" w:rsidTr="00F65920">
        <w:tc>
          <w:tcPr>
            <w:tcW w:w="3190" w:type="dxa"/>
            <w:tcBorders>
              <w:top w:val="single" w:sz="4" w:space="0" w:color="auto"/>
              <w:left w:val="single" w:sz="4" w:space="0" w:color="auto"/>
              <w:bottom w:val="single" w:sz="4" w:space="0" w:color="auto"/>
              <w:right w:val="single" w:sz="4" w:space="0" w:color="auto"/>
            </w:tcBorders>
          </w:tcPr>
          <w:p w14:paraId="37E0F8AA"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8AB" w14:textId="77777777" w:rsidR="00F65920" w:rsidRPr="0014575C" w:rsidRDefault="00F65920" w:rsidP="00420F9B">
            <w:pPr>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Disclosure of interests at meetings</w:t>
            </w:r>
          </w:p>
        </w:tc>
      </w:tr>
      <w:tr w:rsidR="00F65920" w:rsidRPr="0014575C" w14:paraId="37E0F8AF" w14:textId="77777777" w:rsidTr="00F65920">
        <w:tc>
          <w:tcPr>
            <w:tcW w:w="3190" w:type="dxa"/>
            <w:tcBorders>
              <w:top w:val="single" w:sz="4" w:space="0" w:color="auto"/>
              <w:left w:val="single" w:sz="4" w:space="0" w:color="auto"/>
              <w:bottom w:val="single" w:sz="4" w:space="0" w:color="auto"/>
              <w:right w:val="single" w:sz="4" w:space="0" w:color="auto"/>
            </w:tcBorders>
          </w:tcPr>
          <w:p w14:paraId="37E0F8AD"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8AE" w14:textId="77777777" w:rsidR="00F65920" w:rsidRPr="0014575C" w:rsidRDefault="00F65920" w:rsidP="00420F9B">
            <w:pPr>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Managing related party transactions</w:t>
            </w:r>
          </w:p>
        </w:tc>
      </w:tr>
      <w:tr w:rsidR="00F65920" w:rsidRPr="0014575C" w14:paraId="37E0F8B2" w14:textId="77777777" w:rsidTr="00F65920">
        <w:tc>
          <w:tcPr>
            <w:tcW w:w="3190" w:type="dxa"/>
            <w:tcBorders>
              <w:top w:val="single" w:sz="4" w:space="0" w:color="auto"/>
              <w:left w:val="single" w:sz="4" w:space="0" w:color="auto"/>
              <w:bottom w:val="single" w:sz="4" w:space="0" w:color="auto"/>
              <w:right w:val="single" w:sz="4" w:space="0" w:color="auto"/>
            </w:tcBorders>
          </w:tcPr>
          <w:p w14:paraId="37E0F8B0" w14:textId="77777777" w:rsidR="00F65920" w:rsidRPr="0014575C" w:rsidRDefault="00F65920" w:rsidP="00420F9B">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8B1" w14:textId="77777777" w:rsidR="00F65920" w:rsidRPr="0014575C" w:rsidRDefault="00F65920" w:rsidP="00420F9B">
            <w:pPr>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Publication of member &amp; trustee interests and other required information on the academy / multi academy trust website</w:t>
            </w:r>
          </w:p>
        </w:tc>
      </w:tr>
      <w:tr w:rsidR="00F65920" w:rsidRPr="0014575C" w14:paraId="37E0F8B5" w14:textId="77777777" w:rsidTr="00F65920">
        <w:tc>
          <w:tcPr>
            <w:tcW w:w="3190" w:type="dxa"/>
            <w:tcBorders>
              <w:top w:val="single" w:sz="4" w:space="0" w:color="auto"/>
              <w:left w:val="single" w:sz="4" w:space="0" w:color="auto"/>
              <w:bottom w:val="single" w:sz="4" w:space="0" w:color="auto"/>
              <w:right w:val="single" w:sz="4" w:space="0" w:color="auto"/>
            </w:tcBorders>
          </w:tcPr>
          <w:p w14:paraId="37E0F8B3" w14:textId="77777777" w:rsidR="00F65920" w:rsidRPr="0014575C" w:rsidRDefault="00F65920" w:rsidP="00420F9B">
            <w:pPr>
              <w:contextualSpacing/>
              <w:rPr>
                <w:rFonts w:ascii="Franklin Gothic Book" w:hAnsi="Franklin Gothic Book" w:cs="Arial"/>
                <w:b/>
                <w:sz w:val="22"/>
                <w:szCs w:val="22"/>
                <w:lang w:val="en-US"/>
              </w:rPr>
            </w:pPr>
            <w:r w:rsidRPr="0014575C">
              <w:rPr>
                <w:rFonts w:ascii="Franklin Gothic Book" w:hAnsi="Franklin Gothic Book" w:cs="Arial"/>
                <w:b/>
                <w:sz w:val="22"/>
                <w:szCs w:val="22"/>
                <w:lang w:val="en-US"/>
              </w:rPr>
              <w:t>Gifts (received and given)</w:t>
            </w:r>
          </w:p>
        </w:tc>
        <w:tc>
          <w:tcPr>
            <w:tcW w:w="6308" w:type="dxa"/>
            <w:tcBorders>
              <w:top w:val="single" w:sz="4" w:space="0" w:color="auto"/>
              <w:left w:val="single" w:sz="4" w:space="0" w:color="auto"/>
              <w:bottom w:val="single" w:sz="4" w:space="0" w:color="auto"/>
              <w:right w:val="single" w:sz="4" w:space="0" w:color="auto"/>
            </w:tcBorders>
          </w:tcPr>
          <w:p w14:paraId="37E0F8B4"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hAnsi="Franklin Gothic Book" w:cs="Arial"/>
                <w:sz w:val="22"/>
                <w:szCs w:val="22"/>
                <w:lang w:val="en-US"/>
              </w:rPr>
              <w:t>Policy</w:t>
            </w:r>
          </w:p>
        </w:tc>
      </w:tr>
      <w:tr w:rsidR="00F65920" w:rsidRPr="0014575C" w14:paraId="37E0F8B8" w14:textId="77777777" w:rsidTr="00F65920">
        <w:tc>
          <w:tcPr>
            <w:tcW w:w="3190" w:type="dxa"/>
            <w:tcBorders>
              <w:top w:val="single" w:sz="4" w:space="0" w:color="auto"/>
              <w:left w:val="single" w:sz="4" w:space="0" w:color="auto"/>
              <w:bottom w:val="single" w:sz="4" w:space="0" w:color="auto"/>
              <w:right w:val="single" w:sz="4" w:space="0" w:color="auto"/>
            </w:tcBorders>
          </w:tcPr>
          <w:p w14:paraId="37E0F8B6"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8B7"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Register</w:t>
            </w:r>
          </w:p>
        </w:tc>
      </w:tr>
      <w:tr w:rsidR="00F65920" w:rsidRPr="0014575C" w14:paraId="37E0F8BB" w14:textId="77777777" w:rsidTr="00F65920">
        <w:tc>
          <w:tcPr>
            <w:tcW w:w="3190" w:type="dxa"/>
            <w:tcBorders>
              <w:top w:val="single" w:sz="4" w:space="0" w:color="auto"/>
              <w:left w:val="single" w:sz="4" w:space="0" w:color="auto"/>
              <w:bottom w:val="single" w:sz="4" w:space="0" w:color="auto"/>
              <w:right w:val="single" w:sz="4" w:space="0" w:color="auto"/>
            </w:tcBorders>
          </w:tcPr>
          <w:p w14:paraId="37E0F8B9" w14:textId="77777777" w:rsidR="00F65920" w:rsidRPr="0014575C" w:rsidRDefault="00F65920" w:rsidP="00420F9B">
            <w:pPr>
              <w:contextualSpacing/>
              <w:rPr>
                <w:rFonts w:ascii="Franklin Gothic Book" w:eastAsia="Arial Unicode MS" w:hAnsi="Franklin Gothic Book" w:cs="Arial"/>
                <w:b/>
                <w:sz w:val="22"/>
                <w:szCs w:val="22"/>
              </w:rPr>
            </w:pPr>
            <w:r w:rsidRPr="0014575C">
              <w:rPr>
                <w:rFonts w:ascii="Franklin Gothic Book" w:eastAsia="Arial Unicode MS" w:hAnsi="Franklin Gothic Book" w:cs="Arial"/>
                <w:b/>
                <w:sz w:val="22"/>
                <w:szCs w:val="22"/>
              </w:rPr>
              <w:t>Expenses</w:t>
            </w:r>
          </w:p>
        </w:tc>
        <w:tc>
          <w:tcPr>
            <w:tcW w:w="6308" w:type="dxa"/>
            <w:tcBorders>
              <w:top w:val="single" w:sz="4" w:space="0" w:color="auto"/>
              <w:left w:val="single" w:sz="4" w:space="0" w:color="auto"/>
              <w:bottom w:val="single" w:sz="4" w:space="0" w:color="auto"/>
              <w:right w:val="single" w:sz="4" w:space="0" w:color="auto"/>
            </w:tcBorders>
          </w:tcPr>
          <w:p w14:paraId="37E0F8BA" w14:textId="77777777" w:rsidR="00F65920" w:rsidRPr="0014575C" w:rsidRDefault="00F65920" w:rsidP="00420F9B">
            <w:pPr>
              <w:contextualSpacing/>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Policy</w:t>
            </w:r>
          </w:p>
        </w:tc>
      </w:tr>
      <w:tr w:rsidR="00F65920" w:rsidRPr="0014575C" w14:paraId="37E0F8BE" w14:textId="77777777" w:rsidTr="00F65920">
        <w:tc>
          <w:tcPr>
            <w:tcW w:w="3190" w:type="dxa"/>
            <w:tcBorders>
              <w:top w:val="single" w:sz="4" w:space="0" w:color="auto"/>
              <w:left w:val="single" w:sz="4" w:space="0" w:color="auto"/>
              <w:bottom w:val="single" w:sz="4" w:space="0" w:color="auto"/>
              <w:right w:val="single" w:sz="4" w:space="0" w:color="auto"/>
            </w:tcBorders>
          </w:tcPr>
          <w:p w14:paraId="37E0F8BC" w14:textId="77777777" w:rsidR="00F65920" w:rsidRPr="0014575C" w:rsidRDefault="00F65920" w:rsidP="00420F9B">
            <w:pPr>
              <w:contextualSpacing/>
              <w:rPr>
                <w:rFonts w:ascii="Franklin Gothic Book" w:eastAsia="Arial Unicode MS" w:hAnsi="Franklin Gothic Book" w:cs="Arial"/>
                <w:b/>
                <w:sz w:val="22"/>
                <w:szCs w:val="22"/>
                <w:lang w:val="en-US"/>
              </w:rPr>
            </w:pPr>
            <w:r w:rsidRPr="0014575C">
              <w:rPr>
                <w:rFonts w:ascii="Franklin Gothic Book" w:eastAsia="Arial Unicode MS" w:hAnsi="Franklin Gothic Book" w:cs="Arial"/>
                <w:b/>
                <w:sz w:val="22"/>
                <w:szCs w:val="22"/>
                <w:lang w:val="en-US"/>
              </w:rPr>
              <w:t>Risk Management</w:t>
            </w:r>
          </w:p>
        </w:tc>
        <w:tc>
          <w:tcPr>
            <w:tcW w:w="6308" w:type="dxa"/>
            <w:tcBorders>
              <w:top w:val="single" w:sz="4" w:space="0" w:color="auto"/>
              <w:left w:val="single" w:sz="4" w:space="0" w:color="auto"/>
              <w:bottom w:val="single" w:sz="4" w:space="0" w:color="auto"/>
              <w:right w:val="single" w:sz="4" w:space="0" w:color="auto"/>
            </w:tcBorders>
          </w:tcPr>
          <w:p w14:paraId="37E0F8BD" w14:textId="77777777" w:rsidR="00F65920" w:rsidRPr="0014575C" w:rsidRDefault="00F65920" w:rsidP="00420F9B">
            <w:pPr>
              <w:contextualSpacing/>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Register of Operating Risks and schedule of review</w:t>
            </w:r>
          </w:p>
        </w:tc>
      </w:tr>
      <w:tr w:rsidR="00F65920" w:rsidRPr="0014575C" w14:paraId="37E0F8C1" w14:textId="77777777" w:rsidTr="00F65920">
        <w:tc>
          <w:tcPr>
            <w:tcW w:w="3190" w:type="dxa"/>
            <w:tcBorders>
              <w:top w:val="single" w:sz="4" w:space="0" w:color="auto"/>
              <w:left w:val="single" w:sz="4" w:space="0" w:color="auto"/>
              <w:bottom w:val="single" w:sz="4" w:space="0" w:color="auto"/>
              <w:right w:val="single" w:sz="4" w:space="0" w:color="auto"/>
            </w:tcBorders>
          </w:tcPr>
          <w:p w14:paraId="37E0F8BF" w14:textId="77777777" w:rsidR="00F65920" w:rsidRPr="0014575C" w:rsidRDefault="00F65920" w:rsidP="00420F9B">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8C0" w14:textId="77777777" w:rsidR="00F65920" w:rsidRPr="0014575C" w:rsidRDefault="00F65920" w:rsidP="00420F9B">
            <w:pPr>
              <w:contextualSpacing/>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Contingency and Business Continuity Plan</w:t>
            </w:r>
          </w:p>
        </w:tc>
      </w:tr>
      <w:tr w:rsidR="00F65920" w:rsidRPr="0014575C" w14:paraId="37E0F8C4" w14:textId="77777777" w:rsidTr="00F65920">
        <w:tc>
          <w:tcPr>
            <w:tcW w:w="3190" w:type="dxa"/>
            <w:tcBorders>
              <w:top w:val="single" w:sz="4" w:space="0" w:color="auto"/>
              <w:left w:val="single" w:sz="4" w:space="0" w:color="auto"/>
              <w:bottom w:val="single" w:sz="4" w:space="0" w:color="auto"/>
              <w:right w:val="single" w:sz="4" w:space="0" w:color="auto"/>
            </w:tcBorders>
          </w:tcPr>
          <w:p w14:paraId="37E0F8C2" w14:textId="77777777" w:rsidR="00F65920" w:rsidRPr="0014575C" w:rsidRDefault="00F65920" w:rsidP="00420F9B">
            <w:pPr>
              <w:contextualSpacing/>
              <w:rPr>
                <w:rFonts w:ascii="Franklin Gothic Book" w:eastAsia="Arial Unicode MS" w:hAnsi="Franklin Gothic Book" w:cs="Arial"/>
                <w:b/>
                <w:sz w:val="22"/>
                <w:szCs w:val="22"/>
                <w:lang w:val="en-US"/>
              </w:rPr>
            </w:pPr>
            <w:r w:rsidRPr="0014575C">
              <w:rPr>
                <w:rFonts w:ascii="Franklin Gothic Book" w:eastAsia="Arial Unicode MS" w:hAnsi="Franklin Gothic Book" w:cs="Arial"/>
                <w:b/>
                <w:sz w:val="22"/>
                <w:szCs w:val="22"/>
                <w:lang w:val="en-US"/>
              </w:rPr>
              <w:t>Internal Scrutiny</w:t>
            </w:r>
          </w:p>
        </w:tc>
        <w:tc>
          <w:tcPr>
            <w:tcW w:w="6308" w:type="dxa"/>
            <w:tcBorders>
              <w:top w:val="single" w:sz="4" w:space="0" w:color="auto"/>
              <w:left w:val="single" w:sz="4" w:space="0" w:color="auto"/>
              <w:bottom w:val="single" w:sz="4" w:space="0" w:color="auto"/>
              <w:right w:val="single" w:sz="4" w:space="0" w:color="auto"/>
            </w:tcBorders>
          </w:tcPr>
          <w:p w14:paraId="37E0F8C3" w14:textId="77777777" w:rsidR="00F65920" w:rsidRPr="0014575C" w:rsidRDefault="00F65920" w:rsidP="00420F9B">
            <w:pPr>
              <w:contextualSpacing/>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 xml:space="preserve">Audit - governance </w:t>
            </w:r>
          </w:p>
        </w:tc>
      </w:tr>
      <w:tr w:rsidR="00F65920" w:rsidRPr="0014575C" w14:paraId="37E0F8C7" w14:textId="77777777" w:rsidTr="00F65920">
        <w:tc>
          <w:tcPr>
            <w:tcW w:w="3190" w:type="dxa"/>
            <w:tcBorders>
              <w:top w:val="single" w:sz="4" w:space="0" w:color="auto"/>
              <w:left w:val="single" w:sz="4" w:space="0" w:color="auto"/>
              <w:bottom w:val="single" w:sz="4" w:space="0" w:color="auto"/>
              <w:right w:val="single" w:sz="4" w:space="0" w:color="auto"/>
            </w:tcBorders>
          </w:tcPr>
          <w:p w14:paraId="37E0F8C5" w14:textId="77777777" w:rsidR="00F65920" w:rsidRPr="0014575C" w:rsidRDefault="00F65920" w:rsidP="00420F9B">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8C6" w14:textId="77777777" w:rsidR="00F65920" w:rsidRPr="0014575C" w:rsidRDefault="00F65920" w:rsidP="00420F9B">
            <w:pPr>
              <w:contextualSpacing/>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Whistleblowing</w:t>
            </w:r>
          </w:p>
        </w:tc>
      </w:tr>
      <w:tr w:rsidR="00F65920" w:rsidRPr="0014575C" w14:paraId="37E0F8CA" w14:textId="77777777" w:rsidTr="00F65920">
        <w:tc>
          <w:tcPr>
            <w:tcW w:w="3190" w:type="dxa"/>
            <w:tcBorders>
              <w:top w:val="single" w:sz="4" w:space="0" w:color="auto"/>
              <w:left w:val="single" w:sz="4" w:space="0" w:color="auto"/>
              <w:bottom w:val="single" w:sz="4" w:space="0" w:color="auto"/>
              <w:right w:val="single" w:sz="4" w:space="0" w:color="auto"/>
            </w:tcBorders>
          </w:tcPr>
          <w:p w14:paraId="37E0F8C8" w14:textId="77777777" w:rsidR="00F65920" w:rsidRPr="0014575C" w:rsidRDefault="00F65920" w:rsidP="00420F9B">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8C9" w14:textId="77777777" w:rsidR="00F65920" w:rsidRPr="0014575C" w:rsidRDefault="00F65920" w:rsidP="00420F9B">
            <w:pPr>
              <w:contextualSpacing/>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 xml:space="preserve">Follow up of previous ‘high priority’ ICE recommendations </w:t>
            </w:r>
          </w:p>
        </w:tc>
      </w:tr>
      <w:tr w:rsidR="00F65920" w:rsidRPr="0014575C" w14:paraId="37E0F8CD" w14:textId="77777777" w:rsidTr="00F65920">
        <w:tc>
          <w:tcPr>
            <w:tcW w:w="3190" w:type="dxa"/>
            <w:tcBorders>
              <w:top w:val="single" w:sz="4" w:space="0" w:color="auto"/>
              <w:left w:val="single" w:sz="4" w:space="0" w:color="auto"/>
              <w:bottom w:val="single" w:sz="4" w:space="0" w:color="auto"/>
              <w:right w:val="single" w:sz="4" w:space="0" w:color="auto"/>
            </w:tcBorders>
          </w:tcPr>
          <w:p w14:paraId="37E0F8CB" w14:textId="77777777" w:rsidR="00F65920" w:rsidRPr="0014575C" w:rsidRDefault="00F65920" w:rsidP="00420F9B">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8CC" w14:textId="77777777" w:rsidR="00F65920" w:rsidRPr="0014575C" w:rsidRDefault="00F65920" w:rsidP="00420F9B">
            <w:pPr>
              <w:contextualSpacing/>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Review of statutory audit Management Letter</w:t>
            </w:r>
          </w:p>
        </w:tc>
      </w:tr>
      <w:tr w:rsidR="00F65920" w:rsidRPr="0014575C" w14:paraId="37E0F8D0" w14:textId="77777777" w:rsidTr="00F65920">
        <w:tc>
          <w:tcPr>
            <w:tcW w:w="3190" w:type="dxa"/>
            <w:tcBorders>
              <w:top w:val="single" w:sz="4" w:space="0" w:color="auto"/>
              <w:left w:val="single" w:sz="4" w:space="0" w:color="auto"/>
              <w:bottom w:val="single" w:sz="4" w:space="0" w:color="auto"/>
              <w:right w:val="single" w:sz="4" w:space="0" w:color="auto"/>
            </w:tcBorders>
          </w:tcPr>
          <w:p w14:paraId="37E0F8CE" w14:textId="77777777" w:rsidR="00F65920" w:rsidRPr="0014575C" w:rsidRDefault="00F65920" w:rsidP="00420F9B">
            <w:pPr>
              <w:contextualSpacing/>
              <w:rPr>
                <w:rFonts w:ascii="Franklin Gothic Book" w:eastAsia="Arial Unicode MS" w:hAnsi="Franklin Gothic Book" w:cs="Arial"/>
                <w:sz w:val="22"/>
                <w:szCs w:val="22"/>
                <w:lang w:val="en-US"/>
              </w:rPr>
            </w:pPr>
            <w:r w:rsidRPr="0014575C">
              <w:rPr>
                <w:rFonts w:ascii="Franklin Gothic Book" w:eastAsia="Arial Unicode MS" w:hAnsi="Franklin Gothic Book" w:cs="Arial"/>
                <w:b/>
                <w:sz w:val="22"/>
                <w:szCs w:val="22"/>
                <w:lang w:val="en-US"/>
              </w:rPr>
              <w:t>Data Protection</w:t>
            </w:r>
            <w:r w:rsidRPr="0014575C">
              <w:rPr>
                <w:rFonts w:ascii="Franklin Gothic Book" w:eastAsia="Arial Unicode MS" w:hAnsi="Franklin Gothic Book" w:cs="Arial"/>
                <w:sz w:val="22"/>
                <w:szCs w:val="22"/>
                <w:lang w:val="en-US"/>
              </w:rPr>
              <w:t xml:space="preserve"> </w:t>
            </w:r>
          </w:p>
        </w:tc>
        <w:tc>
          <w:tcPr>
            <w:tcW w:w="6308" w:type="dxa"/>
            <w:tcBorders>
              <w:top w:val="single" w:sz="4" w:space="0" w:color="auto"/>
              <w:left w:val="single" w:sz="4" w:space="0" w:color="auto"/>
              <w:bottom w:val="single" w:sz="4" w:space="0" w:color="auto"/>
              <w:right w:val="single" w:sz="4" w:space="0" w:color="auto"/>
            </w:tcBorders>
          </w:tcPr>
          <w:p w14:paraId="37E0F8CF" w14:textId="77777777" w:rsidR="00F65920" w:rsidRPr="0014575C" w:rsidRDefault="00F65920" w:rsidP="00420F9B">
            <w:pPr>
              <w:contextualSpacing/>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Data protection registration (multi academy trusts only)</w:t>
            </w:r>
          </w:p>
        </w:tc>
      </w:tr>
      <w:tr w:rsidR="00F65920" w:rsidRPr="0014575C" w14:paraId="37E0F8D3" w14:textId="77777777" w:rsidTr="00F65920">
        <w:tc>
          <w:tcPr>
            <w:tcW w:w="3190" w:type="dxa"/>
            <w:tcBorders>
              <w:top w:val="single" w:sz="4" w:space="0" w:color="auto"/>
              <w:left w:val="single" w:sz="4" w:space="0" w:color="auto"/>
              <w:bottom w:val="single" w:sz="4" w:space="0" w:color="auto"/>
              <w:right w:val="single" w:sz="4" w:space="0" w:color="auto"/>
            </w:tcBorders>
          </w:tcPr>
          <w:p w14:paraId="37E0F8D1" w14:textId="77777777" w:rsidR="00F65920" w:rsidRPr="0014575C" w:rsidRDefault="00F65920" w:rsidP="00420F9B">
            <w:pPr>
              <w:contextualSpacing/>
              <w:rPr>
                <w:rFonts w:ascii="Franklin Gothic Book" w:eastAsia="Arial Unicode MS" w:hAnsi="Franklin Gothic Book" w:cs="Arial"/>
                <w:sz w:val="22"/>
                <w:szCs w:val="22"/>
                <w:lang w:val="en-US"/>
              </w:rPr>
            </w:pPr>
            <w:r w:rsidRPr="0014575C">
              <w:rPr>
                <w:rFonts w:ascii="Franklin Gothic Book" w:eastAsia="Arial Unicode MS" w:hAnsi="Franklin Gothic Book" w:cs="Arial"/>
                <w:b/>
                <w:sz w:val="22"/>
                <w:szCs w:val="22"/>
                <w:lang w:val="en-US"/>
              </w:rPr>
              <w:t>VAT</w:t>
            </w:r>
            <w:r w:rsidRPr="0014575C">
              <w:rPr>
                <w:rFonts w:ascii="Franklin Gothic Book" w:eastAsia="Arial Unicode MS" w:hAnsi="Franklin Gothic Book" w:cs="Arial"/>
                <w:sz w:val="22"/>
                <w:szCs w:val="22"/>
                <w:lang w:val="en-US"/>
              </w:rPr>
              <w:t xml:space="preserve"> </w:t>
            </w:r>
          </w:p>
        </w:tc>
        <w:tc>
          <w:tcPr>
            <w:tcW w:w="6308" w:type="dxa"/>
            <w:tcBorders>
              <w:top w:val="single" w:sz="4" w:space="0" w:color="auto"/>
              <w:left w:val="single" w:sz="4" w:space="0" w:color="auto"/>
              <w:bottom w:val="single" w:sz="4" w:space="0" w:color="auto"/>
              <w:right w:val="single" w:sz="4" w:space="0" w:color="auto"/>
            </w:tcBorders>
          </w:tcPr>
          <w:p w14:paraId="37E0F8D2" w14:textId="77777777" w:rsidR="00F65920" w:rsidRPr="0014575C" w:rsidRDefault="00F65920" w:rsidP="00420F9B">
            <w:pPr>
              <w:contextualSpacing/>
              <w:rPr>
                <w:rFonts w:ascii="Franklin Gothic Book" w:eastAsia="Arial Unicode MS" w:hAnsi="Franklin Gothic Book" w:cs="Arial"/>
                <w:sz w:val="22"/>
                <w:szCs w:val="22"/>
                <w:lang w:val="en-US"/>
              </w:rPr>
            </w:pPr>
            <w:r w:rsidRPr="0014575C">
              <w:rPr>
                <w:rFonts w:ascii="Franklin Gothic Book" w:eastAsia="Arial Unicode MS" w:hAnsi="Franklin Gothic Book" w:cs="Arial"/>
                <w:sz w:val="22"/>
                <w:szCs w:val="22"/>
                <w:lang w:val="en-US"/>
              </w:rPr>
              <w:t>VAT registration (multi academy trusts only)</w:t>
            </w:r>
          </w:p>
        </w:tc>
      </w:tr>
    </w:tbl>
    <w:p w14:paraId="37E0F8D4" w14:textId="77777777" w:rsidR="00F65920" w:rsidRPr="0014575C" w:rsidRDefault="00F65920" w:rsidP="00F65920">
      <w:pPr>
        <w:rPr>
          <w:rFonts w:ascii="Franklin Gothic Book" w:hAnsi="Franklin Gothic Book"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8D6" w14:textId="77777777"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14:paraId="37E0F8D5" w14:textId="77777777" w:rsidR="00F65920" w:rsidRPr="0014575C" w:rsidRDefault="00F65920" w:rsidP="00420F9B">
            <w:pPr>
              <w:rPr>
                <w:rFonts w:ascii="Franklin Gothic Book" w:eastAsia="Arial Unicode MS" w:hAnsi="Franklin Gothic Book" w:cs="Arial"/>
                <w:b/>
                <w:color w:val="00B973"/>
                <w:sz w:val="22"/>
                <w:szCs w:val="22"/>
              </w:rPr>
            </w:pPr>
            <w:r w:rsidRPr="0014575C">
              <w:rPr>
                <w:rFonts w:ascii="Franklin Gothic Book" w:eastAsia="Arial Unicode MS" w:hAnsi="Franklin Gothic Book" w:cs="Arial"/>
                <w:b/>
                <w:color w:val="FFFFFF" w:themeColor="background1"/>
                <w:sz w:val="22"/>
                <w:szCs w:val="22"/>
              </w:rPr>
              <w:t>B: Banking</w:t>
            </w:r>
          </w:p>
        </w:tc>
      </w:tr>
      <w:tr w:rsidR="00F65920" w:rsidRPr="0014575C" w14:paraId="37E0F8D9"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8D7" w14:textId="77777777" w:rsidR="00F65920" w:rsidRPr="0014575C" w:rsidRDefault="00F65920" w:rsidP="00420F9B">
            <w:pPr>
              <w:contextualSpacing/>
              <w:rPr>
                <w:rFonts w:ascii="Franklin Gothic Book" w:eastAsia="Arial Unicode MS" w:hAnsi="Franklin Gothic Book" w:cs="Arial"/>
                <w:sz w:val="22"/>
                <w:szCs w:val="22"/>
              </w:rPr>
            </w:pPr>
            <w:r w:rsidRPr="0014575C">
              <w:rPr>
                <w:rFonts w:ascii="Franklin Gothic Book" w:eastAsia="Calibri" w:hAnsi="Franklin Gothic Book" w:cs="Arial"/>
                <w:b/>
                <w:sz w:val="22"/>
                <w:szCs w:val="22"/>
                <w:lang w:val="en-US"/>
              </w:rPr>
              <w:t>Internal Control</w:t>
            </w:r>
          </w:p>
        </w:tc>
        <w:tc>
          <w:tcPr>
            <w:tcW w:w="6308" w:type="dxa"/>
            <w:tcBorders>
              <w:top w:val="single" w:sz="4" w:space="0" w:color="auto"/>
              <w:left w:val="single" w:sz="4" w:space="0" w:color="auto"/>
              <w:bottom w:val="single" w:sz="4" w:space="0" w:color="auto"/>
              <w:right w:val="single" w:sz="4" w:space="0" w:color="auto"/>
            </w:tcBorders>
            <w:hideMark/>
          </w:tcPr>
          <w:p w14:paraId="37E0F8D8" w14:textId="77777777" w:rsidR="00F65920" w:rsidRPr="0014575C" w:rsidRDefault="00F65920" w:rsidP="00420F9B">
            <w:pPr>
              <w:rPr>
                <w:rFonts w:ascii="Franklin Gothic Book" w:eastAsia="MS Mincho" w:hAnsi="Franklin Gothic Book" w:cs="Arial"/>
                <w:sz w:val="22"/>
                <w:szCs w:val="22"/>
                <w:lang w:val="en-US"/>
              </w:rPr>
            </w:pPr>
            <w:r w:rsidRPr="0014575C">
              <w:rPr>
                <w:rFonts w:ascii="Franklin Gothic Book" w:eastAsia="Calibri" w:hAnsi="Franklin Gothic Book" w:cs="Arial"/>
                <w:sz w:val="22"/>
                <w:szCs w:val="22"/>
                <w:lang w:val="en-US"/>
              </w:rPr>
              <w:t>Bank account structure</w:t>
            </w:r>
          </w:p>
        </w:tc>
      </w:tr>
      <w:tr w:rsidR="00F65920" w:rsidRPr="0014575C" w14:paraId="37E0F8DC" w14:textId="77777777" w:rsidTr="00F65920">
        <w:tc>
          <w:tcPr>
            <w:tcW w:w="3190" w:type="dxa"/>
            <w:tcBorders>
              <w:top w:val="single" w:sz="4" w:space="0" w:color="auto"/>
              <w:left w:val="single" w:sz="4" w:space="0" w:color="auto"/>
              <w:bottom w:val="single" w:sz="4" w:space="0" w:color="auto"/>
              <w:right w:val="single" w:sz="4" w:space="0" w:color="auto"/>
            </w:tcBorders>
          </w:tcPr>
          <w:p w14:paraId="37E0F8DA"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8DB" w14:textId="77777777" w:rsidR="00F65920" w:rsidRPr="0014575C" w:rsidRDefault="00F65920" w:rsidP="00420F9B">
            <w:pPr>
              <w:rPr>
                <w:rFonts w:ascii="Franklin Gothic Book" w:eastAsia="MS Mincho" w:hAnsi="Franklin Gothic Book" w:cs="Arial"/>
                <w:sz w:val="22"/>
                <w:szCs w:val="22"/>
                <w:lang w:val="en-US"/>
              </w:rPr>
            </w:pPr>
            <w:r w:rsidRPr="0014575C">
              <w:rPr>
                <w:rFonts w:ascii="Franklin Gothic Book" w:eastAsia="Calibri" w:hAnsi="Franklin Gothic Book" w:cs="Arial"/>
                <w:sz w:val="22"/>
                <w:szCs w:val="22"/>
                <w:lang w:val="en-US"/>
              </w:rPr>
              <w:t xml:space="preserve">Payment </w:t>
            </w:r>
            <w:proofErr w:type="spellStart"/>
            <w:r w:rsidRPr="0014575C">
              <w:rPr>
                <w:rFonts w:ascii="Franklin Gothic Book" w:eastAsia="Calibri" w:hAnsi="Franklin Gothic Book" w:cs="Arial"/>
                <w:sz w:val="22"/>
                <w:szCs w:val="22"/>
                <w:lang w:val="en-US"/>
              </w:rPr>
              <w:t>authorisation</w:t>
            </w:r>
            <w:proofErr w:type="spellEnd"/>
            <w:r w:rsidRPr="0014575C">
              <w:rPr>
                <w:rFonts w:ascii="Franklin Gothic Book" w:eastAsia="Calibri" w:hAnsi="Franklin Gothic Book" w:cs="Arial"/>
                <w:sz w:val="22"/>
                <w:szCs w:val="22"/>
                <w:lang w:val="en-US"/>
              </w:rPr>
              <w:t xml:space="preserve"> procedures</w:t>
            </w:r>
          </w:p>
        </w:tc>
      </w:tr>
      <w:tr w:rsidR="00F65920" w:rsidRPr="0014575C" w14:paraId="37E0F8DF" w14:textId="77777777" w:rsidTr="00F65920">
        <w:tc>
          <w:tcPr>
            <w:tcW w:w="3190" w:type="dxa"/>
            <w:tcBorders>
              <w:top w:val="single" w:sz="4" w:space="0" w:color="auto"/>
              <w:left w:val="single" w:sz="4" w:space="0" w:color="auto"/>
              <w:bottom w:val="single" w:sz="4" w:space="0" w:color="auto"/>
              <w:right w:val="single" w:sz="4" w:space="0" w:color="auto"/>
            </w:tcBorders>
          </w:tcPr>
          <w:p w14:paraId="37E0F8DD"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8DE" w14:textId="77777777" w:rsidR="00F65920" w:rsidRPr="0014575C" w:rsidRDefault="00F65920" w:rsidP="00420F9B">
            <w:pPr>
              <w:rPr>
                <w:rFonts w:ascii="Franklin Gothic Book" w:eastAsia="MS Mincho" w:hAnsi="Franklin Gothic Book" w:cs="Arial"/>
                <w:sz w:val="22"/>
                <w:szCs w:val="22"/>
                <w:lang w:val="en-US"/>
              </w:rPr>
            </w:pPr>
            <w:r w:rsidRPr="0014575C">
              <w:rPr>
                <w:rFonts w:ascii="Franklin Gothic Book" w:eastAsia="Calibri" w:hAnsi="Franklin Gothic Book" w:cs="Arial"/>
                <w:sz w:val="22"/>
                <w:szCs w:val="22"/>
                <w:lang w:val="en-US"/>
              </w:rPr>
              <w:t>Separation of duties (including on-line banking and BACS payments)</w:t>
            </w:r>
          </w:p>
        </w:tc>
      </w:tr>
      <w:tr w:rsidR="00F65920" w:rsidRPr="0014575C" w14:paraId="37E0F8E2" w14:textId="77777777" w:rsidTr="00F65920">
        <w:tc>
          <w:tcPr>
            <w:tcW w:w="3190" w:type="dxa"/>
            <w:tcBorders>
              <w:top w:val="single" w:sz="4" w:space="0" w:color="auto"/>
              <w:left w:val="single" w:sz="4" w:space="0" w:color="auto"/>
              <w:bottom w:val="single" w:sz="4" w:space="0" w:color="auto"/>
              <w:right w:val="single" w:sz="4" w:space="0" w:color="auto"/>
            </w:tcBorders>
          </w:tcPr>
          <w:p w14:paraId="37E0F8E0"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8E1" w14:textId="77777777" w:rsidR="00F65920" w:rsidRPr="0014575C" w:rsidRDefault="00F65920" w:rsidP="00420F9B">
            <w:pPr>
              <w:rPr>
                <w:rFonts w:ascii="Franklin Gothic Book" w:eastAsia="Calibri" w:hAnsi="Franklin Gothic Book" w:cs="Arial"/>
                <w:sz w:val="22"/>
                <w:szCs w:val="22"/>
                <w:lang w:val="en-US"/>
              </w:rPr>
            </w:pPr>
            <w:r w:rsidRPr="0014575C">
              <w:rPr>
                <w:rFonts w:ascii="Franklin Gothic Book" w:eastAsia="Calibri" w:hAnsi="Franklin Gothic Book" w:cs="Arial"/>
                <w:sz w:val="22"/>
                <w:szCs w:val="22"/>
                <w:lang w:val="en-US"/>
              </w:rPr>
              <w:t>Security of cheque and BACS payments</w:t>
            </w:r>
          </w:p>
        </w:tc>
      </w:tr>
      <w:tr w:rsidR="00F65920" w:rsidRPr="0014575C" w14:paraId="37E0F8E5"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8E3" w14:textId="77777777" w:rsidR="00F65920" w:rsidRPr="0014575C" w:rsidRDefault="00F65920" w:rsidP="00420F9B">
            <w:pPr>
              <w:contextualSpacing/>
              <w:rPr>
                <w:rFonts w:ascii="Franklin Gothic Book" w:eastAsia="Arial Unicode MS" w:hAnsi="Franklin Gothic Book" w:cs="Arial"/>
                <w:sz w:val="22"/>
                <w:szCs w:val="22"/>
              </w:rPr>
            </w:pPr>
            <w:r w:rsidRPr="0014575C">
              <w:rPr>
                <w:rFonts w:ascii="Franklin Gothic Book" w:eastAsia="Calibri" w:hAnsi="Franklin Gothic Book" w:cs="Arial"/>
                <w:b/>
                <w:sz w:val="22"/>
                <w:szCs w:val="22"/>
                <w:lang w:val="en-US"/>
              </w:rPr>
              <w:t xml:space="preserve">Cash Management </w:t>
            </w:r>
          </w:p>
        </w:tc>
        <w:tc>
          <w:tcPr>
            <w:tcW w:w="6308" w:type="dxa"/>
            <w:tcBorders>
              <w:top w:val="single" w:sz="4" w:space="0" w:color="auto"/>
              <w:left w:val="single" w:sz="4" w:space="0" w:color="auto"/>
              <w:bottom w:val="single" w:sz="4" w:space="0" w:color="auto"/>
              <w:right w:val="single" w:sz="4" w:space="0" w:color="auto"/>
            </w:tcBorders>
            <w:hideMark/>
          </w:tcPr>
          <w:p w14:paraId="37E0F8E4" w14:textId="77777777" w:rsidR="00F65920" w:rsidRPr="0014575C" w:rsidRDefault="00F65920" w:rsidP="00420F9B">
            <w:pPr>
              <w:rPr>
                <w:rFonts w:ascii="Franklin Gothic Book" w:eastAsia="Calibri" w:hAnsi="Franklin Gothic Book" w:cs="Arial"/>
                <w:sz w:val="22"/>
                <w:szCs w:val="22"/>
                <w:lang w:val="en-US"/>
              </w:rPr>
            </w:pPr>
            <w:r w:rsidRPr="0014575C">
              <w:rPr>
                <w:rFonts w:ascii="Franklin Gothic Book" w:eastAsia="Calibri" w:hAnsi="Franklin Gothic Book" w:cs="Arial"/>
                <w:sz w:val="22"/>
                <w:szCs w:val="22"/>
                <w:lang w:val="en-US"/>
              </w:rPr>
              <w:t>Bank reconciliations - frequency &amp; review process</w:t>
            </w:r>
          </w:p>
        </w:tc>
      </w:tr>
      <w:tr w:rsidR="00F65920" w:rsidRPr="0014575C" w14:paraId="37E0F8E8" w14:textId="77777777" w:rsidTr="00F65920">
        <w:tc>
          <w:tcPr>
            <w:tcW w:w="3190" w:type="dxa"/>
            <w:tcBorders>
              <w:top w:val="single" w:sz="4" w:space="0" w:color="auto"/>
              <w:left w:val="single" w:sz="4" w:space="0" w:color="auto"/>
              <w:bottom w:val="single" w:sz="4" w:space="0" w:color="auto"/>
              <w:right w:val="single" w:sz="4" w:space="0" w:color="auto"/>
            </w:tcBorders>
          </w:tcPr>
          <w:p w14:paraId="37E0F8E6"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8E7" w14:textId="77777777" w:rsidR="00F65920" w:rsidRPr="0014575C" w:rsidRDefault="00F65920" w:rsidP="00420F9B">
            <w:pPr>
              <w:rPr>
                <w:rFonts w:ascii="Franklin Gothic Book" w:eastAsia="Calibri" w:hAnsi="Franklin Gothic Book" w:cs="Arial"/>
                <w:sz w:val="22"/>
                <w:szCs w:val="22"/>
                <w:lang w:val="en-US"/>
              </w:rPr>
            </w:pPr>
            <w:r w:rsidRPr="0014575C">
              <w:rPr>
                <w:rFonts w:ascii="Franklin Gothic Book" w:eastAsia="Calibri" w:hAnsi="Franklin Gothic Book" w:cs="Arial"/>
                <w:sz w:val="22"/>
                <w:szCs w:val="22"/>
                <w:lang w:val="en-US"/>
              </w:rPr>
              <w:t>Sample testing of bank reconciliations</w:t>
            </w:r>
          </w:p>
        </w:tc>
      </w:tr>
    </w:tbl>
    <w:p w14:paraId="37E0F8E9" w14:textId="77777777" w:rsidR="00F65920" w:rsidRPr="0014575C" w:rsidRDefault="00F65920" w:rsidP="00CF2306">
      <w:pPr>
        <w:rPr>
          <w:rFonts w:ascii="Franklin Gothic Book" w:hAnsi="Franklin Gothic Book"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8EB" w14:textId="77777777"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14:paraId="37E0F8EA" w14:textId="77777777" w:rsidR="00F65920" w:rsidRPr="0014575C" w:rsidRDefault="00F65920" w:rsidP="00420F9B">
            <w:pPr>
              <w:rPr>
                <w:rFonts w:ascii="Franklin Gothic Book" w:eastAsia="Arial Unicode MS" w:hAnsi="Franklin Gothic Book" w:cs="Arial"/>
                <w:b/>
                <w:color w:val="FFFFFF"/>
              </w:rPr>
            </w:pPr>
            <w:r w:rsidRPr="0014575C">
              <w:rPr>
                <w:rFonts w:ascii="Franklin Gothic Book" w:hAnsi="Franklin Gothic Book"/>
                <w:sz w:val="22"/>
                <w:szCs w:val="22"/>
              </w:rPr>
              <w:lastRenderedPageBreak/>
              <w:br w:type="page"/>
            </w:r>
            <w:r w:rsidRPr="0014575C">
              <w:rPr>
                <w:rFonts w:ascii="Franklin Gothic Book" w:eastAsia="Arial Unicode MS" w:hAnsi="Franklin Gothic Book" w:cs="Arial"/>
                <w:b/>
                <w:color w:val="FFFFFF" w:themeColor="background1"/>
              </w:rPr>
              <w:t>C: Payroll</w:t>
            </w:r>
          </w:p>
        </w:tc>
      </w:tr>
      <w:tr w:rsidR="00F65920" w:rsidRPr="0014575C" w14:paraId="37E0F8EE"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8EC" w14:textId="77777777" w:rsidR="00F65920" w:rsidRPr="0014575C" w:rsidRDefault="00F65920" w:rsidP="00420F9B">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Payroll Processing</w:t>
            </w:r>
          </w:p>
        </w:tc>
        <w:tc>
          <w:tcPr>
            <w:tcW w:w="6308" w:type="dxa"/>
            <w:tcBorders>
              <w:top w:val="single" w:sz="4" w:space="0" w:color="auto"/>
              <w:left w:val="single" w:sz="4" w:space="0" w:color="auto"/>
              <w:bottom w:val="single" w:sz="4" w:space="0" w:color="auto"/>
              <w:right w:val="single" w:sz="4" w:space="0" w:color="auto"/>
            </w:tcBorders>
            <w:hideMark/>
          </w:tcPr>
          <w:p w14:paraId="37E0F8ED"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 xml:space="preserve">Payroll provider contract/SLA </w:t>
            </w:r>
          </w:p>
        </w:tc>
      </w:tr>
      <w:tr w:rsidR="00F65920" w:rsidRPr="0014575C" w14:paraId="37E0F8F1" w14:textId="77777777" w:rsidTr="00F65920">
        <w:tc>
          <w:tcPr>
            <w:tcW w:w="3190" w:type="dxa"/>
            <w:tcBorders>
              <w:top w:val="single" w:sz="4" w:space="0" w:color="auto"/>
              <w:left w:val="single" w:sz="4" w:space="0" w:color="auto"/>
              <w:bottom w:val="single" w:sz="4" w:space="0" w:color="auto"/>
              <w:right w:val="single" w:sz="4" w:space="0" w:color="auto"/>
            </w:tcBorders>
          </w:tcPr>
          <w:p w14:paraId="37E0F8EF"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8F0"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Process of independent review</w:t>
            </w:r>
          </w:p>
        </w:tc>
      </w:tr>
      <w:tr w:rsidR="00F65920" w:rsidRPr="0014575C" w14:paraId="37E0F8F4" w14:textId="77777777" w:rsidTr="00F65920">
        <w:tc>
          <w:tcPr>
            <w:tcW w:w="3190" w:type="dxa"/>
            <w:tcBorders>
              <w:top w:val="single" w:sz="4" w:space="0" w:color="auto"/>
              <w:left w:val="single" w:sz="4" w:space="0" w:color="auto"/>
              <w:bottom w:val="single" w:sz="4" w:space="0" w:color="auto"/>
              <w:right w:val="single" w:sz="4" w:space="0" w:color="auto"/>
            </w:tcBorders>
          </w:tcPr>
          <w:p w14:paraId="37E0F8F2"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8F3" w14:textId="77777777" w:rsidR="00F65920" w:rsidRPr="0014575C" w:rsidRDefault="00F65920" w:rsidP="00420F9B">
            <w:pPr>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Sample testing of staff contracts and payments</w:t>
            </w:r>
          </w:p>
        </w:tc>
      </w:tr>
      <w:tr w:rsidR="00F65920" w:rsidRPr="0014575C" w14:paraId="37E0F8F7"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8F5" w14:textId="77777777" w:rsidR="00F65920" w:rsidRPr="0014575C" w:rsidRDefault="00F65920" w:rsidP="00420F9B">
            <w:pPr>
              <w:contextualSpacing/>
              <w:rPr>
                <w:rFonts w:ascii="Franklin Gothic Book" w:hAnsi="Franklin Gothic Book" w:cs="Arial"/>
                <w:b/>
                <w:sz w:val="22"/>
                <w:szCs w:val="22"/>
                <w:lang w:val="en-US"/>
              </w:rPr>
            </w:pPr>
            <w:r w:rsidRPr="0014575C">
              <w:rPr>
                <w:rFonts w:ascii="Franklin Gothic Book" w:hAnsi="Franklin Gothic Book" w:cs="Arial"/>
                <w:b/>
                <w:sz w:val="22"/>
                <w:szCs w:val="22"/>
                <w:lang w:val="en-US"/>
              </w:rPr>
              <w:t>Mileage and Subsistence Payments</w:t>
            </w:r>
          </w:p>
        </w:tc>
        <w:tc>
          <w:tcPr>
            <w:tcW w:w="6308" w:type="dxa"/>
            <w:tcBorders>
              <w:top w:val="single" w:sz="4" w:space="0" w:color="auto"/>
              <w:left w:val="single" w:sz="4" w:space="0" w:color="auto"/>
              <w:bottom w:val="single" w:sz="4" w:space="0" w:color="auto"/>
              <w:right w:val="single" w:sz="4" w:space="0" w:color="auto"/>
            </w:tcBorders>
            <w:hideMark/>
          </w:tcPr>
          <w:p w14:paraId="37E0F8F6" w14:textId="77777777" w:rsidR="00F65920" w:rsidRPr="0014575C" w:rsidRDefault="00F65920" w:rsidP="00420F9B">
            <w:pPr>
              <w:contextualSpacing/>
              <w:rPr>
                <w:rFonts w:ascii="Franklin Gothic Book" w:eastAsia="MS Mincho" w:hAnsi="Franklin Gothic Book" w:cs="Arial"/>
                <w:sz w:val="22"/>
                <w:szCs w:val="22"/>
                <w:lang w:val="en-US"/>
              </w:rPr>
            </w:pPr>
            <w:proofErr w:type="spellStart"/>
            <w:r w:rsidRPr="0014575C">
              <w:rPr>
                <w:rFonts w:ascii="Franklin Gothic Book" w:eastAsia="MS Mincho" w:hAnsi="Franklin Gothic Book" w:cs="Arial"/>
                <w:sz w:val="22"/>
                <w:szCs w:val="22"/>
                <w:lang w:val="en-US"/>
              </w:rPr>
              <w:t>Authorisation</w:t>
            </w:r>
            <w:proofErr w:type="spellEnd"/>
          </w:p>
        </w:tc>
      </w:tr>
      <w:tr w:rsidR="00F65920" w:rsidRPr="0014575C" w14:paraId="37E0F8FA" w14:textId="77777777" w:rsidTr="00F65920">
        <w:tc>
          <w:tcPr>
            <w:tcW w:w="3190" w:type="dxa"/>
            <w:tcBorders>
              <w:top w:val="single" w:sz="4" w:space="0" w:color="auto"/>
              <w:left w:val="single" w:sz="4" w:space="0" w:color="auto"/>
              <w:bottom w:val="single" w:sz="4" w:space="0" w:color="auto"/>
              <w:right w:val="single" w:sz="4" w:space="0" w:color="auto"/>
            </w:tcBorders>
          </w:tcPr>
          <w:p w14:paraId="37E0F8F8" w14:textId="77777777" w:rsidR="00F65920" w:rsidRPr="0014575C" w:rsidRDefault="00F65920" w:rsidP="00420F9B">
            <w:pPr>
              <w:contextualSpacing/>
              <w:rPr>
                <w:rFonts w:ascii="Franklin Gothic Book"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37E0F8F9"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Payment</w:t>
            </w:r>
          </w:p>
        </w:tc>
      </w:tr>
    </w:tbl>
    <w:p w14:paraId="37E0F8FB" w14:textId="77777777" w:rsidR="00F65920" w:rsidRPr="0014575C" w:rsidRDefault="00F65920" w:rsidP="00F65920">
      <w:pPr>
        <w:rPr>
          <w:rFonts w:ascii="Franklin Gothic Book" w:hAnsi="Franklin Gothic Book" w:cs="Arial"/>
          <w:sz w:val="22"/>
          <w:szCs w:val="22"/>
        </w:rPr>
      </w:pPr>
    </w:p>
    <w:p w14:paraId="37E0F8FC" w14:textId="77777777" w:rsidR="00F65920" w:rsidRPr="0014575C" w:rsidRDefault="00F65920" w:rsidP="00F65920">
      <w:pPr>
        <w:rPr>
          <w:rFonts w:ascii="Franklin Gothic Book" w:hAnsi="Franklin Gothic Book" w:cs="Arial"/>
          <w:szCs w:val="22"/>
        </w:rPr>
      </w:pPr>
      <w:r w:rsidRPr="0014575C">
        <w:rPr>
          <w:rFonts w:ascii="Franklin Gothic Book" w:hAnsi="Franklin Gothic Book" w:cs="Arial"/>
          <w:b/>
          <w:szCs w:val="22"/>
        </w:rPr>
        <w:t>Visit 2</w:t>
      </w:r>
    </w:p>
    <w:p w14:paraId="37E0F8FD" w14:textId="77777777" w:rsidR="00F65920" w:rsidRPr="0014575C" w:rsidRDefault="00F65920" w:rsidP="00CF2306">
      <w:pPr>
        <w:rPr>
          <w:rFonts w:ascii="Franklin Gothic Book" w:hAnsi="Franklin Gothic Book" w:cs="Arial"/>
          <w:sz w:val="22"/>
          <w:szCs w:val="22"/>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6875"/>
      </w:tblGrid>
      <w:tr w:rsidR="00F65920" w:rsidRPr="0014575C" w14:paraId="37E0F8FF" w14:textId="77777777" w:rsidTr="00C1767B">
        <w:trPr>
          <w:trHeight w:val="509"/>
          <w:tblHeader/>
        </w:trPr>
        <w:tc>
          <w:tcPr>
            <w:tcW w:w="9499" w:type="dxa"/>
            <w:gridSpan w:val="2"/>
            <w:tcBorders>
              <w:top w:val="single" w:sz="4" w:space="0" w:color="auto"/>
              <w:left w:val="single" w:sz="4" w:space="0" w:color="auto"/>
              <w:bottom w:val="single" w:sz="4" w:space="0" w:color="auto"/>
              <w:right w:val="single" w:sz="4" w:space="0" w:color="auto"/>
            </w:tcBorders>
            <w:shd w:val="clear" w:color="auto" w:fill="00B973"/>
            <w:hideMark/>
          </w:tcPr>
          <w:p w14:paraId="37E0F8FE" w14:textId="77777777" w:rsidR="00F65920" w:rsidRPr="0014575C" w:rsidRDefault="00F65920" w:rsidP="00420F9B">
            <w:pPr>
              <w:rPr>
                <w:rFonts w:ascii="Franklin Gothic Book" w:eastAsia="Arial Unicode MS" w:hAnsi="Franklin Gothic Book" w:cs="Arial"/>
                <w:b/>
                <w:color w:val="FFFFFF"/>
              </w:rPr>
            </w:pPr>
            <w:r w:rsidRPr="0014575C">
              <w:rPr>
                <w:rFonts w:ascii="Franklin Gothic Book" w:eastAsia="Arial Unicode MS" w:hAnsi="Franklin Gothic Book" w:cs="Arial"/>
                <w:b/>
                <w:color w:val="FFFFFF" w:themeColor="background1"/>
                <w:sz w:val="22"/>
              </w:rPr>
              <w:t>D: Governance and Financial Reporting</w:t>
            </w:r>
          </w:p>
        </w:tc>
      </w:tr>
      <w:tr w:rsidR="00F65920" w:rsidRPr="0014575C" w14:paraId="37E0F902" w14:textId="77777777" w:rsidTr="00F65920">
        <w:tc>
          <w:tcPr>
            <w:tcW w:w="2624" w:type="dxa"/>
            <w:tcBorders>
              <w:top w:val="single" w:sz="4" w:space="0" w:color="auto"/>
              <w:left w:val="single" w:sz="4" w:space="0" w:color="auto"/>
              <w:bottom w:val="single" w:sz="4" w:space="0" w:color="auto"/>
              <w:right w:val="single" w:sz="4" w:space="0" w:color="auto"/>
            </w:tcBorders>
          </w:tcPr>
          <w:p w14:paraId="37E0F900" w14:textId="77777777" w:rsidR="00F65920" w:rsidRPr="0014575C" w:rsidRDefault="00F65920" w:rsidP="00420F9B">
            <w:pPr>
              <w:contextualSpacing/>
              <w:rPr>
                <w:rFonts w:ascii="Franklin Gothic Book" w:eastAsia="Arial Unicode MS" w:hAnsi="Franklin Gothic Book" w:cs="Arial"/>
                <w:b/>
                <w:sz w:val="22"/>
                <w:szCs w:val="22"/>
              </w:rPr>
            </w:pPr>
            <w:r w:rsidRPr="0014575C">
              <w:rPr>
                <w:rFonts w:ascii="Franklin Gothic Book" w:eastAsia="Arial Unicode MS" w:hAnsi="Franklin Gothic Book" w:cs="Arial"/>
                <w:b/>
                <w:sz w:val="22"/>
                <w:szCs w:val="22"/>
              </w:rPr>
              <w:t>Budget Monitoring</w:t>
            </w:r>
          </w:p>
        </w:tc>
        <w:tc>
          <w:tcPr>
            <w:tcW w:w="6875" w:type="dxa"/>
            <w:tcBorders>
              <w:top w:val="single" w:sz="4" w:space="0" w:color="auto"/>
              <w:left w:val="single" w:sz="4" w:space="0" w:color="auto"/>
              <w:bottom w:val="single" w:sz="4" w:space="0" w:color="auto"/>
              <w:right w:val="single" w:sz="4" w:space="0" w:color="auto"/>
            </w:tcBorders>
          </w:tcPr>
          <w:p w14:paraId="37E0F901" w14:textId="4B0E2C44" w:rsidR="00F65920" w:rsidRPr="0014575C" w:rsidRDefault="004D6BD1"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‘Approved budget’ changes</w:t>
            </w:r>
          </w:p>
        </w:tc>
      </w:tr>
      <w:tr w:rsidR="00F65920" w:rsidRPr="0014575C" w14:paraId="37E0F908" w14:textId="77777777" w:rsidTr="00F65920">
        <w:tc>
          <w:tcPr>
            <w:tcW w:w="2624" w:type="dxa"/>
            <w:tcBorders>
              <w:top w:val="single" w:sz="4" w:space="0" w:color="auto"/>
              <w:left w:val="single" w:sz="4" w:space="0" w:color="auto"/>
              <w:bottom w:val="single" w:sz="4" w:space="0" w:color="auto"/>
              <w:right w:val="single" w:sz="4" w:space="0" w:color="auto"/>
            </w:tcBorders>
          </w:tcPr>
          <w:p w14:paraId="37E0F906" w14:textId="77777777" w:rsidR="00F65920" w:rsidRPr="0014575C" w:rsidRDefault="00F65920" w:rsidP="00420F9B">
            <w:pPr>
              <w:contextualSpacing/>
              <w:rPr>
                <w:rFonts w:ascii="Franklin Gothic Book" w:hAnsi="Franklin Gothic Book" w:cs="Arial"/>
                <w:b/>
                <w:sz w:val="22"/>
                <w:szCs w:val="22"/>
                <w:lang w:val="en-US"/>
              </w:rPr>
            </w:pPr>
            <w:r w:rsidRPr="0014575C">
              <w:rPr>
                <w:rFonts w:ascii="Franklin Gothic Book" w:hAnsi="Franklin Gothic Book" w:cs="Arial"/>
                <w:b/>
                <w:sz w:val="22"/>
                <w:szCs w:val="22"/>
                <w:lang w:val="en-US"/>
              </w:rPr>
              <w:t>Reporting to Trustees</w:t>
            </w:r>
          </w:p>
        </w:tc>
        <w:tc>
          <w:tcPr>
            <w:tcW w:w="6875" w:type="dxa"/>
            <w:tcBorders>
              <w:top w:val="single" w:sz="4" w:space="0" w:color="auto"/>
              <w:left w:val="single" w:sz="4" w:space="0" w:color="auto"/>
              <w:bottom w:val="single" w:sz="4" w:space="0" w:color="auto"/>
              <w:right w:val="single" w:sz="4" w:space="0" w:color="auto"/>
            </w:tcBorders>
          </w:tcPr>
          <w:p w14:paraId="37E0F907"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Financial reports</w:t>
            </w:r>
          </w:p>
        </w:tc>
      </w:tr>
      <w:tr w:rsidR="00F65920" w:rsidRPr="0014575C" w14:paraId="37E0F90B" w14:textId="77777777" w:rsidTr="00F65920">
        <w:tc>
          <w:tcPr>
            <w:tcW w:w="2624" w:type="dxa"/>
            <w:tcBorders>
              <w:top w:val="single" w:sz="4" w:space="0" w:color="auto"/>
              <w:left w:val="single" w:sz="4" w:space="0" w:color="auto"/>
              <w:bottom w:val="single" w:sz="4" w:space="0" w:color="auto"/>
              <w:right w:val="single" w:sz="4" w:space="0" w:color="auto"/>
            </w:tcBorders>
          </w:tcPr>
          <w:p w14:paraId="37E0F909" w14:textId="77777777" w:rsidR="00F65920" w:rsidRPr="0014575C" w:rsidRDefault="00F65920" w:rsidP="00420F9B">
            <w:pPr>
              <w:rPr>
                <w:rFonts w:ascii="Franklin Gothic Book" w:eastAsia="Arial Unicode MS" w:hAnsi="Franklin Gothic Book" w:cs="Arial"/>
                <w:b/>
                <w:sz w:val="22"/>
                <w:szCs w:val="22"/>
              </w:rPr>
            </w:pPr>
          </w:p>
        </w:tc>
        <w:tc>
          <w:tcPr>
            <w:tcW w:w="6875" w:type="dxa"/>
            <w:tcBorders>
              <w:top w:val="single" w:sz="4" w:space="0" w:color="auto"/>
              <w:left w:val="single" w:sz="4" w:space="0" w:color="auto"/>
              <w:bottom w:val="single" w:sz="4" w:space="0" w:color="auto"/>
              <w:right w:val="single" w:sz="4" w:space="0" w:color="auto"/>
            </w:tcBorders>
          </w:tcPr>
          <w:p w14:paraId="37E0F90A"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Reporting responsibilities</w:t>
            </w:r>
          </w:p>
        </w:tc>
      </w:tr>
      <w:tr w:rsidR="00F65920" w:rsidRPr="0014575C" w14:paraId="37E0F90E" w14:textId="77777777" w:rsidTr="00F65920">
        <w:tc>
          <w:tcPr>
            <w:tcW w:w="2624" w:type="dxa"/>
            <w:tcBorders>
              <w:top w:val="single" w:sz="4" w:space="0" w:color="auto"/>
              <w:left w:val="single" w:sz="4" w:space="0" w:color="auto"/>
              <w:bottom w:val="single" w:sz="4" w:space="0" w:color="auto"/>
              <w:right w:val="single" w:sz="4" w:space="0" w:color="auto"/>
            </w:tcBorders>
          </w:tcPr>
          <w:p w14:paraId="37E0F90C" w14:textId="77777777" w:rsidR="00F65920" w:rsidRPr="0014575C" w:rsidRDefault="00F65920" w:rsidP="00420F9B">
            <w:pPr>
              <w:contextualSpacing/>
              <w:rPr>
                <w:rFonts w:ascii="Franklin Gothic Book" w:hAnsi="Franklin Gothic Book" w:cs="Arial"/>
                <w:b/>
                <w:sz w:val="22"/>
                <w:szCs w:val="22"/>
                <w:lang w:val="en-US"/>
              </w:rPr>
            </w:pPr>
            <w:r w:rsidRPr="0014575C">
              <w:rPr>
                <w:rFonts w:ascii="Franklin Gothic Book" w:hAnsi="Franklin Gothic Book" w:cs="Arial"/>
                <w:b/>
                <w:sz w:val="22"/>
                <w:szCs w:val="22"/>
                <w:lang w:val="en-US"/>
              </w:rPr>
              <w:t>Internal Control</w:t>
            </w:r>
          </w:p>
        </w:tc>
        <w:tc>
          <w:tcPr>
            <w:tcW w:w="6875" w:type="dxa"/>
            <w:tcBorders>
              <w:top w:val="single" w:sz="4" w:space="0" w:color="auto"/>
              <w:left w:val="single" w:sz="4" w:space="0" w:color="auto"/>
              <w:bottom w:val="single" w:sz="4" w:space="0" w:color="auto"/>
              <w:right w:val="single" w:sz="4" w:space="0" w:color="auto"/>
            </w:tcBorders>
          </w:tcPr>
          <w:p w14:paraId="37E0F90D"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Financial control account reconciliations</w:t>
            </w:r>
          </w:p>
        </w:tc>
      </w:tr>
      <w:tr w:rsidR="00F65920" w:rsidRPr="0014575C" w14:paraId="37E0F911" w14:textId="77777777" w:rsidTr="00F65920">
        <w:tc>
          <w:tcPr>
            <w:tcW w:w="2624" w:type="dxa"/>
            <w:tcBorders>
              <w:top w:val="single" w:sz="4" w:space="0" w:color="auto"/>
              <w:left w:val="single" w:sz="4" w:space="0" w:color="auto"/>
              <w:bottom w:val="single" w:sz="4" w:space="0" w:color="auto"/>
              <w:right w:val="single" w:sz="4" w:space="0" w:color="auto"/>
            </w:tcBorders>
          </w:tcPr>
          <w:p w14:paraId="37E0F90F" w14:textId="77777777" w:rsidR="00F65920" w:rsidRPr="0014575C" w:rsidRDefault="00F65920" w:rsidP="00420F9B">
            <w:pPr>
              <w:rPr>
                <w:rFonts w:ascii="Franklin Gothic Book" w:eastAsia="Arial Unicode MS" w:hAnsi="Franklin Gothic Book" w:cs="Arial"/>
                <w:b/>
                <w:sz w:val="22"/>
                <w:szCs w:val="22"/>
              </w:rPr>
            </w:pPr>
            <w:r w:rsidRPr="0014575C">
              <w:rPr>
                <w:rFonts w:ascii="Franklin Gothic Book" w:eastAsia="Arial Unicode MS" w:hAnsi="Franklin Gothic Book" w:cs="Arial"/>
                <w:b/>
                <w:sz w:val="22"/>
                <w:szCs w:val="22"/>
              </w:rPr>
              <w:t>Internal Scrutiny</w:t>
            </w:r>
          </w:p>
        </w:tc>
        <w:tc>
          <w:tcPr>
            <w:tcW w:w="6875" w:type="dxa"/>
            <w:tcBorders>
              <w:top w:val="single" w:sz="4" w:space="0" w:color="auto"/>
              <w:left w:val="single" w:sz="4" w:space="0" w:color="auto"/>
              <w:bottom w:val="single" w:sz="4" w:space="0" w:color="auto"/>
              <w:right w:val="single" w:sz="4" w:space="0" w:color="auto"/>
            </w:tcBorders>
          </w:tcPr>
          <w:p w14:paraId="37E0F910" w14:textId="77777777" w:rsidR="00F65920" w:rsidRPr="0014575C" w:rsidRDefault="00F65920" w:rsidP="00420F9B">
            <w:pPr>
              <w:rPr>
                <w:rFonts w:ascii="Franklin Gothic Book" w:eastAsia="Arial Unicode MS" w:hAnsi="Franklin Gothic Book" w:cs="Arial"/>
                <w:sz w:val="22"/>
                <w:szCs w:val="22"/>
              </w:rPr>
            </w:pPr>
            <w:r w:rsidRPr="0014575C">
              <w:rPr>
                <w:rFonts w:ascii="Franklin Gothic Book" w:eastAsia="Arial Unicode MS" w:hAnsi="Franklin Gothic Book" w:cs="Arial"/>
                <w:sz w:val="22"/>
                <w:szCs w:val="22"/>
              </w:rPr>
              <w:t xml:space="preserve">Follow up of previous ‘high priority’ ICE recommendations </w:t>
            </w:r>
          </w:p>
        </w:tc>
      </w:tr>
      <w:tr w:rsidR="00F65920" w:rsidRPr="0014575C" w14:paraId="37E0F914" w14:textId="77777777" w:rsidTr="00F65920">
        <w:tc>
          <w:tcPr>
            <w:tcW w:w="2624" w:type="dxa"/>
            <w:tcBorders>
              <w:top w:val="single" w:sz="4" w:space="0" w:color="auto"/>
              <w:left w:val="single" w:sz="4" w:space="0" w:color="auto"/>
              <w:bottom w:val="single" w:sz="4" w:space="0" w:color="auto"/>
              <w:right w:val="single" w:sz="4" w:space="0" w:color="auto"/>
            </w:tcBorders>
          </w:tcPr>
          <w:p w14:paraId="37E0F912" w14:textId="77777777" w:rsidR="00F65920" w:rsidRPr="0014575C" w:rsidRDefault="00F65920" w:rsidP="00420F9B">
            <w:pPr>
              <w:rPr>
                <w:rFonts w:ascii="Franklin Gothic Book" w:eastAsia="Arial Unicode MS" w:hAnsi="Franklin Gothic Book" w:cs="Arial"/>
                <w:b/>
                <w:sz w:val="22"/>
                <w:szCs w:val="22"/>
              </w:rPr>
            </w:pPr>
          </w:p>
        </w:tc>
        <w:tc>
          <w:tcPr>
            <w:tcW w:w="6875" w:type="dxa"/>
            <w:tcBorders>
              <w:top w:val="single" w:sz="4" w:space="0" w:color="auto"/>
              <w:left w:val="single" w:sz="4" w:space="0" w:color="auto"/>
              <w:bottom w:val="single" w:sz="4" w:space="0" w:color="auto"/>
              <w:right w:val="single" w:sz="4" w:space="0" w:color="auto"/>
            </w:tcBorders>
          </w:tcPr>
          <w:p w14:paraId="37E0F913" w14:textId="77777777" w:rsidR="00F65920" w:rsidRPr="0014575C" w:rsidRDefault="00F65920" w:rsidP="00420F9B">
            <w:pPr>
              <w:rPr>
                <w:rFonts w:ascii="Franklin Gothic Book" w:eastAsia="Arial Unicode MS" w:hAnsi="Franklin Gothic Book" w:cs="Arial"/>
                <w:sz w:val="22"/>
                <w:szCs w:val="22"/>
              </w:rPr>
            </w:pPr>
            <w:r w:rsidRPr="0014575C">
              <w:rPr>
                <w:rFonts w:ascii="Franklin Gothic Book" w:eastAsia="Arial Unicode MS" w:hAnsi="Franklin Gothic Book" w:cs="Arial"/>
                <w:sz w:val="22"/>
                <w:szCs w:val="22"/>
              </w:rPr>
              <w:t>Review of statutory audit Management Letter</w:t>
            </w:r>
          </w:p>
        </w:tc>
      </w:tr>
      <w:tr w:rsidR="00F65920" w:rsidRPr="0014575C" w14:paraId="37E0F918" w14:textId="77777777" w:rsidTr="00F65920">
        <w:tc>
          <w:tcPr>
            <w:tcW w:w="2624" w:type="dxa"/>
            <w:tcBorders>
              <w:top w:val="single" w:sz="4" w:space="0" w:color="auto"/>
              <w:left w:val="single" w:sz="4" w:space="0" w:color="auto"/>
              <w:bottom w:val="single" w:sz="4" w:space="0" w:color="auto"/>
              <w:right w:val="single" w:sz="4" w:space="0" w:color="auto"/>
            </w:tcBorders>
          </w:tcPr>
          <w:p w14:paraId="37E0F915"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b/>
                <w:sz w:val="22"/>
                <w:szCs w:val="22"/>
                <w:lang w:val="en-US"/>
              </w:rPr>
              <w:t>Financial Management &amp; Governance Self-Assessment</w:t>
            </w:r>
            <w:r w:rsidRPr="0014575C">
              <w:rPr>
                <w:rFonts w:ascii="Franklin Gothic Book" w:hAnsi="Franklin Gothic Book" w:cs="Arial"/>
                <w:sz w:val="22"/>
                <w:szCs w:val="22"/>
                <w:lang w:val="en-US"/>
              </w:rPr>
              <w:t xml:space="preserve"> </w:t>
            </w:r>
          </w:p>
        </w:tc>
        <w:tc>
          <w:tcPr>
            <w:tcW w:w="6875" w:type="dxa"/>
            <w:tcBorders>
              <w:top w:val="single" w:sz="4" w:space="0" w:color="auto"/>
              <w:left w:val="single" w:sz="4" w:space="0" w:color="auto"/>
              <w:bottom w:val="single" w:sz="4" w:space="0" w:color="auto"/>
              <w:right w:val="single" w:sz="4" w:space="0" w:color="auto"/>
            </w:tcBorders>
          </w:tcPr>
          <w:p w14:paraId="37E0F916" w14:textId="77777777" w:rsidR="00F65920" w:rsidRPr="0014575C" w:rsidRDefault="00F65920" w:rsidP="00420F9B">
            <w:pPr>
              <w:contextualSpacing/>
              <w:rPr>
                <w:rFonts w:ascii="Franklin Gothic Book" w:eastAsia="Arial Unicode MS" w:hAnsi="Franklin Gothic Book" w:cs="Arial"/>
                <w:sz w:val="22"/>
                <w:szCs w:val="22"/>
              </w:rPr>
            </w:pPr>
            <w:r w:rsidRPr="0014575C">
              <w:rPr>
                <w:rFonts w:ascii="Franklin Gothic Book" w:eastAsia="Arial Unicode MS" w:hAnsi="Franklin Gothic Book" w:cs="Arial"/>
                <w:sz w:val="22"/>
                <w:szCs w:val="22"/>
              </w:rPr>
              <w:t xml:space="preserve">ESFA reporting compliance </w:t>
            </w:r>
            <w:r w:rsidRPr="0014575C">
              <w:rPr>
                <w:rFonts w:ascii="Franklin Gothic Book" w:hAnsi="Franklin Gothic Book" w:cs="Arial"/>
                <w:sz w:val="22"/>
                <w:szCs w:val="22"/>
                <w:lang w:val="en-US"/>
              </w:rPr>
              <w:t>(applies to newly formed multi academy trusts or academies joining a multi academy trust only)</w:t>
            </w:r>
          </w:p>
          <w:p w14:paraId="37E0F917" w14:textId="77777777" w:rsidR="00F65920" w:rsidRPr="0014575C" w:rsidRDefault="00F65920" w:rsidP="00420F9B">
            <w:pPr>
              <w:contextualSpacing/>
              <w:rPr>
                <w:rFonts w:ascii="Franklin Gothic Book" w:eastAsia="MS Mincho" w:hAnsi="Franklin Gothic Book" w:cs="Arial"/>
                <w:sz w:val="22"/>
                <w:szCs w:val="22"/>
                <w:lang w:val="en-US"/>
              </w:rPr>
            </w:pPr>
          </w:p>
        </w:tc>
      </w:tr>
    </w:tbl>
    <w:p w14:paraId="37E0F919" w14:textId="77777777" w:rsidR="00F65920" w:rsidRPr="0014575C" w:rsidRDefault="00F65920" w:rsidP="00CF2306">
      <w:pPr>
        <w:rPr>
          <w:rFonts w:ascii="Franklin Gothic Book" w:hAnsi="Franklin Gothic Book" w:cs="Arial"/>
          <w:sz w:val="16"/>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91B" w14:textId="77777777"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14:paraId="37E0F91A" w14:textId="77777777" w:rsidR="00F65920" w:rsidRPr="0014575C" w:rsidRDefault="00F65920" w:rsidP="00420F9B">
            <w:pPr>
              <w:rPr>
                <w:rFonts w:ascii="Franklin Gothic Book" w:eastAsia="Arial Unicode MS" w:hAnsi="Franklin Gothic Book" w:cs="Arial"/>
                <w:b/>
                <w:color w:val="FFFFFF"/>
              </w:rPr>
            </w:pPr>
            <w:r w:rsidRPr="0014575C">
              <w:rPr>
                <w:rFonts w:ascii="Franklin Gothic Book" w:eastAsia="Arial Unicode MS" w:hAnsi="Franklin Gothic Book" w:cs="Arial"/>
                <w:b/>
                <w:color w:val="FFFFFF" w:themeColor="background1"/>
                <w:sz w:val="22"/>
              </w:rPr>
              <w:t xml:space="preserve">E: Income </w:t>
            </w:r>
          </w:p>
        </w:tc>
      </w:tr>
      <w:tr w:rsidR="00F65920" w:rsidRPr="0014575C" w14:paraId="37E0F91F" w14:textId="77777777" w:rsidTr="00F65920">
        <w:tc>
          <w:tcPr>
            <w:tcW w:w="3190" w:type="dxa"/>
            <w:tcBorders>
              <w:top w:val="single" w:sz="4" w:space="0" w:color="auto"/>
              <w:left w:val="single" w:sz="4" w:space="0" w:color="auto"/>
              <w:bottom w:val="single" w:sz="4" w:space="0" w:color="auto"/>
              <w:right w:val="single" w:sz="4" w:space="0" w:color="auto"/>
            </w:tcBorders>
          </w:tcPr>
          <w:p w14:paraId="37E0F91C" w14:textId="77777777" w:rsidR="00F65920" w:rsidRPr="0014575C" w:rsidRDefault="00F65920" w:rsidP="00420F9B">
            <w:pPr>
              <w:contextualSpacing/>
              <w:rPr>
                <w:rFonts w:ascii="Franklin Gothic Book" w:hAnsi="Franklin Gothic Book" w:cs="Arial"/>
                <w:b/>
                <w:sz w:val="22"/>
                <w:szCs w:val="22"/>
                <w:lang w:val="en-US"/>
              </w:rPr>
            </w:pPr>
            <w:r w:rsidRPr="0014575C">
              <w:rPr>
                <w:rFonts w:ascii="Franklin Gothic Book" w:hAnsi="Franklin Gothic Book" w:cs="Arial"/>
                <w:b/>
                <w:sz w:val="22"/>
                <w:szCs w:val="22"/>
                <w:lang w:val="en-US"/>
              </w:rPr>
              <w:t>Receipt of Payments from Students and Parents</w:t>
            </w:r>
          </w:p>
        </w:tc>
        <w:tc>
          <w:tcPr>
            <w:tcW w:w="6308" w:type="dxa"/>
            <w:tcBorders>
              <w:top w:val="single" w:sz="4" w:space="0" w:color="auto"/>
              <w:left w:val="single" w:sz="4" w:space="0" w:color="auto"/>
              <w:bottom w:val="single" w:sz="4" w:space="0" w:color="auto"/>
              <w:right w:val="single" w:sz="4" w:space="0" w:color="auto"/>
            </w:tcBorders>
          </w:tcPr>
          <w:p w14:paraId="37E0F91D"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Income processing policy &amp; procedures</w:t>
            </w:r>
          </w:p>
          <w:p w14:paraId="37E0F91E" w14:textId="77777777" w:rsidR="00F65920" w:rsidRPr="0014575C" w:rsidRDefault="00F65920" w:rsidP="00420F9B">
            <w:pPr>
              <w:contextualSpacing/>
              <w:rPr>
                <w:rFonts w:ascii="Franklin Gothic Book" w:eastAsia="MS Mincho" w:hAnsi="Franklin Gothic Book" w:cs="Arial"/>
                <w:sz w:val="22"/>
                <w:szCs w:val="22"/>
                <w:lang w:val="en-US"/>
              </w:rPr>
            </w:pPr>
          </w:p>
        </w:tc>
      </w:tr>
      <w:tr w:rsidR="00F65920" w:rsidRPr="0014575C" w14:paraId="37E0F922"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920" w14:textId="77777777" w:rsidR="00F65920" w:rsidRPr="0014575C" w:rsidRDefault="00F65920" w:rsidP="00420F9B">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Generated Income</w:t>
            </w:r>
          </w:p>
        </w:tc>
        <w:tc>
          <w:tcPr>
            <w:tcW w:w="6308" w:type="dxa"/>
            <w:tcBorders>
              <w:top w:val="single" w:sz="4" w:space="0" w:color="auto"/>
              <w:left w:val="single" w:sz="4" w:space="0" w:color="auto"/>
              <w:bottom w:val="single" w:sz="4" w:space="0" w:color="auto"/>
              <w:right w:val="single" w:sz="4" w:space="0" w:color="auto"/>
            </w:tcBorders>
            <w:hideMark/>
          </w:tcPr>
          <w:p w14:paraId="37E0F921"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Income policy &amp; procedures for generated income</w:t>
            </w:r>
          </w:p>
        </w:tc>
      </w:tr>
      <w:tr w:rsidR="00F65920" w:rsidRPr="0014575C" w14:paraId="37E0F925"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923" w14:textId="77777777" w:rsidR="00F65920" w:rsidRPr="0014575C" w:rsidRDefault="00F65920" w:rsidP="00420F9B">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Internal Control – (Income Sample)</w:t>
            </w:r>
          </w:p>
        </w:tc>
        <w:tc>
          <w:tcPr>
            <w:tcW w:w="6308" w:type="dxa"/>
            <w:tcBorders>
              <w:top w:val="single" w:sz="4" w:space="0" w:color="auto"/>
              <w:left w:val="single" w:sz="4" w:space="0" w:color="auto"/>
              <w:bottom w:val="single" w:sz="4" w:space="0" w:color="auto"/>
              <w:right w:val="single" w:sz="4" w:space="0" w:color="auto"/>
            </w:tcBorders>
            <w:hideMark/>
          </w:tcPr>
          <w:p w14:paraId="37E0F924"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Financial discipline</w:t>
            </w:r>
          </w:p>
        </w:tc>
      </w:tr>
      <w:tr w:rsidR="00F65920" w:rsidRPr="0014575C" w14:paraId="37E0F928" w14:textId="77777777" w:rsidTr="00F65920">
        <w:tc>
          <w:tcPr>
            <w:tcW w:w="3190" w:type="dxa"/>
            <w:tcBorders>
              <w:top w:val="single" w:sz="4" w:space="0" w:color="auto"/>
              <w:left w:val="single" w:sz="4" w:space="0" w:color="auto"/>
              <w:bottom w:val="single" w:sz="4" w:space="0" w:color="auto"/>
              <w:right w:val="single" w:sz="4" w:space="0" w:color="auto"/>
            </w:tcBorders>
          </w:tcPr>
          <w:p w14:paraId="37E0F926"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927"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Audit trail</w:t>
            </w:r>
          </w:p>
        </w:tc>
      </w:tr>
      <w:tr w:rsidR="00F65920" w:rsidRPr="0014575C" w14:paraId="37E0F92B" w14:textId="77777777" w:rsidTr="00F65920">
        <w:tc>
          <w:tcPr>
            <w:tcW w:w="3190" w:type="dxa"/>
            <w:tcBorders>
              <w:top w:val="single" w:sz="4" w:space="0" w:color="auto"/>
              <w:left w:val="single" w:sz="4" w:space="0" w:color="auto"/>
              <w:bottom w:val="single" w:sz="4" w:space="0" w:color="auto"/>
              <w:right w:val="single" w:sz="4" w:space="0" w:color="auto"/>
            </w:tcBorders>
          </w:tcPr>
          <w:p w14:paraId="37E0F929"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92A"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Completeness of income (including arrears)</w:t>
            </w:r>
          </w:p>
        </w:tc>
      </w:tr>
      <w:tr w:rsidR="00F65920" w:rsidRPr="0014575C" w14:paraId="37E0F92E" w14:textId="77777777" w:rsidTr="00F65920">
        <w:tc>
          <w:tcPr>
            <w:tcW w:w="3190" w:type="dxa"/>
            <w:tcBorders>
              <w:top w:val="single" w:sz="4" w:space="0" w:color="auto"/>
              <w:left w:val="single" w:sz="4" w:space="0" w:color="auto"/>
              <w:bottom w:val="single" w:sz="4" w:space="0" w:color="auto"/>
              <w:right w:val="single" w:sz="4" w:space="0" w:color="auto"/>
            </w:tcBorders>
          </w:tcPr>
          <w:p w14:paraId="37E0F92C"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92D"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Financial monitoring of activities</w:t>
            </w:r>
          </w:p>
        </w:tc>
      </w:tr>
      <w:tr w:rsidR="00F65920" w:rsidRPr="0014575C" w14:paraId="37E0F931" w14:textId="77777777" w:rsidTr="00F65920">
        <w:tc>
          <w:tcPr>
            <w:tcW w:w="3190" w:type="dxa"/>
            <w:tcBorders>
              <w:top w:val="single" w:sz="4" w:space="0" w:color="auto"/>
              <w:left w:val="single" w:sz="4" w:space="0" w:color="auto"/>
              <w:bottom w:val="single" w:sz="4" w:space="0" w:color="auto"/>
              <w:right w:val="single" w:sz="4" w:space="0" w:color="auto"/>
            </w:tcBorders>
          </w:tcPr>
          <w:p w14:paraId="37E0F92F"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930"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Segregation of duties</w:t>
            </w:r>
          </w:p>
        </w:tc>
      </w:tr>
    </w:tbl>
    <w:p w14:paraId="37E0F932" w14:textId="77777777" w:rsidR="00F65920" w:rsidRPr="0014575C" w:rsidRDefault="00F65920" w:rsidP="00CF2306">
      <w:pPr>
        <w:rPr>
          <w:rFonts w:ascii="Franklin Gothic Book" w:hAnsi="Franklin Gothic Book" w:cs="Arial"/>
          <w:sz w:val="16"/>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934" w14:textId="77777777"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14:paraId="37E0F933" w14:textId="77777777" w:rsidR="00F65920" w:rsidRPr="0014575C" w:rsidRDefault="00F65920" w:rsidP="00420F9B">
            <w:pPr>
              <w:rPr>
                <w:rFonts w:ascii="Franklin Gothic Book" w:eastAsia="Arial Unicode MS" w:hAnsi="Franklin Gothic Book" w:cs="Arial"/>
                <w:b/>
                <w:color w:val="FFFFFF"/>
                <w:sz w:val="22"/>
                <w:szCs w:val="22"/>
              </w:rPr>
            </w:pPr>
            <w:r w:rsidRPr="0014575C">
              <w:rPr>
                <w:rFonts w:ascii="Franklin Gothic Book" w:eastAsia="Arial Unicode MS" w:hAnsi="Franklin Gothic Book" w:cs="Arial"/>
                <w:b/>
                <w:color w:val="FFFFFF" w:themeColor="background1"/>
                <w:sz w:val="22"/>
                <w:szCs w:val="22"/>
              </w:rPr>
              <w:t>F: Assets</w:t>
            </w:r>
          </w:p>
        </w:tc>
      </w:tr>
      <w:tr w:rsidR="00F65920" w:rsidRPr="0014575C" w14:paraId="37E0F937"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935" w14:textId="77777777" w:rsidR="00F65920" w:rsidRPr="0014575C" w:rsidRDefault="00F65920" w:rsidP="00420F9B">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Fixed Assets &amp; Inventory</w:t>
            </w:r>
          </w:p>
        </w:tc>
        <w:tc>
          <w:tcPr>
            <w:tcW w:w="6308" w:type="dxa"/>
            <w:tcBorders>
              <w:top w:val="single" w:sz="4" w:space="0" w:color="auto"/>
              <w:left w:val="single" w:sz="4" w:space="0" w:color="auto"/>
              <w:bottom w:val="single" w:sz="4" w:space="0" w:color="auto"/>
              <w:right w:val="single" w:sz="4" w:space="0" w:color="auto"/>
            </w:tcBorders>
            <w:hideMark/>
          </w:tcPr>
          <w:p w14:paraId="37E0F936"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Policy (newly formed multi academy trusts only)</w:t>
            </w:r>
          </w:p>
        </w:tc>
      </w:tr>
      <w:tr w:rsidR="00F65920" w:rsidRPr="0014575C" w14:paraId="37E0F93A" w14:textId="77777777" w:rsidTr="00F65920">
        <w:tc>
          <w:tcPr>
            <w:tcW w:w="3190" w:type="dxa"/>
            <w:tcBorders>
              <w:top w:val="single" w:sz="4" w:space="0" w:color="auto"/>
              <w:left w:val="single" w:sz="4" w:space="0" w:color="auto"/>
              <w:bottom w:val="single" w:sz="4" w:space="0" w:color="auto"/>
              <w:right w:val="single" w:sz="4" w:space="0" w:color="auto"/>
            </w:tcBorders>
          </w:tcPr>
          <w:p w14:paraId="37E0F938" w14:textId="77777777" w:rsidR="00F65920" w:rsidRPr="0014575C" w:rsidRDefault="00F65920" w:rsidP="00420F9B">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939"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Register</w:t>
            </w:r>
          </w:p>
        </w:tc>
      </w:tr>
      <w:tr w:rsidR="00F65920" w:rsidRPr="0014575C" w14:paraId="37E0F93D" w14:textId="77777777" w:rsidTr="00F65920">
        <w:tc>
          <w:tcPr>
            <w:tcW w:w="3190" w:type="dxa"/>
            <w:tcBorders>
              <w:top w:val="single" w:sz="4" w:space="0" w:color="auto"/>
              <w:left w:val="single" w:sz="4" w:space="0" w:color="auto"/>
              <w:bottom w:val="single" w:sz="4" w:space="0" w:color="auto"/>
              <w:right w:val="single" w:sz="4" w:space="0" w:color="auto"/>
            </w:tcBorders>
          </w:tcPr>
          <w:p w14:paraId="37E0F93B" w14:textId="77777777" w:rsidR="00F65920" w:rsidRPr="0014575C" w:rsidRDefault="00F65920" w:rsidP="00420F9B">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93C"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Physical check</w:t>
            </w:r>
          </w:p>
        </w:tc>
      </w:tr>
      <w:tr w:rsidR="00F65920" w:rsidRPr="0014575C" w14:paraId="37E0F940" w14:textId="77777777" w:rsidTr="00F65920">
        <w:tc>
          <w:tcPr>
            <w:tcW w:w="3190" w:type="dxa"/>
            <w:tcBorders>
              <w:top w:val="single" w:sz="4" w:space="0" w:color="auto"/>
              <w:left w:val="single" w:sz="4" w:space="0" w:color="auto"/>
              <w:bottom w:val="single" w:sz="4" w:space="0" w:color="auto"/>
              <w:right w:val="single" w:sz="4" w:space="0" w:color="auto"/>
            </w:tcBorders>
          </w:tcPr>
          <w:p w14:paraId="37E0F93E" w14:textId="77777777" w:rsidR="00F65920" w:rsidRPr="0014575C" w:rsidRDefault="00F65920" w:rsidP="00420F9B">
            <w:pPr>
              <w:contextualSpacing/>
              <w:rPr>
                <w:rFonts w:ascii="Franklin Gothic Book" w:eastAsia="Arial Unicode MS" w:hAnsi="Franklin Gothic Book" w:cs="Arial"/>
                <w:b/>
                <w:sz w:val="22"/>
                <w:szCs w:val="22"/>
              </w:rPr>
            </w:pPr>
            <w:r w:rsidRPr="0014575C">
              <w:rPr>
                <w:rFonts w:ascii="Franklin Gothic Book" w:eastAsia="Arial Unicode MS" w:hAnsi="Franklin Gothic Book" w:cs="Arial"/>
                <w:b/>
                <w:sz w:val="22"/>
                <w:szCs w:val="22"/>
              </w:rPr>
              <w:t>Disposals</w:t>
            </w:r>
          </w:p>
        </w:tc>
        <w:tc>
          <w:tcPr>
            <w:tcW w:w="6308" w:type="dxa"/>
            <w:tcBorders>
              <w:top w:val="single" w:sz="4" w:space="0" w:color="auto"/>
              <w:left w:val="single" w:sz="4" w:space="0" w:color="auto"/>
              <w:bottom w:val="single" w:sz="4" w:space="0" w:color="auto"/>
              <w:right w:val="single" w:sz="4" w:space="0" w:color="auto"/>
            </w:tcBorders>
          </w:tcPr>
          <w:p w14:paraId="37E0F93F"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Disposals</w:t>
            </w:r>
          </w:p>
        </w:tc>
      </w:tr>
    </w:tbl>
    <w:p w14:paraId="37E0F941" w14:textId="77777777" w:rsidR="00F65920" w:rsidRPr="0014575C" w:rsidRDefault="00F65920" w:rsidP="00CF2306">
      <w:pPr>
        <w:rPr>
          <w:rFonts w:ascii="Franklin Gothic Book" w:hAnsi="Franklin Gothic Book" w:cs="Arial"/>
          <w:sz w:val="16"/>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943" w14:textId="77777777"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14:paraId="37E0F942" w14:textId="77777777" w:rsidR="00F65920" w:rsidRPr="0014575C" w:rsidRDefault="00F65920" w:rsidP="00420F9B">
            <w:pPr>
              <w:rPr>
                <w:rFonts w:ascii="Franklin Gothic Book" w:eastAsia="Arial Unicode MS" w:hAnsi="Franklin Gothic Book" w:cs="Arial"/>
                <w:b/>
                <w:color w:val="FFFFFF"/>
                <w:sz w:val="22"/>
                <w:szCs w:val="22"/>
              </w:rPr>
            </w:pPr>
            <w:r w:rsidRPr="0014575C">
              <w:rPr>
                <w:rFonts w:ascii="Franklin Gothic Book" w:eastAsia="Arial Unicode MS" w:hAnsi="Franklin Gothic Book" w:cs="Arial"/>
                <w:b/>
                <w:color w:val="FFFFFF" w:themeColor="background1"/>
                <w:sz w:val="22"/>
                <w:szCs w:val="22"/>
              </w:rPr>
              <w:t xml:space="preserve">G: Payroll and Expenses </w:t>
            </w:r>
          </w:p>
        </w:tc>
      </w:tr>
      <w:tr w:rsidR="00F65920" w:rsidRPr="0014575C" w14:paraId="37E0F946"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944" w14:textId="77777777" w:rsidR="00F65920" w:rsidRPr="0014575C" w:rsidRDefault="00F65920" w:rsidP="00420F9B">
            <w:pPr>
              <w:rPr>
                <w:rFonts w:ascii="Franklin Gothic Book" w:eastAsia="MS Mincho" w:hAnsi="Franklin Gothic Book" w:cs="Arial"/>
                <w:b/>
                <w:sz w:val="22"/>
                <w:szCs w:val="22"/>
                <w:lang w:val="en-US"/>
              </w:rPr>
            </w:pPr>
            <w:r w:rsidRPr="0014575C">
              <w:rPr>
                <w:rFonts w:ascii="Franklin Gothic Book" w:eastAsia="MS Mincho" w:hAnsi="Franklin Gothic Book" w:cs="Arial"/>
                <w:b/>
                <w:sz w:val="22"/>
                <w:szCs w:val="22"/>
                <w:lang w:val="en-US"/>
              </w:rPr>
              <w:t>Payments for Additional Hours Worked</w:t>
            </w:r>
          </w:p>
        </w:tc>
        <w:tc>
          <w:tcPr>
            <w:tcW w:w="6308" w:type="dxa"/>
            <w:tcBorders>
              <w:top w:val="single" w:sz="4" w:space="0" w:color="auto"/>
              <w:left w:val="single" w:sz="4" w:space="0" w:color="auto"/>
              <w:bottom w:val="single" w:sz="4" w:space="0" w:color="auto"/>
              <w:right w:val="single" w:sz="4" w:space="0" w:color="auto"/>
            </w:tcBorders>
            <w:hideMark/>
          </w:tcPr>
          <w:p w14:paraId="37E0F945" w14:textId="77777777" w:rsidR="00F65920" w:rsidRPr="0014575C" w:rsidRDefault="00F65920" w:rsidP="00420F9B">
            <w:pPr>
              <w:contextualSpacing/>
              <w:rPr>
                <w:rFonts w:ascii="Franklin Gothic Book" w:hAnsi="Franklin Gothic Book" w:cs="Arial"/>
                <w:sz w:val="22"/>
                <w:szCs w:val="22"/>
                <w:lang w:val="en-US"/>
              </w:rPr>
            </w:pPr>
            <w:proofErr w:type="spellStart"/>
            <w:r w:rsidRPr="0014575C">
              <w:rPr>
                <w:rFonts w:ascii="Franklin Gothic Book" w:hAnsi="Franklin Gothic Book" w:cs="Arial"/>
                <w:sz w:val="22"/>
                <w:szCs w:val="22"/>
                <w:lang w:val="en-US"/>
              </w:rPr>
              <w:t>Authorisation</w:t>
            </w:r>
            <w:proofErr w:type="spellEnd"/>
          </w:p>
        </w:tc>
      </w:tr>
      <w:tr w:rsidR="00F65920" w:rsidRPr="0014575C" w14:paraId="37E0F949" w14:textId="77777777" w:rsidTr="00F65920">
        <w:tc>
          <w:tcPr>
            <w:tcW w:w="3190" w:type="dxa"/>
            <w:tcBorders>
              <w:top w:val="single" w:sz="4" w:space="0" w:color="auto"/>
              <w:left w:val="single" w:sz="4" w:space="0" w:color="auto"/>
              <w:bottom w:val="single" w:sz="4" w:space="0" w:color="auto"/>
              <w:right w:val="single" w:sz="4" w:space="0" w:color="auto"/>
            </w:tcBorders>
          </w:tcPr>
          <w:p w14:paraId="37E0F947" w14:textId="77777777" w:rsidR="00F65920" w:rsidRPr="0014575C" w:rsidRDefault="00F65920" w:rsidP="00420F9B">
            <w:pPr>
              <w:contextualSpacing/>
              <w:rPr>
                <w:rFonts w:ascii="Franklin Gothic Book" w:eastAsia="MS Mincho"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37E0F948"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Segregation of duties</w:t>
            </w:r>
          </w:p>
        </w:tc>
      </w:tr>
      <w:tr w:rsidR="00F65920" w:rsidRPr="0014575C" w14:paraId="37E0F94C"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94A" w14:textId="77777777" w:rsidR="00F65920" w:rsidRPr="0014575C" w:rsidRDefault="00F65920" w:rsidP="00420F9B">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Payroll Processing</w:t>
            </w:r>
          </w:p>
        </w:tc>
        <w:tc>
          <w:tcPr>
            <w:tcW w:w="6308" w:type="dxa"/>
            <w:tcBorders>
              <w:top w:val="single" w:sz="4" w:space="0" w:color="auto"/>
              <w:left w:val="single" w:sz="4" w:space="0" w:color="auto"/>
              <w:bottom w:val="single" w:sz="4" w:space="0" w:color="auto"/>
              <w:right w:val="single" w:sz="4" w:space="0" w:color="auto"/>
            </w:tcBorders>
          </w:tcPr>
          <w:p w14:paraId="37E0F94B"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Sample testing of salary payments to staff</w:t>
            </w:r>
          </w:p>
        </w:tc>
      </w:tr>
    </w:tbl>
    <w:p w14:paraId="5B09DD5A" w14:textId="77777777" w:rsidR="004D6BD1" w:rsidRPr="0014575C" w:rsidRDefault="004D6BD1" w:rsidP="00F65920">
      <w:pPr>
        <w:rPr>
          <w:rFonts w:ascii="Franklin Gothic Book" w:hAnsi="Franklin Gothic Book" w:cs="Arial"/>
          <w:b/>
          <w:szCs w:val="22"/>
        </w:rPr>
      </w:pPr>
    </w:p>
    <w:p w14:paraId="66E5C3B5" w14:textId="77777777" w:rsidR="00813E51" w:rsidRDefault="00813E51" w:rsidP="00F65920">
      <w:pPr>
        <w:rPr>
          <w:rFonts w:ascii="Franklin Gothic Book" w:hAnsi="Franklin Gothic Book" w:cs="Arial"/>
          <w:b/>
          <w:szCs w:val="22"/>
        </w:rPr>
      </w:pPr>
    </w:p>
    <w:p w14:paraId="37E0F94D" w14:textId="08BA1C8B" w:rsidR="00F65920" w:rsidRPr="0014575C" w:rsidRDefault="00F65920" w:rsidP="00F65920">
      <w:pPr>
        <w:rPr>
          <w:rFonts w:ascii="Franklin Gothic Book" w:hAnsi="Franklin Gothic Book" w:cs="Arial"/>
          <w:szCs w:val="22"/>
        </w:rPr>
      </w:pPr>
      <w:r w:rsidRPr="0014575C">
        <w:rPr>
          <w:rFonts w:ascii="Franklin Gothic Book" w:hAnsi="Franklin Gothic Book" w:cs="Arial"/>
          <w:b/>
          <w:szCs w:val="22"/>
        </w:rPr>
        <w:lastRenderedPageBreak/>
        <w:t>Visit 3</w:t>
      </w:r>
    </w:p>
    <w:p w14:paraId="37E0F94E" w14:textId="77777777" w:rsidR="00F65920" w:rsidRPr="0014575C" w:rsidRDefault="00F65920" w:rsidP="00CF2306">
      <w:pPr>
        <w:rPr>
          <w:rFonts w:ascii="Franklin Gothic Book" w:hAnsi="Franklin Gothic Book"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950" w14:textId="77777777"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14:paraId="37E0F94F" w14:textId="77777777" w:rsidR="00F65920" w:rsidRPr="0014575C" w:rsidRDefault="00F65920" w:rsidP="00420F9B">
            <w:pPr>
              <w:rPr>
                <w:rFonts w:ascii="Franklin Gothic Book" w:eastAsia="Arial Unicode MS" w:hAnsi="Franklin Gothic Book" w:cs="Arial"/>
                <w:b/>
                <w:color w:val="FFFFFF"/>
                <w:sz w:val="22"/>
                <w:szCs w:val="22"/>
              </w:rPr>
            </w:pPr>
            <w:r w:rsidRPr="0014575C">
              <w:rPr>
                <w:rFonts w:ascii="Franklin Gothic Book" w:eastAsia="Arial Unicode MS" w:hAnsi="Franklin Gothic Book" w:cs="Arial"/>
                <w:b/>
                <w:color w:val="FFFFFF" w:themeColor="background1"/>
                <w:sz w:val="22"/>
                <w:szCs w:val="22"/>
              </w:rPr>
              <w:t>H: Governance and Financial Accounting</w:t>
            </w:r>
          </w:p>
        </w:tc>
      </w:tr>
      <w:tr w:rsidR="00F65920" w:rsidRPr="0014575C" w14:paraId="37E0F953" w14:textId="77777777" w:rsidTr="00F65920">
        <w:tc>
          <w:tcPr>
            <w:tcW w:w="3190" w:type="dxa"/>
            <w:tcBorders>
              <w:top w:val="single" w:sz="4" w:space="0" w:color="auto"/>
              <w:left w:val="single" w:sz="4" w:space="0" w:color="auto"/>
              <w:bottom w:val="single" w:sz="4" w:space="0" w:color="auto"/>
              <w:right w:val="single" w:sz="4" w:space="0" w:color="auto"/>
            </w:tcBorders>
          </w:tcPr>
          <w:p w14:paraId="37E0F951" w14:textId="77777777" w:rsidR="00F65920" w:rsidRPr="0014575C" w:rsidRDefault="00F65920" w:rsidP="00420F9B">
            <w:pPr>
              <w:contextualSpacing/>
              <w:rPr>
                <w:rFonts w:ascii="Franklin Gothic Book" w:hAnsi="Franklin Gothic Book" w:cs="Arial"/>
                <w:b/>
                <w:sz w:val="22"/>
                <w:szCs w:val="22"/>
                <w:lang w:val="en-US"/>
              </w:rPr>
            </w:pPr>
            <w:r w:rsidRPr="0014575C">
              <w:rPr>
                <w:rFonts w:ascii="Franklin Gothic Book" w:hAnsi="Franklin Gothic Book" w:cs="Arial"/>
                <w:b/>
                <w:sz w:val="22"/>
                <w:szCs w:val="22"/>
                <w:lang w:val="en-US"/>
              </w:rPr>
              <w:t>Internal Scrutiny</w:t>
            </w:r>
          </w:p>
        </w:tc>
        <w:tc>
          <w:tcPr>
            <w:tcW w:w="6308" w:type="dxa"/>
            <w:tcBorders>
              <w:top w:val="single" w:sz="4" w:space="0" w:color="auto"/>
              <w:left w:val="single" w:sz="4" w:space="0" w:color="auto"/>
              <w:bottom w:val="single" w:sz="4" w:space="0" w:color="auto"/>
              <w:right w:val="single" w:sz="4" w:space="0" w:color="auto"/>
            </w:tcBorders>
          </w:tcPr>
          <w:p w14:paraId="37E0F952"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Review of internal controls evaluation scope of work</w:t>
            </w:r>
          </w:p>
        </w:tc>
      </w:tr>
      <w:tr w:rsidR="00F65920" w:rsidRPr="0014575C" w14:paraId="37E0F956" w14:textId="77777777" w:rsidTr="00F65920">
        <w:tc>
          <w:tcPr>
            <w:tcW w:w="3190" w:type="dxa"/>
            <w:tcBorders>
              <w:top w:val="single" w:sz="4" w:space="0" w:color="auto"/>
              <w:left w:val="single" w:sz="4" w:space="0" w:color="auto"/>
              <w:bottom w:val="single" w:sz="4" w:space="0" w:color="auto"/>
              <w:right w:val="single" w:sz="4" w:space="0" w:color="auto"/>
            </w:tcBorders>
          </w:tcPr>
          <w:p w14:paraId="37E0F954"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955"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Review of internal controls evaluation reports</w:t>
            </w:r>
          </w:p>
        </w:tc>
      </w:tr>
      <w:tr w:rsidR="00F65920" w:rsidRPr="0014575C" w14:paraId="37E0F959" w14:textId="77777777" w:rsidTr="00F65920">
        <w:tc>
          <w:tcPr>
            <w:tcW w:w="3190" w:type="dxa"/>
            <w:tcBorders>
              <w:top w:val="single" w:sz="4" w:space="0" w:color="auto"/>
              <w:left w:val="single" w:sz="4" w:space="0" w:color="auto"/>
              <w:bottom w:val="single" w:sz="4" w:space="0" w:color="auto"/>
              <w:right w:val="single" w:sz="4" w:space="0" w:color="auto"/>
            </w:tcBorders>
          </w:tcPr>
          <w:p w14:paraId="37E0F957"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958"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Review of ‘Dear Accounting Officer’ letters</w:t>
            </w:r>
          </w:p>
        </w:tc>
      </w:tr>
      <w:tr w:rsidR="00F65920" w:rsidRPr="0014575C" w14:paraId="37E0F95C" w14:textId="77777777" w:rsidTr="00F65920">
        <w:tc>
          <w:tcPr>
            <w:tcW w:w="3190" w:type="dxa"/>
            <w:tcBorders>
              <w:top w:val="single" w:sz="4" w:space="0" w:color="auto"/>
              <w:left w:val="single" w:sz="4" w:space="0" w:color="auto"/>
              <w:bottom w:val="single" w:sz="4" w:space="0" w:color="auto"/>
              <w:right w:val="single" w:sz="4" w:space="0" w:color="auto"/>
            </w:tcBorders>
          </w:tcPr>
          <w:p w14:paraId="37E0F95A" w14:textId="77777777" w:rsidR="00F65920" w:rsidRPr="0014575C" w:rsidRDefault="00F65920" w:rsidP="00420F9B">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95B"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Frequency of board and committee meetings</w:t>
            </w:r>
          </w:p>
        </w:tc>
      </w:tr>
      <w:tr w:rsidR="00EA7074" w:rsidRPr="0014575C" w14:paraId="214DC247" w14:textId="77777777" w:rsidTr="00F65920">
        <w:tc>
          <w:tcPr>
            <w:tcW w:w="3190" w:type="dxa"/>
            <w:tcBorders>
              <w:top w:val="single" w:sz="4" w:space="0" w:color="auto"/>
              <w:left w:val="single" w:sz="4" w:space="0" w:color="auto"/>
              <w:bottom w:val="single" w:sz="4" w:space="0" w:color="auto"/>
              <w:right w:val="single" w:sz="4" w:space="0" w:color="auto"/>
            </w:tcBorders>
          </w:tcPr>
          <w:p w14:paraId="7B7B9DDB" w14:textId="77777777" w:rsidR="00EA7074" w:rsidRPr="0014575C" w:rsidRDefault="00EA7074" w:rsidP="00420F9B">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5063D777" w14:textId="46FC7CFB" w:rsidR="00EA7074" w:rsidRPr="0014575C" w:rsidRDefault="00EA7074"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 xml:space="preserve">Review of </w:t>
            </w:r>
            <w:r w:rsidR="0069392E" w:rsidRPr="0014575C">
              <w:rPr>
                <w:rFonts w:ascii="Franklin Gothic Book" w:hAnsi="Franklin Gothic Book" w:cs="Arial"/>
                <w:sz w:val="22"/>
                <w:szCs w:val="22"/>
                <w:lang w:val="en-US"/>
              </w:rPr>
              <w:t>pupil numbers</w:t>
            </w:r>
          </w:p>
        </w:tc>
      </w:tr>
      <w:tr w:rsidR="00F65920" w:rsidRPr="0014575C" w14:paraId="37E0F95F" w14:textId="77777777" w:rsidTr="00F65920">
        <w:tc>
          <w:tcPr>
            <w:tcW w:w="3190" w:type="dxa"/>
            <w:tcBorders>
              <w:top w:val="single" w:sz="4" w:space="0" w:color="auto"/>
              <w:left w:val="single" w:sz="4" w:space="0" w:color="auto"/>
              <w:bottom w:val="single" w:sz="4" w:space="0" w:color="auto"/>
              <w:right w:val="single" w:sz="4" w:space="0" w:color="auto"/>
            </w:tcBorders>
          </w:tcPr>
          <w:p w14:paraId="37E0F95D" w14:textId="77777777" w:rsidR="00F65920" w:rsidRPr="0014575C" w:rsidRDefault="00F65920" w:rsidP="00420F9B">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95E"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 xml:space="preserve">Follow up of previous ‘high priority’ ICE recommendations </w:t>
            </w:r>
          </w:p>
        </w:tc>
      </w:tr>
      <w:tr w:rsidR="00F65920" w:rsidRPr="0014575C" w14:paraId="37E0F962" w14:textId="77777777" w:rsidTr="00F65920">
        <w:tc>
          <w:tcPr>
            <w:tcW w:w="3190" w:type="dxa"/>
            <w:tcBorders>
              <w:top w:val="single" w:sz="4" w:space="0" w:color="auto"/>
              <w:left w:val="single" w:sz="4" w:space="0" w:color="auto"/>
              <w:bottom w:val="single" w:sz="4" w:space="0" w:color="auto"/>
              <w:right w:val="single" w:sz="4" w:space="0" w:color="auto"/>
            </w:tcBorders>
          </w:tcPr>
          <w:p w14:paraId="37E0F960"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961"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Review of statutory audit Management Letter</w:t>
            </w:r>
          </w:p>
        </w:tc>
      </w:tr>
      <w:tr w:rsidR="00F65920" w:rsidRPr="0014575C" w14:paraId="37E0F965" w14:textId="77777777" w:rsidTr="00F65920">
        <w:tc>
          <w:tcPr>
            <w:tcW w:w="3190" w:type="dxa"/>
            <w:tcBorders>
              <w:top w:val="single" w:sz="4" w:space="0" w:color="auto"/>
              <w:left w:val="single" w:sz="4" w:space="0" w:color="auto"/>
              <w:bottom w:val="single" w:sz="4" w:space="0" w:color="auto"/>
              <w:right w:val="single" w:sz="4" w:space="0" w:color="auto"/>
            </w:tcBorders>
          </w:tcPr>
          <w:p w14:paraId="37E0F963" w14:textId="77777777" w:rsidR="00F65920" w:rsidRPr="0014575C" w:rsidRDefault="00F65920" w:rsidP="00420F9B">
            <w:pPr>
              <w:contextualSpacing/>
              <w:rPr>
                <w:rFonts w:ascii="Franklin Gothic Book" w:hAnsi="Franklin Gothic Book" w:cs="Arial"/>
                <w:b/>
                <w:sz w:val="22"/>
                <w:szCs w:val="22"/>
                <w:lang w:val="en-US"/>
              </w:rPr>
            </w:pPr>
            <w:r w:rsidRPr="0014575C">
              <w:rPr>
                <w:rFonts w:ascii="Franklin Gothic Book" w:hAnsi="Franklin Gothic Book" w:cs="Arial"/>
                <w:b/>
                <w:sz w:val="22"/>
                <w:szCs w:val="22"/>
                <w:lang w:val="en-US"/>
              </w:rPr>
              <w:t>Internal Control</w:t>
            </w:r>
          </w:p>
        </w:tc>
        <w:tc>
          <w:tcPr>
            <w:tcW w:w="6308" w:type="dxa"/>
            <w:tcBorders>
              <w:top w:val="single" w:sz="4" w:space="0" w:color="auto"/>
              <w:left w:val="single" w:sz="4" w:space="0" w:color="auto"/>
              <w:bottom w:val="single" w:sz="4" w:space="0" w:color="auto"/>
              <w:right w:val="single" w:sz="4" w:space="0" w:color="auto"/>
            </w:tcBorders>
          </w:tcPr>
          <w:p w14:paraId="37E0F964"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Bad debt write off</w:t>
            </w:r>
          </w:p>
        </w:tc>
      </w:tr>
    </w:tbl>
    <w:p w14:paraId="37E0F966" w14:textId="77777777" w:rsidR="00F65920" w:rsidRPr="0014575C" w:rsidRDefault="00F65920" w:rsidP="00CF2306">
      <w:pPr>
        <w:rPr>
          <w:rFonts w:ascii="Franklin Gothic Book" w:hAnsi="Franklin Gothic Book"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968" w14:textId="77777777"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14:paraId="37E0F967" w14:textId="77777777" w:rsidR="00F65920" w:rsidRPr="0014575C" w:rsidRDefault="00F65920" w:rsidP="00420F9B">
            <w:pPr>
              <w:rPr>
                <w:rFonts w:ascii="Franklin Gothic Book" w:eastAsia="Arial Unicode MS" w:hAnsi="Franklin Gothic Book" w:cs="Arial"/>
                <w:b/>
                <w:color w:val="FFFFFF"/>
                <w:sz w:val="22"/>
                <w:szCs w:val="22"/>
              </w:rPr>
            </w:pPr>
            <w:r w:rsidRPr="0014575C">
              <w:rPr>
                <w:rFonts w:ascii="Franklin Gothic Book" w:eastAsia="Arial Unicode MS" w:hAnsi="Franklin Gothic Book" w:cs="Arial"/>
                <w:b/>
                <w:color w:val="FFFFFF" w:themeColor="background1"/>
                <w:sz w:val="22"/>
                <w:szCs w:val="22"/>
              </w:rPr>
              <w:t>I: Expenditure</w:t>
            </w:r>
          </w:p>
        </w:tc>
      </w:tr>
      <w:tr w:rsidR="00F65920" w:rsidRPr="0014575C" w14:paraId="37E0F96B"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969" w14:textId="77777777" w:rsidR="00F65920" w:rsidRPr="0014575C" w:rsidRDefault="00F65920" w:rsidP="00420F9B">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Internal Procedure</w:t>
            </w:r>
          </w:p>
        </w:tc>
        <w:tc>
          <w:tcPr>
            <w:tcW w:w="6308" w:type="dxa"/>
            <w:tcBorders>
              <w:top w:val="single" w:sz="4" w:space="0" w:color="auto"/>
              <w:left w:val="single" w:sz="4" w:space="0" w:color="auto"/>
              <w:bottom w:val="single" w:sz="4" w:space="0" w:color="auto"/>
              <w:right w:val="single" w:sz="4" w:space="0" w:color="auto"/>
            </w:tcBorders>
            <w:hideMark/>
          </w:tcPr>
          <w:p w14:paraId="37E0F96A"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 xml:space="preserve">Delegated </w:t>
            </w:r>
            <w:proofErr w:type="spellStart"/>
            <w:r w:rsidRPr="0014575C">
              <w:rPr>
                <w:rFonts w:ascii="Franklin Gothic Book" w:eastAsia="MS Mincho" w:hAnsi="Franklin Gothic Book" w:cs="Arial"/>
                <w:sz w:val="22"/>
                <w:szCs w:val="22"/>
                <w:lang w:val="en-US"/>
              </w:rPr>
              <w:t>authorisation</w:t>
            </w:r>
            <w:proofErr w:type="spellEnd"/>
            <w:r w:rsidRPr="0014575C">
              <w:rPr>
                <w:rFonts w:ascii="Franklin Gothic Book" w:eastAsia="MS Mincho" w:hAnsi="Franklin Gothic Book" w:cs="Arial"/>
                <w:sz w:val="22"/>
                <w:szCs w:val="22"/>
                <w:lang w:val="en-US"/>
              </w:rPr>
              <w:t xml:space="preserve"> levels</w:t>
            </w:r>
          </w:p>
        </w:tc>
      </w:tr>
      <w:tr w:rsidR="00F65920" w:rsidRPr="0014575C" w14:paraId="37E0F96E" w14:textId="77777777" w:rsidTr="00F65920">
        <w:tc>
          <w:tcPr>
            <w:tcW w:w="3190" w:type="dxa"/>
            <w:tcBorders>
              <w:top w:val="single" w:sz="4" w:space="0" w:color="auto"/>
              <w:left w:val="single" w:sz="4" w:space="0" w:color="auto"/>
              <w:bottom w:val="single" w:sz="4" w:space="0" w:color="auto"/>
              <w:right w:val="single" w:sz="4" w:space="0" w:color="auto"/>
            </w:tcBorders>
          </w:tcPr>
          <w:p w14:paraId="37E0F96C"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96D" w14:textId="77777777" w:rsidR="00F65920" w:rsidRPr="0014575C" w:rsidRDefault="00F65920" w:rsidP="00420F9B">
            <w:pPr>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Purchase cards</w:t>
            </w:r>
          </w:p>
        </w:tc>
      </w:tr>
      <w:tr w:rsidR="00F65920" w:rsidRPr="0014575C" w14:paraId="37E0F971" w14:textId="77777777" w:rsidTr="00F65920">
        <w:tc>
          <w:tcPr>
            <w:tcW w:w="3190" w:type="dxa"/>
            <w:tcBorders>
              <w:top w:val="single" w:sz="4" w:space="0" w:color="auto"/>
              <w:left w:val="single" w:sz="4" w:space="0" w:color="auto"/>
              <w:bottom w:val="single" w:sz="4" w:space="0" w:color="auto"/>
              <w:right w:val="single" w:sz="4" w:space="0" w:color="auto"/>
            </w:tcBorders>
          </w:tcPr>
          <w:p w14:paraId="37E0F96F"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970" w14:textId="77777777" w:rsidR="00F65920" w:rsidRPr="0014575C" w:rsidRDefault="00F65920" w:rsidP="00420F9B">
            <w:pPr>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Petty cash</w:t>
            </w:r>
          </w:p>
        </w:tc>
      </w:tr>
      <w:tr w:rsidR="00F65920" w:rsidRPr="0014575C" w14:paraId="37E0F974"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972" w14:textId="77777777" w:rsidR="00F65920" w:rsidRPr="0014575C" w:rsidRDefault="00F65920" w:rsidP="00420F9B">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Proper and Regular Use of Public Funds</w:t>
            </w:r>
          </w:p>
        </w:tc>
        <w:tc>
          <w:tcPr>
            <w:tcW w:w="6308" w:type="dxa"/>
            <w:tcBorders>
              <w:top w:val="single" w:sz="4" w:space="0" w:color="auto"/>
              <w:left w:val="single" w:sz="4" w:space="0" w:color="auto"/>
              <w:bottom w:val="single" w:sz="4" w:space="0" w:color="auto"/>
              <w:right w:val="single" w:sz="4" w:space="0" w:color="auto"/>
            </w:tcBorders>
            <w:hideMark/>
          </w:tcPr>
          <w:p w14:paraId="37E0F973" w14:textId="77777777" w:rsidR="00F65920" w:rsidRPr="0014575C" w:rsidRDefault="00F65920" w:rsidP="00420F9B">
            <w:pPr>
              <w:contextualSpacing/>
              <w:rPr>
                <w:rFonts w:ascii="Franklin Gothic Book" w:eastAsia="Calibri" w:hAnsi="Franklin Gothic Book" w:cs="Arial"/>
                <w:sz w:val="22"/>
                <w:szCs w:val="22"/>
                <w:lang w:val="en-US"/>
              </w:rPr>
            </w:pPr>
            <w:r w:rsidRPr="0014575C">
              <w:rPr>
                <w:rFonts w:ascii="Franklin Gothic Book" w:eastAsia="MS Mincho" w:hAnsi="Franklin Gothic Book" w:cs="Arial"/>
                <w:sz w:val="22"/>
                <w:szCs w:val="22"/>
                <w:lang w:val="en-US"/>
              </w:rPr>
              <w:t>Value for money procedures</w:t>
            </w:r>
          </w:p>
        </w:tc>
      </w:tr>
      <w:tr w:rsidR="00F65920" w:rsidRPr="0014575C" w14:paraId="37E0F977" w14:textId="77777777" w:rsidTr="00F65920">
        <w:tc>
          <w:tcPr>
            <w:tcW w:w="3190" w:type="dxa"/>
            <w:tcBorders>
              <w:top w:val="single" w:sz="4" w:space="0" w:color="auto"/>
              <w:left w:val="single" w:sz="4" w:space="0" w:color="auto"/>
              <w:bottom w:val="single" w:sz="4" w:space="0" w:color="auto"/>
              <w:right w:val="single" w:sz="4" w:space="0" w:color="auto"/>
            </w:tcBorders>
          </w:tcPr>
          <w:p w14:paraId="37E0F975" w14:textId="77777777" w:rsidR="00F65920" w:rsidRPr="0014575C" w:rsidRDefault="00F65920" w:rsidP="00420F9B">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976" w14:textId="77777777" w:rsidR="00F65920" w:rsidRPr="0014575C" w:rsidRDefault="00F65920" w:rsidP="00420F9B">
            <w:pPr>
              <w:contextualSpacing/>
              <w:rPr>
                <w:rFonts w:ascii="Franklin Gothic Book" w:eastAsia="Calibri" w:hAnsi="Franklin Gothic Book" w:cs="Arial"/>
                <w:sz w:val="22"/>
                <w:szCs w:val="22"/>
                <w:lang w:val="en-US"/>
              </w:rPr>
            </w:pPr>
            <w:r w:rsidRPr="0014575C">
              <w:rPr>
                <w:rFonts w:ascii="Franklin Gothic Book" w:eastAsia="MS Mincho" w:hAnsi="Franklin Gothic Book" w:cs="Arial"/>
                <w:sz w:val="22"/>
                <w:szCs w:val="22"/>
                <w:lang w:val="en-US"/>
              </w:rPr>
              <w:t>Quotations &amp; annual contracts</w:t>
            </w:r>
          </w:p>
        </w:tc>
      </w:tr>
      <w:tr w:rsidR="00F65920" w:rsidRPr="0014575C" w14:paraId="37E0F97A" w14:textId="77777777" w:rsidTr="00F65920">
        <w:tc>
          <w:tcPr>
            <w:tcW w:w="3190" w:type="dxa"/>
            <w:tcBorders>
              <w:top w:val="single" w:sz="4" w:space="0" w:color="auto"/>
              <w:left w:val="single" w:sz="4" w:space="0" w:color="auto"/>
              <w:bottom w:val="single" w:sz="4" w:space="0" w:color="auto"/>
              <w:right w:val="single" w:sz="4" w:space="0" w:color="auto"/>
            </w:tcBorders>
          </w:tcPr>
          <w:p w14:paraId="37E0F978" w14:textId="77777777" w:rsidR="00F65920" w:rsidRPr="0014575C" w:rsidRDefault="00F65920" w:rsidP="00420F9B">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7E0F979" w14:textId="77777777" w:rsidR="00F65920" w:rsidRPr="0014575C" w:rsidRDefault="00F65920" w:rsidP="00420F9B">
            <w:pPr>
              <w:contextualSpacing/>
              <w:rPr>
                <w:rFonts w:ascii="Franklin Gothic Book" w:eastAsia="Calibri" w:hAnsi="Franklin Gothic Book" w:cs="Arial"/>
                <w:sz w:val="22"/>
                <w:szCs w:val="22"/>
                <w:lang w:val="en-US"/>
              </w:rPr>
            </w:pPr>
            <w:r w:rsidRPr="0014575C">
              <w:rPr>
                <w:rFonts w:ascii="Franklin Gothic Book" w:eastAsia="MS Mincho" w:hAnsi="Franklin Gothic Book" w:cs="Arial"/>
                <w:sz w:val="22"/>
                <w:szCs w:val="22"/>
                <w:lang w:val="en-US"/>
              </w:rPr>
              <w:t>Tenders</w:t>
            </w:r>
          </w:p>
        </w:tc>
      </w:tr>
      <w:tr w:rsidR="00F65920" w:rsidRPr="0014575C" w14:paraId="37E0F97D"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97B" w14:textId="77777777" w:rsidR="00F65920" w:rsidRPr="0014575C" w:rsidRDefault="00F65920" w:rsidP="00420F9B">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Internal Control</w:t>
            </w:r>
          </w:p>
        </w:tc>
        <w:tc>
          <w:tcPr>
            <w:tcW w:w="6308" w:type="dxa"/>
            <w:tcBorders>
              <w:top w:val="single" w:sz="4" w:space="0" w:color="auto"/>
              <w:left w:val="single" w:sz="4" w:space="0" w:color="auto"/>
              <w:bottom w:val="single" w:sz="4" w:space="0" w:color="auto"/>
              <w:right w:val="single" w:sz="4" w:space="0" w:color="auto"/>
            </w:tcBorders>
            <w:hideMark/>
          </w:tcPr>
          <w:p w14:paraId="37E0F97C"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Sample testing of purchase orders &amp; invoices</w:t>
            </w:r>
          </w:p>
        </w:tc>
      </w:tr>
      <w:tr w:rsidR="00F65920" w:rsidRPr="0014575C" w14:paraId="37E0F980"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97E" w14:textId="77777777" w:rsidR="00F65920" w:rsidRPr="0014575C" w:rsidRDefault="00F65920" w:rsidP="00420F9B">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Related Parties</w:t>
            </w:r>
          </w:p>
        </w:tc>
        <w:tc>
          <w:tcPr>
            <w:tcW w:w="6308" w:type="dxa"/>
            <w:tcBorders>
              <w:top w:val="single" w:sz="4" w:space="0" w:color="auto"/>
              <w:left w:val="single" w:sz="4" w:space="0" w:color="auto"/>
              <w:bottom w:val="single" w:sz="4" w:space="0" w:color="auto"/>
              <w:right w:val="single" w:sz="4" w:space="0" w:color="auto"/>
            </w:tcBorders>
            <w:hideMark/>
          </w:tcPr>
          <w:p w14:paraId="37E0F97F" w14:textId="77777777" w:rsidR="00F65920" w:rsidRPr="0014575C" w:rsidRDefault="00F65920" w:rsidP="00420F9B">
            <w:pPr>
              <w:contextualSpacing/>
              <w:rPr>
                <w:rFonts w:ascii="Franklin Gothic Book" w:eastAsia="MS Mincho" w:hAnsi="Franklin Gothic Book" w:cs="Arial"/>
                <w:sz w:val="22"/>
                <w:szCs w:val="22"/>
                <w:lang w:val="en-US"/>
              </w:rPr>
            </w:pPr>
            <w:proofErr w:type="spellStart"/>
            <w:r w:rsidRPr="0014575C">
              <w:rPr>
                <w:rFonts w:ascii="Franklin Gothic Book" w:eastAsia="MS Mincho" w:hAnsi="Franklin Gothic Book" w:cs="Arial"/>
                <w:sz w:val="22"/>
                <w:szCs w:val="22"/>
                <w:lang w:val="en-US"/>
              </w:rPr>
              <w:t>Recognising</w:t>
            </w:r>
            <w:proofErr w:type="spellEnd"/>
            <w:r w:rsidRPr="0014575C">
              <w:rPr>
                <w:rFonts w:ascii="Franklin Gothic Book" w:eastAsia="MS Mincho" w:hAnsi="Franklin Gothic Book" w:cs="Arial"/>
                <w:sz w:val="22"/>
                <w:szCs w:val="22"/>
                <w:lang w:val="en-US"/>
              </w:rPr>
              <w:t xml:space="preserve"> related parties</w:t>
            </w:r>
          </w:p>
        </w:tc>
      </w:tr>
      <w:tr w:rsidR="00F65920" w:rsidRPr="0014575C" w14:paraId="37E0F983" w14:textId="77777777" w:rsidTr="00F65920">
        <w:tc>
          <w:tcPr>
            <w:tcW w:w="3190" w:type="dxa"/>
            <w:tcBorders>
              <w:top w:val="single" w:sz="4" w:space="0" w:color="auto"/>
              <w:left w:val="single" w:sz="4" w:space="0" w:color="auto"/>
              <w:bottom w:val="single" w:sz="4" w:space="0" w:color="auto"/>
              <w:right w:val="single" w:sz="4" w:space="0" w:color="auto"/>
            </w:tcBorders>
          </w:tcPr>
          <w:p w14:paraId="37E0F981" w14:textId="77777777" w:rsidR="00F65920" w:rsidRPr="0014575C" w:rsidRDefault="00F65920" w:rsidP="00420F9B">
            <w:pPr>
              <w:contextualSpacing/>
              <w:rPr>
                <w:rFonts w:ascii="Franklin Gothic Book" w:eastAsia="MS Mincho"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hideMark/>
          </w:tcPr>
          <w:p w14:paraId="37E0F982"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Related party transactions</w:t>
            </w:r>
          </w:p>
        </w:tc>
      </w:tr>
      <w:tr w:rsidR="00F65920" w:rsidRPr="0014575C" w14:paraId="37E0F986"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984" w14:textId="77777777" w:rsidR="00F65920" w:rsidRPr="0014575C" w:rsidRDefault="00F65920" w:rsidP="00420F9B">
            <w:pPr>
              <w:contextualSpacing/>
              <w:rPr>
                <w:rFonts w:ascii="Franklin Gothic Book" w:eastAsia="MS Mincho" w:hAnsi="Franklin Gothic Book" w:cs="Arial"/>
                <w:b/>
                <w:sz w:val="22"/>
                <w:szCs w:val="22"/>
                <w:lang w:val="en-US"/>
              </w:rPr>
            </w:pPr>
            <w:r w:rsidRPr="0014575C">
              <w:rPr>
                <w:rFonts w:ascii="Franklin Gothic Book" w:eastAsia="MS Mincho" w:hAnsi="Franklin Gothic Book" w:cs="Arial"/>
                <w:b/>
                <w:sz w:val="22"/>
                <w:szCs w:val="22"/>
                <w:lang w:val="en-US"/>
              </w:rPr>
              <w:t>Tax Implications</w:t>
            </w:r>
          </w:p>
        </w:tc>
        <w:tc>
          <w:tcPr>
            <w:tcW w:w="6308" w:type="dxa"/>
            <w:tcBorders>
              <w:top w:val="single" w:sz="4" w:space="0" w:color="auto"/>
              <w:left w:val="single" w:sz="4" w:space="0" w:color="auto"/>
              <w:bottom w:val="single" w:sz="4" w:space="0" w:color="auto"/>
              <w:right w:val="single" w:sz="4" w:space="0" w:color="auto"/>
            </w:tcBorders>
            <w:hideMark/>
          </w:tcPr>
          <w:p w14:paraId="37E0F985"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Payments made to individuals for HMRC compliance</w:t>
            </w:r>
          </w:p>
        </w:tc>
      </w:tr>
    </w:tbl>
    <w:p w14:paraId="37E0F987" w14:textId="77777777" w:rsidR="00F65920" w:rsidRPr="0014575C" w:rsidRDefault="00F65920" w:rsidP="00CF2306">
      <w:pPr>
        <w:rPr>
          <w:rFonts w:ascii="Franklin Gothic Book" w:hAnsi="Franklin Gothic Book"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989" w14:textId="77777777" w:rsidTr="00C1767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00B973"/>
            <w:hideMark/>
          </w:tcPr>
          <w:p w14:paraId="37E0F988" w14:textId="77777777" w:rsidR="00F65920" w:rsidRPr="0014575C" w:rsidRDefault="00F65920" w:rsidP="00420F9B">
            <w:pPr>
              <w:rPr>
                <w:rFonts w:ascii="Franklin Gothic Book" w:eastAsia="Arial Unicode MS" w:hAnsi="Franklin Gothic Book" w:cs="Arial"/>
                <w:b/>
                <w:color w:val="FFFFFF"/>
                <w:sz w:val="22"/>
                <w:szCs w:val="22"/>
              </w:rPr>
            </w:pPr>
            <w:r w:rsidRPr="0014575C">
              <w:rPr>
                <w:rFonts w:ascii="Franklin Gothic Book" w:eastAsia="Arial Unicode MS" w:hAnsi="Franklin Gothic Book" w:cs="Arial"/>
                <w:b/>
                <w:color w:val="FFFFFF" w:themeColor="background1"/>
                <w:sz w:val="22"/>
                <w:szCs w:val="22"/>
              </w:rPr>
              <w:t xml:space="preserve">J: Payroll </w:t>
            </w:r>
          </w:p>
        </w:tc>
      </w:tr>
      <w:tr w:rsidR="00F65920" w:rsidRPr="0014575C" w14:paraId="37E0F98C"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98A" w14:textId="77777777" w:rsidR="00F65920" w:rsidRPr="0014575C" w:rsidRDefault="00F65920" w:rsidP="00420F9B">
            <w:pPr>
              <w:rPr>
                <w:rFonts w:ascii="Franklin Gothic Book" w:eastAsia="MS Mincho" w:hAnsi="Franklin Gothic Book" w:cs="Arial"/>
                <w:b/>
                <w:sz w:val="22"/>
                <w:szCs w:val="22"/>
                <w:lang w:val="en-US"/>
              </w:rPr>
            </w:pPr>
            <w:r w:rsidRPr="0014575C">
              <w:rPr>
                <w:rFonts w:ascii="Franklin Gothic Book" w:eastAsia="MS Mincho" w:hAnsi="Franklin Gothic Book" w:cs="Arial"/>
                <w:b/>
                <w:sz w:val="22"/>
                <w:szCs w:val="22"/>
                <w:lang w:val="en-US"/>
              </w:rPr>
              <w:t>Payroll Processing</w:t>
            </w:r>
          </w:p>
        </w:tc>
        <w:tc>
          <w:tcPr>
            <w:tcW w:w="6308" w:type="dxa"/>
            <w:tcBorders>
              <w:top w:val="single" w:sz="4" w:space="0" w:color="auto"/>
              <w:left w:val="single" w:sz="4" w:space="0" w:color="auto"/>
              <w:bottom w:val="single" w:sz="4" w:space="0" w:color="auto"/>
              <w:right w:val="single" w:sz="4" w:space="0" w:color="auto"/>
            </w:tcBorders>
            <w:hideMark/>
          </w:tcPr>
          <w:p w14:paraId="37E0F98B" w14:textId="77777777" w:rsidR="00F65920" w:rsidRPr="0014575C" w:rsidRDefault="00F65920" w:rsidP="00420F9B">
            <w:pPr>
              <w:contextualSpacing/>
              <w:rPr>
                <w:rFonts w:ascii="Franklin Gothic Book" w:hAnsi="Franklin Gothic Book" w:cs="Arial"/>
                <w:sz w:val="22"/>
                <w:szCs w:val="22"/>
                <w:lang w:val="en-US"/>
              </w:rPr>
            </w:pPr>
            <w:proofErr w:type="spellStart"/>
            <w:r w:rsidRPr="0014575C">
              <w:rPr>
                <w:rFonts w:ascii="Franklin Gothic Book" w:hAnsi="Franklin Gothic Book" w:cs="Arial"/>
                <w:sz w:val="22"/>
                <w:szCs w:val="22"/>
                <w:lang w:val="en-US"/>
              </w:rPr>
              <w:t>Authorisation</w:t>
            </w:r>
            <w:proofErr w:type="spellEnd"/>
          </w:p>
        </w:tc>
      </w:tr>
      <w:tr w:rsidR="00F65920" w:rsidRPr="0014575C" w14:paraId="37E0F98F" w14:textId="77777777" w:rsidTr="00F65920">
        <w:tc>
          <w:tcPr>
            <w:tcW w:w="3190" w:type="dxa"/>
            <w:tcBorders>
              <w:top w:val="single" w:sz="4" w:space="0" w:color="auto"/>
              <w:left w:val="single" w:sz="4" w:space="0" w:color="auto"/>
              <w:bottom w:val="single" w:sz="4" w:space="0" w:color="auto"/>
              <w:right w:val="single" w:sz="4" w:space="0" w:color="auto"/>
            </w:tcBorders>
          </w:tcPr>
          <w:p w14:paraId="37E0F98D" w14:textId="77777777" w:rsidR="00F65920" w:rsidRPr="0014575C" w:rsidRDefault="00F65920" w:rsidP="00420F9B">
            <w:pPr>
              <w:contextualSpacing/>
              <w:rPr>
                <w:rFonts w:ascii="Franklin Gothic Book" w:eastAsia="MS Mincho"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37E0F98E"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Contract change approval &amp; segregation of duties</w:t>
            </w:r>
          </w:p>
        </w:tc>
      </w:tr>
      <w:tr w:rsidR="00F65920" w:rsidRPr="0014575C" w14:paraId="37E0F992" w14:textId="77777777" w:rsidTr="00F65920">
        <w:tc>
          <w:tcPr>
            <w:tcW w:w="3190" w:type="dxa"/>
            <w:tcBorders>
              <w:top w:val="single" w:sz="4" w:space="0" w:color="auto"/>
              <w:left w:val="single" w:sz="4" w:space="0" w:color="auto"/>
              <w:bottom w:val="single" w:sz="4" w:space="0" w:color="auto"/>
              <w:right w:val="single" w:sz="4" w:space="0" w:color="auto"/>
            </w:tcBorders>
            <w:hideMark/>
          </w:tcPr>
          <w:p w14:paraId="37E0F990" w14:textId="77777777" w:rsidR="00F65920" w:rsidRPr="0014575C" w:rsidRDefault="00F65920" w:rsidP="00420F9B">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7E0F991" w14:textId="77777777" w:rsidR="00F65920" w:rsidRPr="0014575C" w:rsidRDefault="00F65920" w:rsidP="00420F9B">
            <w:pPr>
              <w:contextualSpacing/>
              <w:rPr>
                <w:rFonts w:ascii="Franklin Gothic Book" w:eastAsia="MS Mincho" w:hAnsi="Franklin Gothic Book" w:cs="Arial"/>
                <w:sz w:val="22"/>
                <w:szCs w:val="22"/>
                <w:lang w:val="en-US"/>
              </w:rPr>
            </w:pPr>
            <w:r w:rsidRPr="0014575C">
              <w:rPr>
                <w:rFonts w:ascii="Franklin Gothic Book" w:eastAsia="MS Mincho" w:hAnsi="Franklin Gothic Book" w:cs="Arial"/>
                <w:sz w:val="22"/>
                <w:szCs w:val="22"/>
                <w:lang w:val="en-US"/>
              </w:rPr>
              <w:t>Sample testing of salary payments to staff</w:t>
            </w:r>
          </w:p>
        </w:tc>
      </w:tr>
      <w:tr w:rsidR="00F65920" w:rsidRPr="0014575C" w14:paraId="37E0F995" w14:textId="77777777" w:rsidTr="00F65920">
        <w:trPr>
          <w:trHeight w:val="70"/>
        </w:trPr>
        <w:tc>
          <w:tcPr>
            <w:tcW w:w="3190" w:type="dxa"/>
            <w:tcBorders>
              <w:top w:val="single" w:sz="4" w:space="0" w:color="auto"/>
              <w:left w:val="single" w:sz="4" w:space="0" w:color="auto"/>
              <w:bottom w:val="single" w:sz="4" w:space="0" w:color="auto"/>
              <w:right w:val="single" w:sz="4" w:space="0" w:color="auto"/>
            </w:tcBorders>
          </w:tcPr>
          <w:p w14:paraId="37E0F993" w14:textId="77777777" w:rsidR="00F65920" w:rsidRPr="0014575C" w:rsidRDefault="00F65920" w:rsidP="00420F9B">
            <w:pPr>
              <w:contextualSpacing/>
              <w:rPr>
                <w:rFonts w:ascii="Franklin Gothic Book" w:hAnsi="Franklin Gothic Book" w:cs="Arial"/>
                <w:b/>
                <w:sz w:val="22"/>
                <w:szCs w:val="22"/>
                <w:lang w:val="en-US"/>
              </w:rPr>
            </w:pPr>
            <w:r w:rsidRPr="0014575C">
              <w:rPr>
                <w:rFonts w:ascii="Franklin Gothic Book" w:hAnsi="Franklin Gothic Book" w:cs="Arial"/>
                <w:b/>
                <w:sz w:val="22"/>
                <w:szCs w:val="22"/>
                <w:lang w:val="en-US"/>
              </w:rPr>
              <w:t>Special Payments</w:t>
            </w:r>
          </w:p>
        </w:tc>
        <w:tc>
          <w:tcPr>
            <w:tcW w:w="6308" w:type="dxa"/>
            <w:tcBorders>
              <w:top w:val="single" w:sz="4" w:space="0" w:color="auto"/>
              <w:left w:val="single" w:sz="4" w:space="0" w:color="auto"/>
              <w:bottom w:val="single" w:sz="4" w:space="0" w:color="auto"/>
              <w:right w:val="single" w:sz="4" w:space="0" w:color="auto"/>
            </w:tcBorders>
          </w:tcPr>
          <w:p w14:paraId="37E0F994" w14:textId="77777777" w:rsidR="00F65920" w:rsidRPr="0014575C" w:rsidRDefault="00F65920" w:rsidP="00420F9B">
            <w:pPr>
              <w:contextualSpacing/>
              <w:rPr>
                <w:rFonts w:ascii="Franklin Gothic Book" w:hAnsi="Franklin Gothic Book" w:cs="Arial"/>
                <w:sz w:val="22"/>
                <w:szCs w:val="22"/>
                <w:lang w:val="en-US"/>
              </w:rPr>
            </w:pPr>
            <w:r w:rsidRPr="0014575C">
              <w:rPr>
                <w:rFonts w:ascii="Franklin Gothic Book" w:hAnsi="Franklin Gothic Book" w:cs="Arial"/>
                <w:sz w:val="22"/>
                <w:szCs w:val="22"/>
                <w:lang w:val="en-US"/>
              </w:rPr>
              <w:t>Approved policy</w:t>
            </w:r>
          </w:p>
        </w:tc>
      </w:tr>
    </w:tbl>
    <w:p w14:paraId="37E0F996" w14:textId="77777777" w:rsidR="00F65920" w:rsidRPr="0014575C" w:rsidRDefault="00F65920" w:rsidP="00F65920">
      <w:pPr>
        <w:ind w:left="-567"/>
        <w:rPr>
          <w:rFonts w:ascii="Franklin Gothic Book" w:hAnsi="Franklin Gothic Book" w:cs="Arial"/>
          <w:sz w:val="22"/>
          <w:szCs w:val="22"/>
        </w:rPr>
      </w:pPr>
    </w:p>
    <w:p w14:paraId="37E0F997" w14:textId="77777777" w:rsidR="00F65920" w:rsidRPr="0014575C" w:rsidRDefault="00F65920" w:rsidP="00F65920">
      <w:pPr>
        <w:rPr>
          <w:rFonts w:ascii="Franklin Gothic Book" w:hAnsi="Franklin Gothic Book"/>
          <w:b/>
          <w:sz w:val="22"/>
          <w:szCs w:val="22"/>
        </w:rPr>
      </w:pPr>
    </w:p>
    <w:p w14:paraId="37E0F998" w14:textId="77777777" w:rsidR="00F65920" w:rsidRPr="0014575C" w:rsidRDefault="00F65920" w:rsidP="00F65920">
      <w:pPr>
        <w:rPr>
          <w:rFonts w:ascii="Franklin Gothic Book" w:hAnsi="Franklin Gothic Book"/>
          <w:b/>
          <w:sz w:val="22"/>
          <w:szCs w:val="22"/>
        </w:rPr>
      </w:pPr>
    </w:p>
    <w:p w14:paraId="37E0F999" w14:textId="77777777" w:rsidR="00F65920" w:rsidRPr="0014575C" w:rsidRDefault="00F65920" w:rsidP="00F65920">
      <w:pPr>
        <w:rPr>
          <w:rFonts w:ascii="Franklin Gothic Book" w:hAnsi="Franklin Gothic Book" w:cs="Arial"/>
          <w:b/>
          <w:sz w:val="22"/>
          <w:szCs w:val="22"/>
        </w:rPr>
      </w:pPr>
      <w:r w:rsidRPr="0014575C">
        <w:rPr>
          <w:rFonts w:ascii="Franklin Gothic Book" w:hAnsi="Franklin Gothic Book" w:cs="Arial"/>
          <w:b/>
          <w:sz w:val="22"/>
          <w:szCs w:val="22"/>
        </w:rPr>
        <w:t xml:space="preserve">Note: the above list is subject to constant review and change based on updated guidance.  Other areas of internal control may be reviewed at the discretion of the ICE Review Consultant.  </w:t>
      </w:r>
    </w:p>
    <w:p w14:paraId="37E0F99A" w14:textId="77777777" w:rsidR="00F65920" w:rsidRPr="0014575C" w:rsidRDefault="00F65920" w:rsidP="00F65920">
      <w:pPr>
        <w:rPr>
          <w:rFonts w:ascii="Franklin Gothic Book" w:hAnsi="Franklin Gothic Book" w:cs="Arial"/>
          <w:sz w:val="22"/>
          <w:szCs w:val="22"/>
        </w:rPr>
      </w:pPr>
    </w:p>
    <w:p w14:paraId="37E0F99B" w14:textId="77777777"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We aim to deliver a report within 10 working days, the content of which will be discussed with a representative of the multi academy trust / academy at the close of the visit.</w:t>
      </w:r>
    </w:p>
    <w:p w14:paraId="37E0F99C" w14:textId="77777777" w:rsidR="00F65920" w:rsidRPr="0014575C" w:rsidRDefault="00F65920" w:rsidP="00CF2306">
      <w:pPr>
        <w:rPr>
          <w:rFonts w:ascii="Franklin Gothic Book" w:hAnsi="Franklin Gothic Book" w:cs="Arial"/>
          <w:sz w:val="22"/>
          <w:szCs w:val="22"/>
        </w:rPr>
      </w:pPr>
    </w:p>
    <w:sectPr w:rsidR="00F65920" w:rsidRPr="0014575C" w:rsidSect="008B3DAF">
      <w:headerReference w:type="default" r:id="rId12"/>
      <w:footerReference w:type="default" r:id="rId13"/>
      <w:pgSz w:w="11906" w:h="16838"/>
      <w:pgMar w:top="1985" w:right="1440" w:bottom="1440" w:left="1440" w:header="708" w:footer="18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B3413" w14:textId="77777777" w:rsidR="00F76D06" w:rsidRDefault="00F76D06" w:rsidP="00A16D21">
      <w:r>
        <w:separator/>
      </w:r>
    </w:p>
  </w:endnote>
  <w:endnote w:type="continuationSeparator" w:id="0">
    <w:p w14:paraId="0494C490" w14:textId="77777777" w:rsidR="00F76D06" w:rsidRDefault="00F76D06" w:rsidP="00A1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F9A2" w14:textId="77777777" w:rsidR="00A16D21" w:rsidRDefault="00A16D21">
    <w:pPr>
      <w:pStyle w:val="Footer"/>
    </w:pPr>
    <w:r>
      <w:rPr>
        <w:rFonts w:ascii="Zona Pro" w:hAnsi="Zona Pro" w:cs="Arial"/>
        <w:noProof/>
        <w:color w:val="000000"/>
        <w:sz w:val="18"/>
        <w:szCs w:val="20"/>
        <w:lang w:eastAsia="en-GB"/>
      </w:rPr>
      <mc:AlternateContent>
        <mc:Choice Requires="wpg">
          <w:drawing>
            <wp:anchor distT="0" distB="0" distL="114300" distR="114300" simplePos="0" relativeHeight="251661312" behindDoc="0" locked="0" layoutInCell="1" allowOverlap="1" wp14:anchorId="37E0F9A5" wp14:editId="37E0F9A6">
              <wp:simplePos x="0" y="0"/>
              <wp:positionH relativeFrom="column">
                <wp:posOffset>-935542</wp:posOffset>
              </wp:positionH>
              <wp:positionV relativeFrom="paragraph">
                <wp:posOffset>66980</wp:posOffset>
              </wp:positionV>
              <wp:extent cx="7594600" cy="965200"/>
              <wp:effectExtent l="0" t="0" r="6350" b="6350"/>
              <wp:wrapNone/>
              <wp:docPr id="54" name="Group 54"/>
              <wp:cNvGraphicFramePr/>
              <a:graphic xmlns:a="http://schemas.openxmlformats.org/drawingml/2006/main">
                <a:graphicData uri="http://schemas.microsoft.com/office/word/2010/wordprocessingGroup">
                  <wpg:wgp>
                    <wpg:cNvGrpSpPr/>
                    <wpg:grpSpPr>
                      <a:xfrm>
                        <a:off x="0" y="0"/>
                        <a:ext cx="7594600" cy="965200"/>
                        <a:chOff x="0" y="0"/>
                        <a:chExt cx="7594600" cy="965200"/>
                      </a:xfrm>
                    </wpg:grpSpPr>
                    <wps:wsp>
                      <wps:cNvPr id="55" name="Rectangle 55"/>
                      <wps:cNvSpPr/>
                      <wps:spPr>
                        <a:xfrm>
                          <a:off x="0" y="342900"/>
                          <a:ext cx="7594600" cy="622300"/>
                        </a:xfrm>
                        <a:prstGeom prst="rect">
                          <a:avLst/>
                        </a:prstGeom>
                        <a:solidFill>
                          <a:srgbClr val="3C306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622300" y="342900"/>
                          <a:ext cx="6388100" cy="622300"/>
                        </a:xfrm>
                        <a:prstGeom prst="rect">
                          <a:avLst/>
                        </a:prstGeom>
                        <a:noFill/>
                        <a:ln w="6350">
                          <a:noFill/>
                        </a:ln>
                      </wps:spPr>
                      <wps:txbx>
                        <w:txbxContent>
                          <w:p w14:paraId="37E0F9A7" w14:textId="77777777" w:rsidR="00A16D21" w:rsidRPr="00560196" w:rsidRDefault="00A16D21" w:rsidP="00A16D21">
                            <w:pPr>
                              <w:jc w:val="right"/>
                              <w:rPr>
                                <w:rFonts w:ascii="Zona Pro" w:hAnsi="Zona Pro"/>
                                <w:sz w:val="18"/>
                                <w:szCs w:val="18"/>
                              </w:rPr>
                            </w:pPr>
                            <w:r w:rsidRPr="00560196">
                              <w:rPr>
                                <w:rFonts w:ascii="Zona Pro" w:hAnsi="Zona Pro"/>
                                <w:b/>
                                <w:bCs/>
                                <w:color w:val="00B973"/>
                                <w:sz w:val="18"/>
                                <w:szCs w:val="18"/>
                              </w:rPr>
                              <w:t>t.</w:t>
                            </w:r>
                            <w:r w:rsidRPr="00560196">
                              <w:rPr>
                                <w:rFonts w:ascii="Zona Pro" w:hAnsi="Zona Pro"/>
                                <w:sz w:val="18"/>
                                <w:szCs w:val="18"/>
                              </w:rPr>
                              <w:t xml:space="preserve"> </w:t>
                            </w:r>
                            <w:r w:rsidRPr="00560196">
                              <w:rPr>
                                <w:rFonts w:ascii="Zona Pro" w:hAnsi="Zona Pro"/>
                                <w:color w:val="FFFFFF" w:themeColor="background1"/>
                                <w:sz w:val="18"/>
                                <w:szCs w:val="18"/>
                              </w:rPr>
                              <w:t xml:space="preserve">0345 200 8600          </w:t>
                            </w:r>
                            <w:r w:rsidRPr="00560196">
                              <w:rPr>
                                <w:rFonts w:ascii="Zona Pro" w:hAnsi="Zona Pro"/>
                                <w:b/>
                                <w:bCs/>
                                <w:color w:val="00B973"/>
                                <w:sz w:val="18"/>
                                <w:szCs w:val="18"/>
                              </w:rPr>
                              <w:t xml:space="preserve">e. </w:t>
                            </w:r>
                            <w:hyperlink r:id="rId1" w:history="1">
                              <w:r w:rsidRPr="00C83899">
                                <w:rPr>
                                  <w:rStyle w:val="Hyperlink"/>
                                  <w:rFonts w:ascii="Zona Pro" w:hAnsi="Zona Pro"/>
                                  <w:color w:val="FFFFFF" w:themeColor="background1"/>
                                  <w:sz w:val="18"/>
                                  <w:szCs w:val="18"/>
                                  <w:u w:val="none"/>
                                </w:rPr>
                                <w:t>enquiries@junipereducation.org</w:t>
                              </w:r>
                            </w:hyperlink>
                            <w:r w:rsidRPr="00560196">
                              <w:rPr>
                                <w:rFonts w:ascii="Zona Pro" w:hAnsi="Zona Pro"/>
                                <w:color w:val="FFFFFF" w:themeColor="background1"/>
                                <w:sz w:val="18"/>
                                <w:szCs w:val="18"/>
                              </w:rPr>
                              <w:t xml:space="preserve">          </w:t>
                            </w:r>
                            <w:r w:rsidRPr="00560196">
                              <w:rPr>
                                <w:rFonts w:ascii="Zona Pro" w:hAnsi="Zona Pro"/>
                                <w:b/>
                                <w:bCs/>
                                <w:color w:val="00B973"/>
                                <w:sz w:val="18"/>
                                <w:szCs w:val="18"/>
                              </w:rPr>
                              <w:t>w.</w:t>
                            </w:r>
                            <w:r>
                              <w:rPr>
                                <w:rFonts w:ascii="Zona Pro" w:hAnsi="Zona Pro"/>
                                <w:sz w:val="18"/>
                                <w:szCs w:val="18"/>
                              </w:rPr>
                              <w:t xml:space="preserve"> </w:t>
                            </w:r>
                            <w:hyperlink r:id="rId2" w:history="1">
                              <w:r w:rsidRPr="00C83899">
                                <w:rPr>
                                  <w:rStyle w:val="Hyperlink"/>
                                  <w:rFonts w:ascii="Zona Pro" w:hAnsi="Zona Pro"/>
                                  <w:color w:val="FFFFFF" w:themeColor="background1"/>
                                  <w:sz w:val="18"/>
                                  <w:szCs w:val="18"/>
                                  <w:u w:val="none"/>
                                </w:rPr>
                                <w:t>junipereducation.org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495800" y="0"/>
                          <a:ext cx="2527300" cy="342900"/>
                        </a:xfrm>
                        <a:prstGeom prst="rect">
                          <a:avLst/>
                        </a:prstGeom>
                        <a:noFill/>
                        <a:ln w="6350">
                          <a:noFill/>
                        </a:ln>
                      </wps:spPr>
                      <wps:txbx>
                        <w:txbxContent>
                          <w:p w14:paraId="37E0F9A8" w14:textId="77777777" w:rsidR="00A16D21" w:rsidRPr="00560196" w:rsidRDefault="00A16D21" w:rsidP="00A16D21">
                            <w:pPr>
                              <w:jc w:val="right"/>
                              <w:rPr>
                                <w:rFonts w:ascii="Zona Pro" w:hAnsi="Zona Pro"/>
                                <w:color w:val="00B973"/>
                              </w:rPr>
                            </w:pPr>
                            <w:r w:rsidRPr="00560196">
                              <w:rPr>
                                <w:rFonts w:ascii="Zona Pro" w:hAnsi="Zona Pro"/>
                                <w:color w:val="00B973"/>
                              </w:rPr>
                              <w:t>Enabling teachers to teach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7E0F9A5" id="Group 54" o:spid="_x0000_s1026" style="position:absolute;margin-left:-73.65pt;margin-top:5.25pt;width:598pt;height:76pt;z-index:251661312;mso-height-relative:margin" coordsize="75946,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">
              <v:rect id="Rectangle 55" o:spid="_x0000_s1027" style="position:absolute;top:3429;width:7594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" fillcolor="#3c3060" stroked="f"/>
              <v:shapetype id="_x0000_t202" coordsize="21600,21600" o:spt="202" path="m,l,21600r21600,l21600,xe">
                <v:stroke joinstyle="miter"/>
                <v:path gradientshapeok="t" o:connecttype="rect"/>
              </v:shapetype>
              <v:shape id="Text Box 57" o:spid="_x0000_s1028" type="#_x0000_t202" style="position:absolute;left:6223;top:3429;width:63881;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" filled="f" stroked="f" strokeweight=".5pt">
                <v:textbox>
                  <w:txbxContent>
                    <w:p w14:paraId="37E0F9A7" w14:textId="77777777" w:rsidR="00A16D21" w:rsidRPr="00560196" w:rsidRDefault="00A16D21" w:rsidP="00A16D21">
                      <w:pPr>
                        <w:jc w:val="right"/>
                        <w:rPr>
                          <w:rFonts w:ascii="Zona Pro" w:hAnsi="Zona Pro"/>
                          <w:sz w:val="18"/>
                          <w:szCs w:val="18"/>
                        </w:rPr>
                      </w:pPr>
                      <w:r w:rsidRPr="00560196">
                        <w:rPr>
                          <w:rFonts w:ascii="Zona Pro" w:hAnsi="Zona Pro"/>
                          <w:b/>
                          <w:bCs/>
                          <w:color w:val="00B973"/>
                          <w:sz w:val="18"/>
                          <w:szCs w:val="18"/>
                        </w:rPr>
                        <w:t>t.</w:t>
                      </w:r>
                      <w:r w:rsidRPr="00560196">
                        <w:rPr>
                          <w:rFonts w:ascii="Zona Pro" w:hAnsi="Zona Pro"/>
                          <w:sz w:val="18"/>
                          <w:szCs w:val="18"/>
                        </w:rPr>
                        <w:t xml:space="preserve"> </w:t>
                      </w:r>
                      <w:r w:rsidRPr="00560196">
                        <w:rPr>
                          <w:rFonts w:ascii="Zona Pro" w:hAnsi="Zona Pro"/>
                          <w:color w:val="FFFFFF" w:themeColor="background1"/>
                          <w:sz w:val="18"/>
                          <w:szCs w:val="18"/>
                        </w:rPr>
                        <w:t xml:space="preserve">0345 200 8600          </w:t>
                      </w:r>
                      <w:r w:rsidRPr="00560196">
                        <w:rPr>
                          <w:rFonts w:ascii="Zona Pro" w:hAnsi="Zona Pro"/>
                          <w:b/>
                          <w:bCs/>
                          <w:color w:val="00B973"/>
                          <w:sz w:val="18"/>
                          <w:szCs w:val="18"/>
                        </w:rPr>
                        <w:t xml:space="preserve">e. </w:t>
                      </w:r>
                      <w:hyperlink r:id="rId3" w:history="1">
                        <w:r w:rsidRPr="00C83899">
                          <w:rPr>
                            <w:rStyle w:val="Hyperlink"/>
                            <w:rFonts w:ascii="Zona Pro" w:hAnsi="Zona Pro"/>
                            <w:color w:val="FFFFFF" w:themeColor="background1"/>
                            <w:sz w:val="18"/>
                            <w:szCs w:val="18"/>
                            <w:u w:val="none"/>
                          </w:rPr>
                          <w:t>enquiries@junipereducation.org</w:t>
                        </w:r>
                      </w:hyperlink>
                      <w:r w:rsidRPr="00560196">
                        <w:rPr>
                          <w:rFonts w:ascii="Zona Pro" w:hAnsi="Zona Pro"/>
                          <w:color w:val="FFFFFF" w:themeColor="background1"/>
                          <w:sz w:val="18"/>
                          <w:szCs w:val="18"/>
                        </w:rPr>
                        <w:t xml:space="preserve">          </w:t>
                      </w:r>
                      <w:r w:rsidRPr="00560196">
                        <w:rPr>
                          <w:rFonts w:ascii="Zona Pro" w:hAnsi="Zona Pro"/>
                          <w:b/>
                          <w:bCs/>
                          <w:color w:val="00B973"/>
                          <w:sz w:val="18"/>
                          <w:szCs w:val="18"/>
                        </w:rPr>
                        <w:t>w.</w:t>
                      </w:r>
                      <w:r>
                        <w:rPr>
                          <w:rFonts w:ascii="Zona Pro" w:hAnsi="Zona Pro"/>
                          <w:sz w:val="18"/>
                          <w:szCs w:val="18"/>
                        </w:rPr>
                        <w:t xml:space="preserve"> </w:t>
                      </w:r>
                      <w:hyperlink r:id="rId4" w:history="1">
                        <w:r w:rsidRPr="00C83899">
                          <w:rPr>
                            <w:rStyle w:val="Hyperlink"/>
                            <w:rFonts w:ascii="Zona Pro" w:hAnsi="Zona Pro"/>
                            <w:color w:val="FFFFFF" w:themeColor="background1"/>
                            <w:sz w:val="18"/>
                            <w:szCs w:val="18"/>
                            <w:u w:val="none"/>
                          </w:rPr>
                          <w:t>junipereducation.org</w:t>
                        </w:r>
                      </w:hyperlink>
                    </w:p>
                  </w:txbxContent>
                </v:textbox>
              </v:shape>
              <v:shape id="Text Box 58" o:spid="_x0000_s1029" type="#_x0000_t202" style="position:absolute;left:44958;width:252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37E0F9A8" w14:textId="77777777" w:rsidR="00A16D21" w:rsidRPr="00560196" w:rsidRDefault="00A16D21" w:rsidP="00A16D21">
                      <w:pPr>
                        <w:jc w:val="right"/>
                        <w:rPr>
                          <w:rFonts w:ascii="Zona Pro" w:hAnsi="Zona Pro"/>
                          <w:color w:val="00B973"/>
                        </w:rPr>
                      </w:pPr>
                      <w:r w:rsidRPr="00560196">
                        <w:rPr>
                          <w:rFonts w:ascii="Zona Pro" w:hAnsi="Zona Pro"/>
                          <w:color w:val="00B973"/>
                        </w:rPr>
                        <w:t>Enabling teachers to teach</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32F49" w14:textId="77777777" w:rsidR="00F76D06" w:rsidRDefault="00F76D06" w:rsidP="00A16D21">
      <w:r>
        <w:separator/>
      </w:r>
    </w:p>
  </w:footnote>
  <w:footnote w:type="continuationSeparator" w:id="0">
    <w:p w14:paraId="409E6079" w14:textId="77777777" w:rsidR="00F76D06" w:rsidRDefault="00F76D06" w:rsidP="00A16D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F9A1" w14:textId="499D0BB1" w:rsidR="00A16D21" w:rsidRPr="0014575C" w:rsidRDefault="0014575C" w:rsidP="0014575C">
    <w:pPr>
      <w:tabs>
        <w:tab w:val="center" w:pos="4320"/>
        <w:tab w:val="right" w:pos="8640"/>
      </w:tabs>
      <w:ind w:left="-709"/>
      <w:rPr>
        <w:rFonts w:ascii="Cambria" w:eastAsia="MS Mincho" w:hAnsi="Cambria" w:cs="Times New Roman"/>
        <w:lang w:val="en-US"/>
      </w:rPr>
    </w:pPr>
    <w:r w:rsidRPr="0014575C">
      <w:rPr>
        <w:rFonts w:ascii="Cambria" w:eastAsia="MS Mincho" w:hAnsi="Cambria" w:cs="Times New Roman"/>
        <w:noProof/>
        <w:lang w:eastAsia="en-GB"/>
      </w:rPr>
      <w:drawing>
        <wp:inline distT="0" distB="0" distL="0" distR="0" wp14:anchorId="44DA3408" wp14:editId="020AE25D">
          <wp:extent cx="6210300" cy="733425"/>
          <wp:effectExtent l="0" t="0" r="0" b="9525"/>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552"/>
    <w:multiLevelType w:val="hybridMultilevel"/>
    <w:tmpl w:val="A8E4D6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862"/>
    <w:multiLevelType w:val="hybridMultilevel"/>
    <w:tmpl w:val="8190D5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447E9"/>
    <w:multiLevelType w:val="hybridMultilevel"/>
    <w:tmpl w:val="E9226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5747A8"/>
    <w:multiLevelType w:val="hybridMultilevel"/>
    <w:tmpl w:val="55D410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34E30"/>
    <w:multiLevelType w:val="hybridMultilevel"/>
    <w:tmpl w:val="FE28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A4F48"/>
    <w:multiLevelType w:val="hybridMultilevel"/>
    <w:tmpl w:val="76C87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05102"/>
    <w:multiLevelType w:val="hybridMultilevel"/>
    <w:tmpl w:val="E3FC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50047"/>
    <w:multiLevelType w:val="hybridMultilevel"/>
    <w:tmpl w:val="B2E69E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FE337E"/>
    <w:multiLevelType w:val="hybridMultilevel"/>
    <w:tmpl w:val="70C222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A33339"/>
    <w:multiLevelType w:val="hybridMultilevel"/>
    <w:tmpl w:val="B68C9792"/>
    <w:lvl w:ilvl="0" w:tplc="DC041F9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2C3362"/>
    <w:multiLevelType w:val="hybridMultilevel"/>
    <w:tmpl w:val="019E6D3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09C5F05"/>
    <w:multiLevelType w:val="hybridMultilevel"/>
    <w:tmpl w:val="01C07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E92692"/>
    <w:multiLevelType w:val="hybridMultilevel"/>
    <w:tmpl w:val="DA36F33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4A2C88"/>
    <w:multiLevelType w:val="hybridMultilevel"/>
    <w:tmpl w:val="12F6E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12"/>
  </w:num>
  <w:num w:numId="5">
    <w:abstractNumId w:val="5"/>
  </w:num>
  <w:num w:numId="6">
    <w:abstractNumId w:val="3"/>
  </w:num>
  <w:num w:numId="7">
    <w:abstractNumId w:val="0"/>
  </w:num>
  <w:num w:numId="8">
    <w:abstractNumId w:val="1"/>
  </w:num>
  <w:num w:numId="9">
    <w:abstractNumId w:val="2"/>
  </w:num>
  <w:num w:numId="10">
    <w:abstractNumId w:val="11"/>
  </w:num>
  <w:num w:numId="11">
    <w:abstractNumId w:val="13"/>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21"/>
    <w:rsid w:val="00046E11"/>
    <w:rsid w:val="00060886"/>
    <w:rsid w:val="0014575C"/>
    <w:rsid w:val="001B79B8"/>
    <w:rsid w:val="002C536E"/>
    <w:rsid w:val="00361067"/>
    <w:rsid w:val="003948ED"/>
    <w:rsid w:val="00461C63"/>
    <w:rsid w:val="004D6BD1"/>
    <w:rsid w:val="0050645A"/>
    <w:rsid w:val="00595981"/>
    <w:rsid w:val="005C15EA"/>
    <w:rsid w:val="005F4225"/>
    <w:rsid w:val="006277CE"/>
    <w:rsid w:val="00643103"/>
    <w:rsid w:val="0069392E"/>
    <w:rsid w:val="006B06A4"/>
    <w:rsid w:val="006E37C4"/>
    <w:rsid w:val="00796189"/>
    <w:rsid w:val="007E4A6D"/>
    <w:rsid w:val="00813E51"/>
    <w:rsid w:val="008B3DAF"/>
    <w:rsid w:val="008D5322"/>
    <w:rsid w:val="00A13B57"/>
    <w:rsid w:val="00A16D21"/>
    <w:rsid w:val="00AB6FEB"/>
    <w:rsid w:val="00AE285C"/>
    <w:rsid w:val="00BB289E"/>
    <w:rsid w:val="00BE34F4"/>
    <w:rsid w:val="00C1767B"/>
    <w:rsid w:val="00C50775"/>
    <w:rsid w:val="00C83899"/>
    <w:rsid w:val="00CE2A56"/>
    <w:rsid w:val="00CF2306"/>
    <w:rsid w:val="00E108A5"/>
    <w:rsid w:val="00E34279"/>
    <w:rsid w:val="00EA7074"/>
    <w:rsid w:val="00F65920"/>
    <w:rsid w:val="00F76D06"/>
    <w:rsid w:val="00FD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E0F86D"/>
  <w15:docId w15:val="{457B3252-F5C4-4191-822C-E4E94C78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21"/>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A16D21"/>
  </w:style>
  <w:style w:type="paragraph" w:styleId="Footer">
    <w:name w:val="footer"/>
    <w:basedOn w:val="Normal"/>
    <w:link w:val="FooterChar"/>
    <w:uiPriority w:val="99"/>
    <w:unhideWhenUsed/>
    <w:rsid w:val="00A16D21"/>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A16D21"/>
  </w:style>
  <w:style w:type="paragraph" w:styleId="BalloonText">
    <w:name w:val="Balloon Text"/>
    <w:basedOn w:val="Normal"/>
    <w:link w:val="BalloonTextChar"/>
    <w:uiPriority w:val="99"/>
    <w:semiHidden/>
    <w:unhideWhenUsed/>
    <w:rsid w:val="00A16D21"/>
    <w:rPr>
      <w:rFonts w:ascii="Tahoma" w:hAnsi="Tahoma" w:cs="Tahoma"/>
      <w:sz w:val="16"/>
      <w:szCs w:val="16"/>
    </w:rPr>
  </w:style>
  <w:style w:type="character" w:customStyle="1" w:styleId="BalloonTextChar">
    <w:name w:val="Balloon Text Char"/>
    <w:basedOn w:val="DefaultParagraphFont"/>
    <w:link w:val="BalloonText"/>
    <w:uiPriority w:val="99"/>
    <w:semiHidden/>
    <w:rsid w:val="00A16D21"/>
    <w:rPr>
      <w:rFonts w:ascii="Tahoma" w:hAnsi="Tahoma" w:cs="Tahoma"/>
      <w:sz w:val="16"/>
      <w:szCs w:val="16"/>
    </w:rPr>
  </w:style>
  <w:style w:type="paragraph" w:customStyle="1" w:styleId="BasicParagraph">
    <w:name w:val="[Basic Paragraph]"/>
    <w:basedOn w:val="Normal"/>
    <w:uiPriority w:val="99"/>
    <w:rsid w:val="00A16D2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A16D21"/>
    <w:rPr>
      <w:color w:val="0000FF" w:themeColor="hyperlink"/>
      <w:u w:val="single"/>
    </w:rPr>
  </w:style>
  <w:style w:type="paragraph" w:styleId="ListParagraph">
    <w:name w:val="List Paragraph"/>
    <w:basedOn w:val="Normal"/>
    <w:uiPriority w:val="34"/>
    <w:qFormat/>
    <w:rsid w:val="005C1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monaghan@junipereducati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junipereducation.org" TargetMode="External"/><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 Id="rId4" Type="http://schemas.openxmlformats.org/officeDocument/2006/relationships/hyperlink" Target="https://www.juniper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972aa3ac93a3f61ca999a9f9e011cf96">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fed1a046c6adb3843bc26e7d2a197428"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944B-52A6-44BE-A625-F1C34247FA92}">
  <ds:schemaRefs>
    <ds:schemaRef ds:uri="http://schemas.microsoft.com/sharepoint/v3/contenttype/forms"/>
  </ds:schemaRefs>
</ds:datastoreItem>
</file>

<file path=customXml/itemProps2.xml><?xml version="1.0" encoding="utf-8"?>
<ds:datastoreItem xmlns:ds="http://schemas.openxmlformats.org/officeDocument/2006/customXml" ds:itemID="{9A3FDE77-209F-4AE9-8B3B-E920FE8CF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1CD63-B833-454C-B498-322BF4A65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546A6-1384-49F9-821D-9E2D2750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AD8566C1</Template>
  <TotalTime>0</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rebecca.james</dc:creator>
  <cp:lastModifiedBy>S.Roberts</cp:lastModifiedBy>
  <cp:revision>2</cp:revision>
  <dcterms:created xsi:type="dcterms:W3CDTF">2020-10-02T13:57:00Z</dcterms:created>
  <dcterms:modified xsi:type="dcterms:W3CDTF">2020-10-02T13:57:00Z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3485400</vt:r8>
  </property>
</Properties>
</file>