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8F7E80">
        <w:rPr>
          <w:b/>
          <w:sz w:val="32"/>
          <w:szCs w:val="32"/>
          <w:u w:val="single"/>
        </w:rPr>
        <w:t>3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834BCD">
        <w:rPr>
          <w:b/>
          <w:sz w:val="32"/>
          <w:szCs w:val="32"/>
          <w:u w:val="single"/>
        </w:rPr>
        <w:t>Feb</w:t>
      </w:r>
      <w:bookmarkStart w:id="0" w:name="_GoBack"/>
      <w:bookmarkEnd w:id="0"/>
      <w:r w:rsidR="00834BCD">
        <w:rPr>
          <w:b/>
          <w:sz w:val="32"/>
          <w:szCs w:val="32"/>
          <w:u w:val="single"/>
        </w:rPr>
        <w:t xml:space="preserve"> 2018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AA255A" w:rsidRDefault="00AA255A">
      <w:pPr>
        <w:rPr>
          <w:b/>
          <w:u w:val="single"/>
        </w:rPr>
      </w:pPr>
    </w:p>
    <w:p w:rsidR="00596B3F" w:rsidRDefault="00596B3F" w:rsidP="00596B3F">
      <w:r>
        <w:t xml:space="preserve">I have </w:t>
      </w:r>
      <w:r w:rsidR="004E0544">
        <w:t>forecast income based on the latest figures from the schools forum which included AWPU for KS3 £4,018 and KS4 £4,893.83. I have updated the IDACI values in line with the new published figures and calculated MFG at -0% as per the school forum decision for this year.</w:t>
      </w:r>
    </w:p>
    <w:p w:rsidR="00596B3F" w:rsidRDefault="00596B3F" w:rsidP="00596B3F"/>
    <w:p w:rsidR="00CD6F2F" w:rsidRDefault="00596B3F" w:rsidP="00596B3F">
      <w:r>
        <w:t>The revised forecast is showing a possible deficit of (£</w:t>
      </w:r>
      <w:r w:rsidR="004E0544">
        <w:t>84,953</w:t>
      </w:r>
      <w:r>
        <w:t>) in 2019-</w:t>
      </w:r>
      <w:r w:rsidR="004E0544">
        <w:t xml:space="preserve">20. This has increased </w:t>
      </w:r>
      <w:r>
        <w:t xml:space="preserve">from the previous report </w:t>
      </w:r>
      <w:r w:rsidR="00CD6F2F">
        <w:t xml:space="preserve">mainly </w:t>
      </w:r>
      <w:r>
        <w:t xml:space="preserve">due </w:t>
      </w:r>
      <w:r w:rsidR="00D02342">
        <w:t>to increased staff costs in 17-18 which have a cumulative effect on the following years by reducing carry forward and increasing costs each year.</w:t>
      </w:r>
    </w:p>
    <w:p w:rsidR="00D02342" w:rsidRDefault="00D02342" w:rsidP="00596B3F"/>
    <w:p w:rsidR="00D02342" w:rsidRDefault="00D02342" w:rsidP="00596B3F">
      <w:r>
        <w:t xml:space="preserve">It is worth noting that this is largely balanced out by increased expected income based on the revised </w:t>
      </w:r>
      <w:r w:rsidR="002D77A0">
        <w:t>figures from the schools forum.</w:t>
      </w:r>
    </w:p>
    <w:p w:rsidR="002D77A0" w:rsidRDefault="002D77A0" w:rsidP="00596B3F">
      <w:r>
        <w:t>I have also run calculations for the expected MFG for 18-19 and 19-20 based on the revised expected ESFA funding which has lowered the MFG expectations but raised overall income each year when compared to previous reports.</w:t>
      </w:r>
    </w:p>
    <w:p w:rsidR="002D77A0" w:rsidRDefault="002D77A0" w:rsidP="00596B3F">
      <w:r>
        <w:t>I have worked with Essex Finance and MWS Accountants to verify the workings and expected figures.</w:t>
      </w:r>
    </w:p>
    <w:p w:rsidR="00FA2CE6" w:rsidRDefault="00FA2CE6" w:rsidP="00596B3F"/>
    <w:p w:rsidR="00FA2CE6" w:rsidRDefault="00FA2CE6" w:rsidP="00596B3F">
      <w:r>
        <w:t>The funding statement is due to be released by 31</w:t>
      </w:r>
      <w:r w:rsidRPr="00FA2CE6">
        <w:rPr>
          <w:vertAlign w:val="superscript"/>
        </w:rPr>
        <w:t>st</w:t>
      </w:r>
      <w:r>
        <w:t xml:space="preserve"> March but is more likely to be available in Feb which will give us a clear picture of our actual funding for 2018-19.</w:t>
      </w:r>
    </w:p>
    <w:p w:rsidR="00596B3F" w:rsidRDefault="00596B3F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596B3F" w:rsidRDefault="00596B3F" w:rsidP="00596B3F">
      <w:pPr>
        <w:pStyle w:val="ListParagraph"/>
        <w:numPr>
          <w:ilvl w:val="0"/>
          <w:numId w:val="4"/>
        </w:numPr>
      </w:pPr>
      <w:r>
        <w:t>Pupil numbers in Year 7 will be 240 each year from 2018/19 onwards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Pupil numbers in Year 12 will be 195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The sixth form numbers have been reduced in Year 12 2018/19 to reflect the small Year 11 entering sixth form. This will effect funding for 2019/20 and 2020/21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CD6F2F" w:rsidP="00596B3F">
      <w:pPr>
        <w:pStyle w:val="ListParagraph"/>
        <w:numPr>
          <w:ilvl w:val="0"/>
          <w:numId w:val="5"/>
        </w:numPr>
      </w:pPr>
      <w:r>
        <w:t>Year 7 intake increased to 240 from 2018-19 (funding increase from 2019-20)</w:t>
      </w:r>
    </w:p>
    <w:p w:rsidR="00596B3F" w:rsidRDefault="00596B3F" w:rsidP="00596B3F">
      <w:pPr>
        <w:pStyle w:val="ListParagraph"/>
        <w:numPr>
          <w:ilvl w:val="0"/>
          <w:numId w:val="5"/>
        </w:numPr>
      </w:pPr>
      <w:r>
        <w:t>ESG funding removed completely from 2018 onwards</w:t>
      </w:r>
    </w:p>
    <w:p w:rsidR="00596B3F" w:rsidRDefault="00596B3F" w:rsidP="00CD6F2F">
      <w:pPr>
        <w:pStyle w:val="ListParagraph"/>
        <w:numPr>
          <w:ilvl w:val="0"/>
          <w:numId w:val="5"/>
        </w:numPr>
      </w:pPr>
      <w:r>
        <w:t>MFG calculated for 2018-19 and 2019-20 using pre</w:t>
      </w:r>
      <w:r w:rsidR="002D77A0">
        <w:t>dicted AWPU figures and IDACI values at a rate of -0</w:t>
      </w:r>
      <w:r w:rsidR="00CD6F2F">
        <w:t>%</w:t>
      </w:r>
    </w:p>
    <w:p w:rsidR="00A02B65" w:rsidRDefault="00A02B65" w:rsidP="00CD6F2F">
      <w:pPr>
        <w:pStyle w:val="ListParagraph"/>
        <w:numPr>
          <w:ilvl w:val="0"/>
          <w:numId w:val="5"/>
        </w:numPr>
      </w:pPr>
      <w:r>
        <w:t>Income for 17-18 has been reduced by £2,805 to reflect the lower than budgeted Pupil Premium income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>Latest predicted staffing model for 2018-19 has been used to calculate staffing costs</w:t>
      </w:r>
    </w:p>
    <w:p w:rsidR="00CD6F2F" w:rsidRDefault="00CD6F2F" w:rsidP="00596B3F">
      <w:pPr>
        <w:pStyle w:val="ListParagraph"/>
        <w:numPr>
          <w:ilvl w:val="0"/>
          <w:numId w:val="6"/>
        </w:numPr>
      </w:pPr>
      <w:r>
        <w:t>LGPS contributions increased b</w:t>
      </w:r>
      <w:r w:rsidR="00A02B65">
        <w:t xml:space="preserve">y 1% April 2019 </w:t>
      </w:r>
      <w:r>
        <w:t xml:space="preserve">(recorded in the “LGPS deficit” row on the spreadsheet) </w:t>
      </w:r>
      <w:r w:rsidR="00A02B65">
        <w:t>(the April 2018 increase is now built into the staff cal</w:t>
      </w:r>
      <w:r w:rsidR="00FA2CE6">
        <w:t>c</w:t>
      </w:r>
      <w:r w:rsidR="00A02B65">
        <w:t>ulators)</w:t>
      </w:r>
    </w:p>
    <w:p w:rsidR="00596B3F" w:rsidRDefault="00596B3F" w:rsidP="00596B3F">
      <w:pPr>
        <w:pStyle w:val="ListParagraph"/>
        <w:numPr>
          <w:ilvl w:val="0"/>
          <w:numId w:val="6"/>
        </w:numPr>
      </w:pPr>
      <w:r>
        <w:t>April ’19 onwards TPS pension increased by 2%</w:t>
      </w:r>
    </w:p>
    <w:p w:rsidR="00596B3F" w:rsidRDefault="00596B3F" w:rsidP="00596B3F">
      <w:pPr>
        <w:pStyle w:val="ListParagraph"/>
        <w:numPr>
          <w:ilvl w:val="0"/>
          <w:numId w:val="6"/>
        </w:numPr>
      </w:pPr>
      <w:r>
        <w:t>2017/18 onwards 1% manually added to all salarie</w:t>
      </w:r>
      <w:r w:rsidR="00A02B65">
        <w:t>s</w:t>
      </w:r>
    </w:p>
    <w:p w:rsidR="00A02B65" w:rsidRDefault="00A02B65" w:rsidP="00596B3F">
      <w:pPr>
        <w:pStyle w:val="ListParagraph"/>
        <w:numPr>
          <w:ilvl w:val="0"/>
          <w:numId w:val="6"/>
        </w:numPr>
      </w:pPr>
      <w:r>
        <w:t xml:space="preserve">Latest virements and 17-18 cost increases included </w:t>
      </w:r>
    </w:p>
    <w:p w:rsidR="00CD6F2F" w:rsidRDefault="00CD6F2F" w:rsidP="009B7A94">
      <w:pPr>
        <w:pStyle w:val="ListParagraph"/>
        <w:ind w:left="0"/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A02B65" w:rsidRDefault="00A02B65" w:rsidP="009B7A94">
      <w:pPr>
        <w:pStyle w:val="ListParagraph"/>
        <w:numPr>
          <w:ilvl w:val="0"/>
          <w:numId w:val="7"/>
        </w:numPr>
      </w:pPr>
      <w:r>
        <w:t>Support Staff could get 2%</w:t>
      </w:r>
      <w:r w:rsidR="00FA2CE6">
        <w:t xml:space="preserve"> increase April 18 and 2% April 19 which would increase costs. This is being considered at the moment and will be monitored.</w:t>
      </w:r>
    </w:p>
    <w:p w:rsidR="00FA2CE6" w:rsidRDefault="00FA2CE6" w:rsidP="009B7A94">
      <w:pPr>
        <w:pStyle w:val="ListParagraph"/>
        <w:numPr>
          <w:ilvl w:val="0"/>
          <w:numId w:val="7"/>
        </w:numPr>
      </w:pPr>
      <w:r>
        <w:t>NFF in 2019-20 promises a min per pupil figure of £4,800 which would increase income</w:t>
      </w:r>
    </w:p>
    <w:p w:rsidR="00FA2CE6" w:rsidRDefault="00FA2CE6" w:rsidP="009B7A94">
      <w:pPr>
        <w:pStyle w:val="ListParagraph"/>
        <w:numPr>
          <w:ilvl w:val="0"/>
          <w:numId w:val="7"/>
        </w:numPr>
      </w:pPr>
      <w:r>
        <w:t>NFF may reduce the lump sum paid to schools by (£40k) in 2020-21 ( this should be protected in the same way as other funding reductions but we won’t know for a while)</w:t>
      </w:r>
    </w:p>
    <w:p w:rsidR="009B7A94" w:rsidRPr="002F4FDE" w:rsidRDefault="00CD6F2F" w:rsidP="009B7A94">
      <w:pPr>
        <w:pStyle w:val="ListParagraph"/>
        <w:numPr>
          <w:ilvl w:val="0"/>
          <w:numId w:val="7"/>
        </w:numPr>
      </w:pPr>
      <w:r>
        <w:t>Carry forwards may increase if we are able to continue to identify cost saving throughout the year</w:t>
      </w:r>
    </w:p>
    <w:sectPr w:rsidR="009B7A94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13E"/>
    <w:multiLevelType w:val="hybridMultilevel"/>
    <w:tmpl w:val="3EC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B2DFD"/>
    <w:rsid w:val="000B4892"/>
    <w:rsid w:val="000C6A65"/>
    <w:rsid w:val="00115756"/>
    <w:rsid w:val="00181F82"/>
    <w:rsid w:val="001852BA"/>
    <w:rsid w:val="001E088D"/>
    <w:rsid w:val="00222FCC"/>
    <w:rsid w:val="002D0A41"/>
    <w:rsid w:val="002D77A0"/>
    <w:rsid w:val="002F181A"/>
    <w:rsid w:val="002F4FDE"/>
    <w:rsid w:val="00327B8D"/>
    <w:rsid w:val="003E7850"/>
    <w:rsid w:val="004473B3"/>
    <w:rsid w:val="004D733F"/>
    <w:rsid w:val="004E0544"/>
    <w:rsid w:val="005535AD"/>
    <w:rsid w:val="00596B3F"/>
    <w:rsid w:val="005B4B9F"/>
    <w:rsid w:val="005E511E"/>
    <w:rsid w:val="00601449"/>
    <w:rsid w:val="00614FE2"/>
    <w:rsid w:val="006375A5"/>
    <w:rsid w:val="0064735A"/>
    <w:rsid w:val="00661902"/>
    <w:rsid w:val="00676181"/>
    <w:rsid w:val="0069048D"/>
    <w:rsid w:val="00697747"/>
    <w:rsid w:val="006B34B1"/>
    <w:rsid w:val="00747AF6"/>
    <w:rsid w:val="007A7156"/>
    <w:rsid w:val="007B4D57"/>
    <w:rsid w:val="007C5D33"/>
    <w:rsid w:val="007D044B"/>
    <w:rsid w:val="007F639D"/>
    <w:rsid w:val="00834BCD"/>
    <w:rsid w:val="008516BB"/>
    <w:rsid w:val="0086541D"/>
    <w:rsid w:val="00893CA2"/>
    <w:rsid w:val="008B494A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3097E"/>
    <w:rsid w:val="00A6079D"/>
    <w:rsid w:val="00A9234F"/>
    <w:rsid w:val="00AA255A"/>
    <w:rsid w:val="00B206E9"/>
    <w:rsid w:val="00B85491"/>
    <w:rsid w:val="00C611A6"/>
    <w:rsid w:val="00C67465"/>
    <w:rsid w:val="00C878E4"/>
    <w:rsid w:val="00CC3AD7"/>
    <w:rsid w:val="00CD6F2F"/>
    <w:rsid w:val="00D02342"/>
    <w:rsid w:val="00D46EDF"/>
    <w:rsid w:val="00DC713B"/>
    <w:rsid w:val="00DF0B83"/>
    <w:rsid w:val="00E43795"/>
    <w:rsid w:val="00E73B6D"/>
    <w:rsid w:val="00E92B32"/>
    <w:rsid w:val="00F14240"/>
    <w:rsid w:val="00F2600B"/>
    <w:rsid w:val="00F43C79"/>
    <w:rsid w:val="00FA2CE6"/>
    <w:rsid w:val="00FB61F0"/>
    <w:rsid w:val="00FC2A97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6EA4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7</cp:revision>
  <cp:lastPrinted>2018-01-29T12:32:00Z</cp:lastPrinted>
  <dcterms:created xsi:type="dcterms:W3CDTF">2018-01-29T12:32:00Z</dcterms:created>
  <dcterms:modified xsi:type="dcterms:W3CDTF">2018-01-29T12:59:00Z</dcterms:modified>
</cp:coreProperties>
</file>