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06" w:rsidRDefault="008A3AB8" w:rsidP="005D4406">
      <w:pPr>
        <w:jc w:val="center"/>
        <w:rPr>
          <w:b/>
          <w:sz w:val="32"/>
          <w:szCs w:val="32"/>
          <w:u w:val="single"/>
        </w:rPr>
      </w:pPr>
      <w:r>
        <w:rPr>
          <w:b/>
          <w:sz w:val="32"/>
          <w:szCs w:val="32"/>
          <w:u w:val="single"/>
        </w:rPr>
        <w:t>Narrative for c</w:t>
      </w:r>
      <w:r w:rsidR="00C96D15">
        <w:rPr>
          <w:b/>
          <w:sz w:val="32"/>
          <w:szCs w:val="32"/>
          <w:u w:val="single"/>
        </w:rPr>
        <w:t>ashflow</w:t>
      </w:r>
      <w:r w:rsidR="00FD19D1">
        <w:rPr>
          <w:b/>
          <w:sz w:val="32"/>
          <w:szCs w:val="32"/>
          <w:u w:val="single"/>
        </w:rPr>
        <w:t xml:space="preserve"> report to end </w:t>
      </w:r>
      <w:r w:rsidR="00F02C1F">
        <w:rPr>
          <w:b/>
          <w:sz w:val="32"/>
          <w:szCs w:val="32"/>
          <w:u w:val="single"/>
        </w:rPr>
        <w:t>September</w:t>
      </w:r>
      <w:r w:rsidR="00A62D7D">
        <w:rPr>
          <w:b/>
          <w:sz w:val="32"/>
          <w:szCs w:val="32"/>
          <w:u w:val="single"/>
        </w:rPr>
        <w:t xml:space="preserve"> 2019</w:t>
      </w:r>
    </w:p>
    <w:p w:rsidR="00DF0B83" w:rsidRPr="008A3AB8" w:rsidRDefault="008A3AB8" w:rsidP="008A3AB8">
      <w:pPr>
        <w:jc w:val="center"/>
        <w:rPr>
          <w:b/>
          <w:sz w:val="32"/>
          <w:szCs w:val="32"/>
          <w:u w:val="single"/>
        </w:rPr>
      </w:pPr>
      <w:r>
        <w:rPr>
          <w:b/>
          <w:sz w:val="32"/>
          <w:szCs w:val="32"/>
          <w:u w:val="single"/>
        </w:rPr>
        <w:t xml:space="preserve"> </w:t>
      </w:r>
    </w:p>
    <w:p w:rsidR="003C366F" w:rsidRDefault="00F02C1F">
      <w:r>
        <w:t>The initial cashflow forecast has been set up as described on the “Notes – Sept” tab. The majority of income\expenditure is divided by 12 and set per month. The notes page describes anything that has been handled di</w:t>
      </w:r>
      <w:r w:rsidR="0092503F">
        <w:t xml:space="preserve">fferently (i.e. </w:t>
      </w:r>
      <w:r>
        <w:t>payment dates are known</w:t>
      </w:r>
      <w:r w:rsidR="0092503F">
        <w:t>,</w:t>
      </w:r>
      <w:r>
        <w:t xml:space="preserve"> or from </w:t>
      </w:r>
      <w:r w:rsidR="0092503F">
        <w:t>patterns seen in previous years etc.).</w:t>
      </w:r>
      <w:bookmarkStart w:id="0" w:name="_GoBack"/>
      <w:bookmarkEnd w:id="0"/>
    </w:p>
    <w:p w:rsidR="00FE5928" w:rsidRDefault="00FE5928"/>
    <w:p w:rsidR="00FE5928" w:rsidRPr="009836C9" w:rsidRDefault="00FE5928">
      <w:pPr>
        <w:rPr>
          <w:b/>
        </w:rPr>
      </w:pPr>
      <w:r w:rsidRPr="009836C9">
        <w:rPr>
          <w:b/>
        </w:rPr>
        <w:t>Income</w:t>
      </w:r>
    </w:p>
    <w:p w:rsidR="00FE5928" w:rsidRDefault="00FE5928"/>
    <w:p w:rsidR="009836C9" w:rsidRDefault="009836C9">
      <w:r>
        <w:t>Income is set as per expected income from the budget and any subsequent virements.</w:t>
      </w:r>
    </w:p>
    <w:p w:rsidR="009836C9" w:rsidRDefault="009836C9"/>
    <w:p w:rsidR="00FE5928" w:rsidRPr="009836C9" w:rsidRDefault="00FE5928">
      <w:pPr>
        <w:rPr>
          <w:b/>
        </w:rPr>
      </w:pPr>
      <w:r w:rsidRPr="009836C9">
        <w:rPr>
          <w:b/>
        </w:rPr>
        <w:t>Expenditure</w:t>
      </w:r>
    </w:p>
    <w:p w:rsidR="009836C9" w:rsidRDefault="009836C9"/>
    <w:p w:rsidR="009836C9" w:rsidRDefault="009836C9">
      <w:r>
        <w:t>Expenditure is set as per expected expenditure</w:t>
      </w:r>
      <w:r w:rsidRPr="009836C9">
        <w:t xml:space="preserve"> from the budget and any subsequent virements.</w:t>
      </w:r>
    </w:p>
    <w:p w:rsidR="00FE5928" w:rsidRDefault="00FE5928"/>
    <w:p w:rsidR="009836C9" w:rsidRPr="009836C9" w:rsidRDefault="009836C9">
      <w:pPr>
        <w:rPr>
          <w:b/>
        </w:rPr>
      </w:pPr>
      <w:r w:rsidRPr="009836C9">
        <w:rPr>
          <w:b/>
        </w:rPr>
        <w:t>Summary</w:t>
      </w:r>
    </w:p>
    <w:p w:rsidR="009836C9" w:rsidRDefault="009836C9"/>
    <w:p w:rsidR="001C7810" w:rsidRDefault="001C7810">
      <w:r>
        <w:t xml:space="preserve">Cashflow </w:t>
      </w:r>
      <w:r w:rsidR="00F848D7">
        <w:t>expectations look reasonable for the year but do include notable low points of around £350k in May and Aug year-end. These will be monitored to ensure there is no impact on the operational running of the school.</w:t>
      </w:r>
    </w:p>
    <w:p w:rsidR="001C7810" w:rsidRDefault="001C7810"/>
    <w:p w:rsidR="00D077D7" w:rsidRDefault="00DD2AF0">
      <w:r>
        <w:t xml:space="preserve">The report includes </w:t>
      </w:r>
      <w:r w:rsidR="00D077D7">
        <w:t>all tabs of the Excel workbook which are:</w:t>
      </w:r>
    </w:p>
    <w:p w:rsidR="00D077D7" w:rsidRDefault="00D077D7"/>
    <w:p w:rsidR="00D077D7" w:rsidRDefault="00D077D7" w:rsidP="00D077D7">
      <w:pPr>
        <w:pStyle w:val="ListParagraph"/>
        <w:numPr>
          <w:ilvl w:val="0"/>
          <w:numId w:val="1"/>
        </w:numPr>
      </w:pPr>
      <w:r w:rsidRPr="00D077D7">
        <w:rPr>
          <w:b/>
        </w:rPr>
        <w:t>Forecast Current</w:t>
      </w:r>
      <w:r>
        <w:t xml:space="preserve"> </w:t>
      </w:r>
      <w:r w:rsidR="00F02C1F">
        <w:rPr>
          <w:b/>
        </w:rPr>
        <w:t>(Sept</w:t>
      </w:r>
      <w:r w:rsidR="00A62D7D" w:rsidRPr="00A62D7D">
        <w:rPr>
          <w:b/>
        </w:rPr>
        <w:t>)</w:t>
      </w:r>
      <w:r w:rsidRPr="00A62D7D">
        <w:rPr>
          <w:b/>
        </w:rPr>
        <w:t>–</w:t>
      </w:r>
      <w:r>
        <w:t xml:space="preserve"> this is where we forecast the cashflow for the year. This page is updated in Jan and April to reflect revised cashflow patterns throughout the year.</w:t>
      </w:r>
    </w:p>
    <w:p w:rsidR="00D077D7" w:rsidRPr="00D077D7" w:rsidRDefault="00D077D7" w:rsidP="00D077D7">
      <w:pPr>
        <w:pStyle w:val="ListParagraph"/>
        <w:numPr>
          <w:ilvl w:val="0"/>
          <w:numId w:val="1"/>
        </w:numPr>
        <w:rPr>
          <w:b/>
        </w:rPr>
      </w:pPr>
      <w:r w:rsidRPr="00D077D7">
        <w:rPr>
          <w:b/>
        </w:rPr>
        <w:t>Actuals</w:t>
      </w:r>
      <w:r>
        <w:t xml:space="preserve"> – </w:t>
      </w:r>
      <w:r w:rsidR="009A38B8">
        <w:t>This</w:t>
      </w:r>
      <w:r>
        <w:t xml:space="preserve"> shows actual income and expenditure compared to forecast for each month. </w:t>
      </w:r>
    </w:p>
    <w:p w:rsidR="00D077D7" w:rsidRPr="00A62D7D" w:rsidRDefault="00D077D7" w:rsidP="00D077D7">
      <w:pPr>
        <w:pStyle w:val="ListParagraph"/>
        <w:numPr>
          <w:ilvl w:val="0"/>
          <w:numId w:val="1"/>
        </w:numPr>
        <w:rPr>
          <w:b/>
        </w:rPr>
      </w:pPr>
      <w:r>
        <w:rPr>
          <w:b/>
        </w:rPr>
        <w:t xml:space="preserve">Notes </w:t>
      </w:r>
      <w:r w:rsidR="00F02C1F">
        <w:rPr>
          <w:b/>
        </w:rPr>
        <w:t>(Sept</w:t>
      </w:r>
      <w:r w:rsidR="00A62D7D">
        <w:rPr>
          <w:b/>
        </w:rPr>
        <w:t>)</w:t>
      </w:r>
      <w:r>
        <w:t>– this shows the breakdown of categories and how\why we have forecast the way we have. This is mainly operational and used by Dawn and myself but I’ve left it in for reference in-case it was of interest.</w:t>
      </w:r>
    </w:p>
    <w:p w:rsidR="00A62D7D" w:rsidRDefault="00A62D7D" w:rsidP="00A62D7D"/>
    <w:p w:rsidR="00225E98" w:rsidRDefault="00225E98" w:rsidP="00225E98">
      <w:pPr>
        <w:rPr>
          <w:b/>
        </w:rPr>
      </w:pPr>
    </w:p>
    <w:p w:rsidR="00FD19D1" w:rsidRDefault="00FD19D1"/>
    <w:p w:rsidR="00FD19D1" w:rsidRPr="002F4FDE" w:rsidRDefault="00FD19D1"/>
    <w:sectPr w:rsidR="00FD19D1" w:rsidRPr="002F4F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C026C"/>
    <w:multiLevelType w:val="hybridMultilevel"/>
    <w:tmpl w:val="0CA6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714EE"/>
    <w:rsid w:val="00072057"/>
    <w:rsid w:val="000A65D1"/>
    <w:rsid w:val="000B3F12"/>
    <w:rsid w:val="00153418"/>
    <w:rsid w:val="001C7810"/>
    <w:rsid w:val="00222FCC"/>
    <w:rsid w:val="00224A3D"/>
    <w:rsid w:val="00225E98"/>
    <w:rsid w:val="002F0345"/>
    <w:rsid w:val="002F4FDE"/>
    <w:rsid w:val="00305A3F"/>
    <w:rsid w:val="003176EC"/>
    <w:rsid w:val="00323B7D"/>
    <w:rsid w:val="003427BC"/>
    <w:rsid w:val="00387110"/>
    <w:rsid w:val="00395E4E"/>
    <w:rsid w:val="003B3CD4"/>
    <w:rsid w:val="003C366F"/>
    <w:rsid w:val="004164F4"/>
    <w:rsid w:val="004356FD"/>
    <w:rsid w:val="004D78B5"/>
    <w:rsid w:val="00577992"/>
    <w:rsid w:val="005D4406"/>
    <w:rsid w:val="005E6225"/>
    <w:rsid w:val="00601449"/>
    <w:rsid w:val="0064444D"/>
    <w:rsid w:val="0064735A"/>
    <w:rsid w:val="00662F71"/>
    <w:rsid w:val="0069048D"/>
    <w:rsid w:val="006B0282"/>
    <w:rsid w:val="006E22D1"/>
    <w:rsid w:val="006F5943"/>
    <w:rsid w:val="00710AEF"/>
    <w:rsid w:val="007403E7"/>
    <w:rsid w:val="00747434"/>
    <w:rsid w:val="00785E90"/>
    <w:rsid w:val="00786877"/>
    <w:rsid w:val="007F639D"/>
    <w:rsid w:val="0085217C"/>
    <w:rsid w:val="0086541D"/>
    <w:rsid w:val="008913B6"/>
    <w:rsid w:val="008A3AB8"/>
    <w:rsid w:val="008B494A"/>
    <w:rsid w:val="008F21D4"/>
    <w:rsid w:val="00906287"/>
    <w:rsid w:val="0092503F"/>
    <w:rsid w:val="0094267C"/>
    <w:rsid w:val="009619A0"/>
    <w:rsid w:val="00971E0B"/>
    <w:rsid w:val="009836C9"/>
    <w:rsid w:val="00993DB1"/>
    <w:rsid w:val="009A38B8"/>
    <w:rsid w:val="009D1475"/>
    <w:rsid w:val="009E5A83"/>
    <w:rsid w:val="009E7599"/>
    <w:rsid w:val="00A6079D"/>
    <w:rsid w:val="00A62D7D"/>
    <w:rsid w:val="00AA64DA"/>
    <w:rsid w:val="00AE758D"/>
    <w:rsid w:val="00B5312C"/>
    <w:rsid w:val="00B5710A"/>
    <w:rsid w:val="00B707FE"/>
    <w:rsid w:val="00B75144"/>
    <w:rsid w:val="00B85491"/>
    <w:rsid w:val="00C611A6"/>
    <w:rsid w:val="00C81FA9"/>
    <w:rsid w:val="00C920FB"/>
    <w:rsid w:val="00C96D15"/>
    <w:rsid w:val="00CB6001"/>
    <w:rsid w:val="00D077D7"/>
    <w:rsid w:val="00D26263"/>
    <w:rsid w:val="00DB5CBA"/>
    <w:rsid w:val="00DC713B"/>
    <w:rsid w:val="00DD2AF0"/>
    <w:rsid w:val="00DF0B83"/>
    <w:rsid w:val="00E43795"/>
    <w:rsid w:val="00E821F2"/>
    <w:rsid w:val="00E97B93"/>
    <w:rsid w:val="00F02C1F"/>
    <w:rsid w:val="00F14240"/>
    <w:rsid w:val="00F848D7"/>
    <w:rsid w:val="00F9211E"/>
    <w:rsid w:val="00F9500C"/>
    <w:rsid w:val="00FB179A"/>
    <w:rsid w:val="00FD19D1"/>
    <w:rsid w:val="00FE5928"/>
    <w:rsid w:val="00FE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13D7"/>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0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85C5-1579-43BD-86F5-8A0CCCA0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65C8C985</Template>
  <TotalTime>70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10</cp:revision>
  <cp:lastPrinted>2016-11-11T16:59:00Z</cp:lastPrinted>
  <dcterms:created xsi:type="dcterms:W3CDTF">2019-10-09T07:53:00Z</dcterms:created>
  <dcterms:modified xsi:type="dcterms:W3CDTF">2019-10-09T09:03:00Z</dcterms:modified>
</cp:coreProperties>
</file>