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D2003D" w:rsidRDefault="009B4E7E" w:rsidP="008F31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</w:t>
      </w:r>
      <w:r w:rsidR="00185B9D">
        <w:rPr>
          <w:b/>
          <w:sz w:val="32"/>
          <w:szCs w:val="32"/>
          <w:u w:val="single"/>
        </w:rPr>
        <w:t>une</w:t>
      </w:r>
      <w:r>
        <w:rPr>
          <w:b/>
          <w:sz w:val="32"/>
          <w:szCs w:val="32"/>
          <w:u w:val="single"/>
        </w:rPr>
        <w:t xml:space="preserve"> 2020</w:t>
      </w:r>
    </w:p>
    <w:p w:rsidR="0057608D" w:rsidRDefault="0057608D">
      <w:pPr>
        <w:rPr>
          <w:b/>
          <w:sz w:val="32"/>
          <w:szCs w:val="32"/>
          <w:u w:val="single"/>
        </w:rPr>
      </w:pP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666A2" w:rsidRPr="00D26DF9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Revenue:</w:t>
      </w:r>
      <w:r>
        <w:rPr>
          <w:b/>
          <w:sz w:val="28"/>
          <w:szCs w:val="28"/>
        </w:rPr>
        <w:tab/>
        <w:t>£</w:t>
      </w:r>
      <w:r w:rsidR="00D65080">
        <w:rPr>
          <w:b/>
          <w:sz w:val="28"/>
          <w:szCs w:val="28"/>
        </w:rPr>
        <w:t>52,570</w:t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sz w:val="28"/>
          <w:szCs w:val="28"/>
        </w:rPr>
        <w:t xml:space="preserve">Previous Revenue: </w:t>
      </w:r>
      <w:r w:rsidR="00D26DF9">
        <w:rPr>
          <w:sz w:val="28"/>
          <w:szCs w:val="28"/>
        </w:rPr>
        <w:tab/>
        <w:t>£</w:t>
      </w:r>
      <w:r w:rsidR="00D65080">
        <w:rPr>
          <w:sz w:val="28"/>
          <w:szCs w:val="28"/>
        </w:rPr>
        <w:t>72,663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  <w:t>£</w:t>
      </w:r>
      <w:r w:rsidR="00D65080">
        <w:rPr>
          <w:b/>
          <w:sz w:val="28"/>
          <w:szCs w:val="28"/>
        </w:rPr>
        <w:t>15,675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r w:rsidRPr="00D26D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DF9">
        <w:rPr>
          <w:sz w:val="28"/>
          <w:szCs w:val="28"/>
        </w:rPr>
        <w:t>£30,505</w:t>
      </w:r>
    </w:p>
    <w:p w:rsidR="00E666A2" w:rsidRDefault="00E666A2">
      <w:pPr>
        <w:rPr>
          <w:b/>
          <w:sz w:val="28"/>
          <w:szCs w:val="28"/>
        </w:rPr>
      </w:pPr>
    </w:p>
    <w:p w:rsidR="00D26DF9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  <w:t>£</w:t>
      </w:r>
      <w:r w:rsidR="00D65080">
        <w:rPr>
          <w:b/>
          <w:sz w:val="28"/>
          <w:szCs w:val="28"/>
        </w:rPr>
        <w:t>68,245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Total:</w:t>
      </w:r>
      <w:r w:rsidRPr="00D26DF9">
        <w:rPr>
          <w:sz w:val="28"/>
          <w:szCs w:val="28"/>
        </w:rPr>
        <w:tab/>
      </w:r>
      <w:r w:rsidRPr="00D26DF9">
        <w:rPr>
          <w:sz w:val="28"/>
          <w:szCs w:val="28"/>
        </w:rPr>
        <w:tab/>
        <w:t>£</w:t>
      </w:r>
      <w:r w:rsidR="00D65080">
        <w:rPr>
          <w:sz w:val="28"/>
          <w:szCs w:val="28"/>
        </w:rPr>
        <w:t>103,168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3C06E0" w:rsidRDefault="003C06E0"/>
    <w:p w:rsidR="00A21FF0" w:rsidRDefault="00A21FF0" w:rsidP="00A21FF0">
      <w:r>
        <w:t>The most significant variances from the budget and last outturn report are:</w:t>
      </w:r>
    </w:p>
    <w:p w:rsidR="00C175CF" w:rsidRDefault="00C175CF" w:rsidP="00BC692B"/>
    <w:p w:rsidR="00A21FF0" w:rsidRDefault="00D65080" w:rsidP="00A21FF0">
      <w:pPr>
        <w:pStyle w:val="ListParagraph"/>
        <w:numPr>
          <w:ilvl w:val="0"/>
          <w:numId w:val="6"/>
        </w:numPr>
      </w:pPr>
      <w:r>
        <w:t>Impact of covid-19 shutdown</w:t>
      </w:r>
    </w:p>
    <w:p w:rsidR="0051755F" w:rsidRDefault="0051755F" w:rsidP="00A21FF0">
      <w:pPr>
        <w:pStyle w:val="ListParagraph"/>
        <w:numPr>
          <w:ilvl w:val="0"/>
          <w:numId w:val="6"/>
        </w:numPr>
      </w:pPr>
      <w:r>
        <w:t xml:space="preserve">Revised in year staffing costs </w:t>
      </w:r>
    </w:p>
    <w:p w:rsidR="00D65080" w:rsidRDefault="00D65080" w:rsidP="00A21FF0">
      <w:pPr>
        <w:pStyle w:val="ListParagraph"/>
        <w:numPr>
          <w:ilvl w:val="0"/>
          <w:numId w:val="6"/>
        </w:numPr>
      </w:pPr>
      <w:r>
        <w:t>Significantly more CAPITAL expenditure expected in 2019-20</w:t>
      </w:r>
    </w:p>
    <w:p w:rsidR="00B35CD6" w:rsidRDefault="00185B9D" w:rsidP="00B35CD6">
      <w:pPr>
        <w:pStyle w:val="ListParagraph"/>
        <w:numPr>
          <w:ilvl w:val="0"/>
          <w:numId w:val="6"/>
        </w:numPr>
      </w:pPr>
      <w:r>
        <w:t>Year-end expected over\underspends included as per the data used for setting a budget for 2020-21</w:t>
      </w:r>
      <w:r w:rsidR="00B35CD6">
        <w:t xml:space="preserve"> (</w:t>
      </w:r>
      <w:r w:rsidR="00B35CD6">
        <w:t>There will most likely be further savings on department and resourcing budgets by the end of August, but for now I have made my best estimate of what expenditure is still to come.</w:t>
      </w:r>
      <w:r w:rsidR="00B35CD6">
        <w:t>)</w:t>
      </w:r>
    </w:p>
    <w:p w:rsidR="0051755F" w:rsidRDefault="0051755F" w:rsidP="0051755F"/>
    <w:p w:rsidR="00A21FF0" w:rsidRDefault="00A21FF0" w:rsidP="00BC692B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Default="00A06B4C">
      <w:r>
        <w:t xml:space="preserve">The outturn report has been calculated </w:t>
      </w:r>
      <w:r w:rsidR="00C175CF">
        <w:t>using updated staffing costs fro</w:t>
      </w:r>
      <w:r>
        <w:t>m the latest revised ve</w:t>
      </w:r>
      <w:r w:rsidR="00115A60">
        <w:t>rsion of the staff calculators.</w:t>
      </w:r>
    </w:p>
    <w:p w:rsidR="00115A60" w:rsidRDefault="00115A60"/>
    <w:p w:rsidR="00115A60" w:rsidRDefault="00C175CF">
      <w:r>
        <w:t>This includes the 2.75% increase for teachers and an estimated 2</w:t>
      </w:r>
      <w:r w:rsidR="00D65080">
        <w:t>.75</w:t>
      </w:r>
      <w:r>
        <w:t>% for support staff.</w:t>
      </w:r>
      <w:r w:rsidR="00D65080">
        <w:t xml:space="preserve"> It also includes the 0.7% increase in pension costs for support staff from April 2020 onwards.</w:t>
      </w:r>
    </w:p>
    <w:p w:rsidR="00D65080" w:rsidRDefault="00D65080">
      <w:r>
        <w:t>Previous reports did not include the pension increase as it hadn’t been announced, and were based on 2% pay increase. While the 2.75% not been finalised, it is looking highly likely now that this will be the figure agreed upon.</w:t>
      </w:r>
    </w:p>
    <w:p w:rsidR="00D65080" w:rsidRDefault="00D65080"/>
    <w:p w:rsidR="00D65080" w:rsidRPr="00AE2078" w:rsidRDefault="00AE2078">
      <w:pPr>
        <w:rPr>
          <w:b/>
        </w:rPr>
      </w:pPr>
      <w:r w:rsidRPr="00AE2078">
        <w:rPr>
          <w:b/>
        </w:rPr>
        <w:t>Covid-19</w:t>
      </w:r>
    </w:p>
    <w:p w:rsidR="00233955" w:rsidRDefault="00233955"/>
    <w:p w:rsidR="00B35CD6" w:rsidRDefault="00B35CD6">
      <w:r>
        <w:t>Some of the main costs and savings are highlighted below.</w:t>
      </w:r>
    </w:p>
    <w:p w:rsidR="00B35CD6" w:rsidRDefault="00B35CD6"/>
    <w:p w:rsidR="00D47D9C" w:rsidRDefault="00233955">
      <w:r>
        <w:t xml:space="preserve">By far the biggest impact has been the expected loss of revenue from Lettings\Astro\Sports Hall of (£59,500). We have also incurred around £17,000 of fees associated with the catering service which would normally have been absorbed by the profit on sales. We may be able to re-claim the catering fees as they are unexpected and directly related to Covid-19, but that is not certain at the moment. The ESFA have already confirmed that we will not be able to claim for loss of traded income so </w:t>
      </w:r>
      <w:r w:rsidR="00B35CD6">
        <w:t>the lettings is a definite loss.</w:t>
      </w:r>
    </w:p>
    <w:p w:rsidR="00B35CD6" w:rsidRDefault="00233955">
      <w:r>
        <w:lastRenderedPageBreak/>
        <w:t>On the other side, we have achieved savings of around £6,000 on exams mainly as we will not be employing invigilators this summer. We are also expecting to save around £11,000 on staff and student free school meals. We have also saved approximately £12,000 on department and resourcing budgets which are not expected to be fully spent.</w:t>
      </w:r>
    </w:p>
    <w:p w:rsidR="00C22DD8" w:rsidRDefault="00C22DD8"/>
    <w:p w:rsidR="00C22DD8" w:rsidRDefault="00C22DD8">
      <w:r>
        <w:t xml:space="preserve">The current estimation of the cost impact of covid-19 is a loss of </w:t>
      </w:r>
      <w:r w:rsidR="00B35CD6">
        <w:t>between approximately (£35,000) and</w:t>
      </w:r>
      <w:r>
        <w:t xml:space="preserve"> (£4</w:t>
      </w:r>
      <w:r w:rsidR="00B35CD6">
        <w:t>5,000</w:t>
      </w:r>
      <w:r>
        <w:t>) for 2019-20.</w:t>
      </w:r>
      <w:bookmarkStart w:id="0" w:name="_GoBack"/>
      <w:bookmarkEnd w:id="0"/>
    </w:p>
    <w:p w:rsidR="00635CEB" w:rsidRPr="002F4FDE" w:rsidRDefault="00635CEB" w:rsidP="00B3111E"/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55" w:rsidRDefault="00233955" w:rsidP="002F4FDE">
      <w:r>
        <w:separator/>
      </w:r>
    </w:p>
  </w:endnote>
  <w:endnote w:type="continuationSeparator" w:id="0">
    <w:p w:rsidR="00233955" w:rsidRDefault="00233955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55" w:rsidRPr="002F4FDE" w:rsidRDefault="0023395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55" w:rsidRDefault="00233955" w:rsidP="002F4FDE">
      <w:r>
        <w:separator/>
      </w:r>
    </w:p>
  </w:footnote>
  <w:footnote w:type="continuationSeparator" w:id="0">
    <w:p w:rsidR="00233955" w:rsidRDefault="00233955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85B9D"/>
    <w:rsid w:val="001949BA"/>
    <w:rsid w:val="001C214A"/>
    <w:rsid w:val="00222FCC"/>
    <w:rsid w:val="002271BE"/>
    <w:rsid w:val="00233955"/>
    <w:rsid w:val="00242399"/>
    <w:rsid w:val="002D4417"/>
    <w:rsid w:val="002F4FDE"/>
    <w:rsid w:val="002F6F8E"/>
    <w:rsid w:val="00370C80"/>
    <w:rsid w:val="003975DB"/>
    <w:rsid w:val="003A763E"/>
    <w:rsid w:val="003C06E0"/>
    <w:rsid w:val="004105E4"/>
    <w:rsid w:val="00421B5F"/>
    <w:rsid w:val="00426645"/>
    <w:rsid w:val="00490A4C"/>
    <w:rsid w:val="004D1072"/>
    <w:rsid w:val="004D28CE"/>
    <w:rsid w:val="0051755F"/>
    <w:rsid w:val="00522119"/>
    <w:rsid w:val="0055434A"/>
    <w:rsid w:val="0057608D"/>
    <w:rsid w:val="00593C25"/>
    <w:rsid w:val="005D34B1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4799B"/>
    <w:rsid w:val="00760F53"/>
    <w:rsid w:val="00771839"/>
    <w:rsid w:val="00772CED"/>
    <w:rsid w:val="007967B6"/>
    <w:rsid w:val="007A2840"/>
    <w:rsid w:val="007F2A66"/>
    <w:rsid w:val="007F639D"/>
    <w:rsid w:val="00803841"/>
    <w:rsid w:val="0085655B"/>
    <w:rsid w:val="00861E89"/>
    <w:rsid w:val="0086541D"/>
    <w:rsid w:val="00877827"/>
    <w:rsid w:val="008831C9"/>
    <w:rsid w:val="008B494A"/>
    <w:rsid w:val="008C709C"/>
    <w:rsid w:val="008D00E9"/>
    <w:rsid w:val="008D2847"/>
    <w:rsid w:val="008F3148"/>
    <w:rsid w:val="008F484F"/>
    <w:rsid w:val="00906287"/>
    <w:rsid w:val="009263FF"/>
    <w:rsid w:val="00960E14"/>
    <w:rsid w:val="00971E0B"/>
    <w:rsid w:val="00993DB1"/>
    <w:rsid w:val="009B0D0A"/>
    <w:rsid w:val="009B3673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91E5C"/>
    <w:rsid w:val="00A94F38"/>
    <w:rsid w:val="00AE2078"/>
    <w:rsid w:val="00B22DEB"/>
    <w:rsid w:val="00B3111E"/>
    <w:rsid w:val="00B35CD6"/>
    <w:rsid w:val="00B85491"/>
    <w:rsid w:val="00BA5E17"/>
    <w:rsid w:val="00BC692B"/>
    <w:rsid w:val="00BE0A50"/>
    <w:rsid w:val="00C06C5F"/>
    <w:rsid w:val="00C175CF"/>
    <w:rsid w:val="00C22DD8"/>
    <w:rsid w:val="00C611A6"/>
    <w:rsid w:val="00C72E61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62229"/>
    <w:rsid w:val="00E666A2"/>
    <w:rsid w:val="00E7431E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AA6B4004</Template>
  <TotalTime>100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18</cp:revision>
  <cp:lastPrinted>2018-01-29T09:32:00Z</cp:lastPrinted>
  <dcterms:created xsi:type="dcterms:W3CDTF">2019-11-25T13:16:00Z</dcterms:created>
  <dcterms:modified xsi:type="dcterms:W3CDTF">2020-06-08T13:04:00Z</dcterms:modified>
</cp:coreProperties>
</file>