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5C" w:rsidRDefault="009F2FF7" w:rsidP="009F2FF7">
      <w:pPr>
        <w:jc w:val="center"/>
        <w:rPr>
          <w:b/>
          <w:sz w:val="32"/>
          <w:szCs w:val="32"/>
          <w:u w:val="single"/>
        </w:rPr>
      </w:pPr>
      <w:r>
        <w:rPr>
          <w:b/>
          <w:sz w:val="32"/>
          <w:szCs w:val="32"/>
          <w:u w:val="single"/>
        </w:rPr>
        <w:t xml:space="preserve">Narrative for </w:t>
      </w:r>
      <w:r w:rsidR="00185B9D">
        <w:rPr>
          <w:b/>
          <w:sz w:val="32"/>
          <w:szCs w:val="32"/>
          <w:u w:val="single"/>
        </w:rPr>
        <w:t>Forecast Budget Position -</w:t>
      </w:r>
      <w:r w:rsidR="00DF0B83" w:rsidRPr="00C611A6">
        <w:rPr>
          <w:b/>
          <w:sz w:val="32"/>
          <w:szCs w:val="32"/>
          <w:u w:val="single"/>
        </w:rPr>
        <w:t xml:space="preserve"> </w:t>
      </w:r>
    </w:p>
    <w:p w:rsidR="00D2003D" w:rsidRDefault="00C54189" w:rsidP="008F3148">
      <w:pPr>
        <w:jc w:val="center"/>
        <w:rPr>
          <w:b/>
          <w:sz w:val="32"/>
          <w:szCs w:val="32"/>
          <w:u w:val="single"/>
        </w:rPr>
      </w:pPr>
      <w:r>
        <w:rPr>
          <w:b/>
          <w:sz w:val="32"/>
          <w:szCs w:val="32"/>
          <w:u w:val="single"/>
        </w:rPr>
        <w:t>NOV</w:t>
      </w:r>
      <w:r w:rsidR="00FE5332">
        <w:rPr>
          <w:b/>
          <w:sz w:val="32"/>
          <w:szCs w:val="32"/>
          <w:u w:val="single"/>
        </w:rPr>
        <w:t xml:space="preserve"> 2020</w:t>
      </w:r>
    </w:p>
    <w:p w:rsidR="0057608D" w:rsidRDefault="0057608D">
      <w:pPr>
        <w:rPr>
          <w:b/>
          <w:sz w:val="32"/>
          <w:szCs w:val="32"/>
          <w:u w:val="single"/>
        </w:rPr>
      </w:pPr>
    </w:p>
    <w:p w:rsidR="00D26DF9" w:rsidRDefault="00D26DF9">
      <w:pPr>
        <w:rPr>
          <w:b/>
          <w:sz w:val="28"/>
          <w:szCs w:val="28"/>
        </w:rPr>
      </w:pPr>
    </w:p>
    <w:p w:rsidR="00E666A2" w:rsidRDefault="00B85491">
      <w:pPr>
        <w:rPr>
          <w:b/>
          <w:sz w:val="28"/>
          <w:szCs w:val="28"/>
        </w:rPr>
      </w:pPr>
      <w:r w:rsidRPr="00C611A6">
        <w:rPr>
          <w:b/>
          <w:sz w:val="28"/>
          <w:szCs w:val="28"/>
        </w:rPr>
        <w:t>The current es</w:t>
      </w:r>
      <w:r w:rsidR="00E666A2">
        <w:rPr>
          <w:b/>
          <w:sz w:val="28"/>
          <w:szCs w:val="28"/>
        </w:rPr>
        <w:t>timated carry forward figure is:</w:t>
      </w:r>
    </w:p>
    <w:p w:rsidR="00E666A2" w:rsidRDefault="00E666A2">
      <w:pPr>
        <w:rPr>
          <w:b/>
          <w:sz w:val="28"/>
          <w:szCs w:val="28"/>
        </w:rPr>
      </w:pPr>
    </w:p>
    <w:p w:rsidR="00E666A2" w:rsidRPr="00D26DF9" w:rsidRDefault="00E666A2">
      <w:pPr>
        <w:rPr>
          <w:sz w:val="28"/>
          <w:szCs w:val="28"/>
        </w:rPr>
      </w:pPr>
      <w:r>
        <w:rPr>
          <w:b/>
          <w:sz w:val="28"/>
          <w:szCs w:val="28"/>
        </w:rPr>
        <w:t>Revenue:</w:t>
      </w:r>
      <w:r>
        <w:rPr>
          <w:b/>
          <w:sz w:val="28"/>
          <w:szCs w:val="28"/>
        </w:rPr>
        <w:tab/>
        <w:t>£</w:t>
      </w:r>
      <w:r w:rsidR="00C5137B">
        <w:rPr>
          <w:b/>
          <w:sz w:val="28"/>
          <w:szCs w:val="28"/>
        </w:rPr>
        <w:t xml:space="preserve"> 82,016</w:t>
      </w:r>
      <w:r w:rsidR="00C87F15">
        <w:rPr>
          <w:b/>
          <w:sz w:val="28"/>
          <w:szCs w:val="28"/>
        </w:rPr>
        <w:tab/>
      </w:r>
      <w:r w:rsidR="00D26DF9">
        <w:rPr>
          <w:b/>
          <w:sz w:val="28"/>
          <w:szCs w:val="28"/>
        </w:rPr>
        <w:tab/>
      </w:r>
      <w:r w:rsidR="00D26DF9">
        <w:rPr>
          <w:b/>
          <w:sz w:val="28"/>
          <w:szCs w:val="28"/>
        </w:rPr>
        <w:tab/>
      </w:r>
      <w:r w:rsidR="00D26DF9">
        <w:rPr>
          <w:b/>
          <w:sz w:val="28"/>
          <w:szCs w:val="28"/>
        </w:rPr>
        <w:tab/>
      </w:r>
      <w:r w:rsidR="00D26DF9">
        <w:rPr>
          <w:sz w:val="28"/>
          <w:szCs w:val="28"/>
        </w:rPr>
        <w:t xml:space="preserve">Previous Revenue: </w:t>
      </w:r>
      <w:r w:rsidR="00D26DF9">
        <w:rPr>
          <w:sz w:val="28"/>
          <w:szCs w:val="28"/>
        </w:rPr>
        <w:tab/>
      </w:r>
      <w:r w:rsidR="00C54189">
        <w:rPr>
          <w:sz w:val="28"/>
          <w:szCs w:val="28"/>
        </w:rPr>
        <w:t>£</w:t>
      </w:r>
      <w:r w:rsidR="00C5137B">
        <w:rPr>
          <w:sz w:val="28"/>
          <w:szCs w:val="28"/>
        </w:rPr>
        <w:t xml:space="preserve"> </w:t>
      </w:r>
      <w:r w:rsidR="00C54189">
        <w:rPr>
          <w:sz w:val="28"/>
          <w:szCs w:val="28"/>
        </w:rPr>
        <w:t>86,563</w:t>
      </w:r>
    </w:p>
    <w:p w:rsidR="00E666A2" w:rsidRDefault="00D26DF9">
      <w:pPr>
        <w:rPr>
          <w:b/>
          <w:sz w:val="28"/>
          <w:szCs w:val="28"/>
        </w:rPr>
      </w:pPr>
      <w:r>
        <w:rPr>
          <w:b/>
          <w:sz w:val="28"/>
          <w:szCs w:val="28"/>
        </w:rPr>
        <w:t>Capital:</w:t>
      </w:r>
      <w:r>
        <w:rPr>
          <w:b/>
          <w:sz w:val="28"/>
          <w:szCs w:val="28"/>
        </w:rPr>
        <w:tab/>
        <w:t>£</w:t>
      </w:r>
      <w:r w:rsidR="00C5137B">
        <w:rPr>
          <w:b/>
          <w:sz w:val="28"/>
          <w:szCs w:val="28"/>
        </w:rPr>
        <w:t xml:space="preserve"> </w:t>
      </w:r>
      <w:r w:rsidR="0087594D">
        <w:rPr>
          <w:b/>
          <w:sz w:val="28"/>
          <w:szCs w:val="28"/>
        </w:rPr>
        <w:t>0</w:t>
      </w:r>
      <w:r w:rsidR="0087594D">
        <w:rPr>
          <w:b/>
          <w:sz w:val="28"/>
          <w:szCs w:val="28"/>
        </w:rPr>
        <w:tab/>
      </w:r>
      <w:r>
        <w:rPr>
          <w:b/>
          <w:sz w:val="28"/>
          <w:szCs w:val="28"/>
        </w:rPr>
        <w:tab/>
      </w:r>
      <w:r>
        <w:rPr>
          <w:b/>
          <w:sz w:val="28"/>
          <w:szCs w:val="28"/>
        </w:rPr>
        <w:tab/>
      </w:r>
      <w:r>
        <w:rPr>
          <w:b/>
          <w:sz w:val="28"/>
          <w:szCs w:val="28"/>
        </w:rPr>
        <w:tab/>
      </w:r>
      <w:r w:rsidR="00C5137B">
        <w:rPr>
          <w:b/>
          <w:sz w:val="28"/>
          <w:szCs w:val="28"/>
        </w:rPr>
        <w:tab/>
      </w:r>
      <w:r w:rsidRPr="00D26DF9">
        <w:rPr>
          <w:sz w:val="28"/>
          <w:szCs w:val="28"/>
        </w:rPr>
        <w:t>Previous Capital:</w:t>
      </w:r>
      <w:r w:rsidRPr="00D26DF9">
        <w:rPr>
          <w:sz w:val="28"/>
          <w:szCs w:val="28"/>
        </w:rPr>
        <w:tab/>
      </w:r>
      <w:r>
        <w:rPr>
          <w:sz w:val="28"/>
          <w:szCs w:val="28"/>
        </w:rPr>
        <w:tab/>
      </w:r>
      <w:r w:rsidR="00C54189">
        <w:rPr>
          <w:sz w:val="28"/>
          <w:szCs w:val="28"/>
        </w:rPr>
        <w:t>£</w:t>
      </w:r>
      <w:r w:rsidR="00C5137B">
        <w:rPr>
          <w:sz w:val="28"/>
          <w:szCs w:val="28"/>
        </w:rPr>
        <w:t xml:space="preserve"> </w:t>
      </w:r>
      <w:r w:rsidR="00C54189">
        <w:rPr>
          <w:sz w:val="28"/>
          <w:szCs w:val="28"/>
        </w:rPr>
        <w:t>0</w:t>
      </w:r>
    </w:p>
    <w:p w:rsidR="00E666A2" w:rsidRDefault="00E666A2">
      <w:pPr>
        <w:rPr>
          <w:b/>
          <w:sz w:val="28"/>
          <w:szCs w:val="28"/>
        </w:rPr>
      </w:pPr>
    </w:p>
    <w:p w:rsidR="00D26DF9" w:rsidRDefault="00D26DF9">
      <w:pPr>
        <w:rPr>
          <w:b/>
          <w:sz w:val="28"/>
          <w:szCs w:val="28"/>
        </w:rPr>
      </w:pPr>
      <w:r>
        <w:rPr>
          <w:b/>
          <w:sz w:val="28"/>
          <w:szCs w:val="28"/>
        </w:rPr>
        <w:t>Total:</w:t>
      </w:r>
      <w:r>
        <w:rPr>
          <w:b/>
          <w:sz w:val="28"/>
          <w:szCs w:val="28"/>
        </w:rPr>
        <w:tab/>
        <w:t>£</w:t>
      </w:r>
      <w:r w:rsidR="00C5137B">
        <w:rPr>
          <w:b/>
          <w:sz w:val="28"/>
          <w:szCs w:val="28"/>
        </w:rPr>
        <w:t xml:space="preserve"> 82,016</w:t>
      </w:r>
      <w:r w:rsidR="00C87F15">
        <w:rPr>
          <w:b/>
          <w:sz w:val="28"/>
          <w:szCs w:val="28"/>
        </w:rPr>
        <w:tab/>
      </w:r>
      <w:r>
        <w:rPr>
          <w:b/>
          <w:sz w:val="28"/>
          <w:szCs w:val="28"/>
        </w:rPr>
        <w:tab/>
      </w:r>
      <w:r>
        <w:rPr>
          <w:b/>
          <w:sz w:val="28"/>
          <w:szCs w:val="28"/>
        </w:rPr>
        <w:tab/>
      </w:r>
      <w:r>
        <w:rPr>
          <w:b/>
          <w:sz w:val="28"/>
          <w:szCs w:val="28"/>
        </w:rPr>
        <w:tab/>
      </w:r>
      <w:r w:rsidRPr="00D26DF9">
        <w:rPr>
          <w:sz w:val="28"/>
          <w:szCs w:val="28"/>
        </w:rPr>
        <w:t>Previous Total:</w:t>
      </w:r>
      <w:r w:rsidRPr="00D26DF9">
        <w:rPr>
          <w:sz w:val="28"/>
          <w:szCs w:val="28"/>
        </w:rPr>
        <w:tab/>
      </w:r>
      <w:r w:rsidRPr="00D26DF9">
        <w:rPr>
          <w:sz w:val="28"/>
          <w:szCs w:val="28"/>
        </w:rPr>
        <w:tab/>
      </w:r>
      <w:r w:rsidR="00C54189">
        <w:rPr>
          <w:sz w:val="28"/>
          <w:szCs w:val="28"/>
        </w:rPr>
        <w:t>£</w:t>
      </w:r>
      <w:r w:rsidR="00C5137B">
        <w:rPr>
          <w:sz w:val="28"/>
          <w:szCs w:val="28"/>
        </w:rPr>
        <w:t xml:space="preserve"> </w:t>
      </w:r>
      <w:r w:rsidR="00C54189">
        <w:rPr>
          <w:sz w:val="28"/>
          <w:szCs w:val="28"/>
        </w:rPr>
        <w:t>86,563</w:t>
      </w:r>
    </w:p>
    <w:p w:rsidR="00E769A3" w:rsidRDefault="00E769A3"/>
    <w:p w:rsidR="009B0D0A" w:rsidRPr="009B0D0A" w:rsidRDefault="009B0D0A">
      <w:pPr>
        <w:rPr>
          <w:b/>
        </w:rPr>
      </w:pPr>
      <w:r w:rsidRPr="009B0D0A">
        <w:rPr>
          <w:b/>
        </w:rPr>
        <w:t>Budget Position</w:t>
      </w:r>
    </w:p>
    <w:p w:rsidR="003C06E0" w:rsidRDefault="003C06E0"/>
    <w:p w:rsidR="00A21FF0" w:rsidRDefault="00A21FF0" w:rsidP="00A21FF0">
      <w:r>
        <w:t>The most significant variances from the</w:t>
      </w:r>
      <w:r w:rsidR="0087594D">
        <w:t xml:space="preserve"> </w:t>
      </w:r>
      <w:r w:rsidR="00C54189">
        <w:t>previous report are</w:t>
      </w:r>
      <w:r w:rsidR="00A97D8F">
        <w:t>:</w:t>
      </w:r>
    </w:p>
    <w:p w:rsidR="00C175CF" w:rsidRDefault="00C175CF" w:rsidP="00BC692B"/>
    <w:p w:rsidR="001D5CC0" w:rsidRDefault="00A97D8F" w:rsidP="00C54189">
      <w:pPr>
        <w:pStyle w:val="ListParagraph"/>
        <w:numPr>
          <w:ilvl w:val="0"/>
          <w:numId w:val="6"/>
        </w:numPr>
      </w:pPr>
      <w:r>
        <w:t>Additional £</w:t>
      </w:r>
      <w:r w:rsidR="00C54189">
        <w:t>35k income expected from a rebate from Eon relating to billing errors</w:t>
      </w:r>
    </w:p>
    <w:p w:rsidR="00C54189" w:rsidRDefault="00C54189" w:rsidP="00C54189">
      <w:pPr>
        <w:pStyle w:val="ListParagraph"/>
        <w:numPr>
          <w:ilvl w:val="0"/>
          <w:numId w:val="6"/>
        </w:numPr>
      </w:pPr>
      <w:r>
        <w:t>Additional £5.5k apprenticeship grant expected as we have a new apprentice starting in Jan</w:t>
      </w:r>
    </w:p>
    <w:p w:rsidR="00C5137B" w:rsidRDefault="00C5137B" w:rsidP="00C54189">
      <w:pPr>
        <w:pStyle w:val="ListParagraph"/>
        <w:numPr>
          <w:ilvl w:val="0"/>
          <w:numId w:val="6"/>
        </w:numPr>
      </w:pPr>
      <w:r>
        <w:t>Expected expenditure for the cost centre covering covid supplies (ppe, spray, wipes etc.), was increased by £7k</w:t>
      </w:r>
    </w:p>
    <w:p w:rsidR="00C5137B" w:rsidRDefault="00C5137B" w:rsidP="00C54189">
      <w:pPr>
        <w:pStyle w:val="ListParagraph"/>
        <w:numPr>
          <w:ilvl w:val="0"/>
          <w:numId w:val="6"/>
        </w:numPr>
      </w:pPr>
      <w:r>
        <w:t>Cleaning cost centre expenditure was increased by £8k to account for the additional staff taken on for sanitising throughout the day.</w:t>
      </w:r>
    </w:p>
    <w:p w:rsidR="00C5137B" w:rsidRDefault="00C5137B" w:rsidP="00C54189">
      <w:pPr>
        <w:pStyle w:val="ListParagraph"/>
        <w:numPr>
          <w:ilvl w:val="0"/>
          <w:numId w:val="6"/>
        </w:numPr>
      </w:pPr>
      <w:r>
        <w:t>Pupil referral expenditure was increased by £7k relating to students who have left us via managed moves mid-year (2019-20)</w:t>
      </w:r>
    </w:p>
    <w:p w:rsidR="00C5137B" w:rsidRDefault="00C5137B" w:rsidP="00C54189">
      <w:pPr>
        <w:pStyle w:val="ListParagraph"/>
        <w:numPr>
          <w:ilvl w:val="0"/>
          <w:numId w:val="6"/>
        </w:numPr>
      </w:pPr>
      <w:r>
        <w:t xml:space="preserve">Additional grounds </w:t>
      </w:r>
      <w:r w:rsidR="00AB500F">
        <w:t>work</w:t>
      </w:r>
      <w:r>
        <w:t xml:space="preserve"> to deal with flooding and related issues have been carried out which increased expenditure by £8.5k</w:t>
      </w:r>
    </w:p>
    <w:p w:rsidR="00A21FF0" w:rsidRDefault="00A21FF0" w:rsidP="00BC692B"/>
    <w:p w:rsidR="00CC73D3" w:rsidRPr="00CC73D3" w:rsidRDefault="00CC73D3">
      <w:pPr>
        <w:rPr>
          <w:b/>
        </w:rPr>
      </w:pPr>
      <w:r w:rsidRPr="00CC73D3">
        <w:rPr>
          <w:b/>
        </w:rPr>
        <w:t>Staffing</w:t>
      </w:r>
    </w:p>
    <w:p w:rsidR="00AB500F" w:rsidRDefault="00AB500F" w:rsidP="00AB500F">
      <w:r>
        <w:t>Staffing cost calculators updated to include pay decisions from Sept and any changes from original budget calculator due to impact this year. This resulted in expenditure increase of around £21k</w:t>
      </w:r>
      <w:r>
        <w:t>.</w:t>
      </w:r>
    </w:p>
    <w:p w:rsidR="00AB500F" w:rsidRDefault="00AB500F" w:rsidP="00AB500F"/>
    <w:p w:rsidR="00AB500F" w:rsidRDefault="00AB500F" w:rsidP="00AB500F">
      <w:r>
        <w:t>The e</w:t>
      </w:r>
      <w:r>
        <w:t xml:space="preserve">xpected expenditure for Support Staff was reduced to account for the £14k back pay that was allowed for in the last report, but which had already been included at year end.  </w:t>
      </w:r>
    </w:p>
    <w:p w:rsidR="00AB500F" w:rsidRDefault="00AB500F"/>
    <w:p w:rsidR="00D65080" w:rsidRPr="00AE2078" w:rsidRDefault="00AE2078">
      <w:pPr>
        <w:rPr>
          <w:b/>
        </w:rPr>
      </w:pPr>
      <w:r w:rsidRPr="00AE2078">
        <w:rPr>
          <w:b/>
        </w:rPr>
        <w:t>Covid-19</w:t>
      </w:r>
    </w:p>
    <w:p w:rsidR="00635CEB" w:rsidRDefault="001D5CC0" w:rsidP="00B3111E">
      <w:r>
        <w:t>There is a possibility we will be able to claim some of the money back that we have spent over July\Aug on covid prep but this is not guaranteed so has not been included at this stage.</w:t>
      </w:r>
    </w:p>
    <w:p w:rsidR="001D5CC0" w:rsidRDefault="001D5CC0" w:rsidP="00B3111E"/>
    <w:p w:rsidR="00AB500F" w:rsidRDefault="00AB500F" w:rsidP="00B3111E">
      <w:r>
        <w:t>The costs associated with trip cancellations (£23</w:t>
      </w:r>
      <w:r w:rsidR="00A87C65">
        <w:t>k</w:t>
      </w:r>
      <w:bookmarkStart w:id="0" w:name="_GoBack"/>
      <w:bookmarkEnd w:id="0"/>
      <w:r>
        <w:t xml:space="preserve">) are still included as we can’t guarantee we will be able to reclaim. </w:t>
      </w:r>
    </w:p>
    <w:p w:rsidR="00AB500F" w:rsidRDefault="00AB500F" w:rsidP="00B3111E"/>
    <w:p w:rsidR="001D5CC0" w:rsidRPr="002F4FDE" w:rsidRDefault="001D5CC0" w:rsidP="00B3111E">
      <w:r>
        <w:t>We are also monitoring the costs associated with additional cleaning and sanitising to see what impact that may have.</w:t>
      </w:r>
    </w:p>
    <w:sectPr w:rsidR="001D5CC0"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37B" w:rsidRDefault="00C5137B" w:rsidP="002F4FDE">
      <w:r>
        <w:separator/>
      </w:r>
    </w:p>
  </w:endnote>
  <w:endnote w:type="continuationSeparator" w:id="0">
    <w:p w:rsidR="00C5137B" w:rsidRDefault="00C5137B"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37B" w:rsidRPr="002F4FDE" w:rsidRDefault="00C5137B">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37B" w:rsidRDefault="00C5137B" w:rsidP="002F4FDE">
      <w:r>
        <w:separator/>
      </w:r>
    </w:p>
  </w:footnote>
  <w:footnote w:type="continuationSeparator" w:id="0">
    <w:p w:rsidR="00C5137B" w:rsidRDefault="00C5137B" w:rsidP="002F4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21C"/>
    <w:multiLevelType w:val="hybridMultilevel"/>
    <w:tmpl w:val="C53A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C055D"/>
    <w:multiLevelType w:val="hybridMultilevel"/>
    <w:tmpl w:val="DBBA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3455"/>
    <w:multiLevelType w:val="hybridMultilevel"/>
    <w:tmpl w:val="DC2621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61A3CE2"/>
    <w:multiLevelType w:val="hybridMultilevel"/>
    <w:tmpl w:val="D2D8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36763"/>
    <w:multiLevelType w:val="hybridMultilevel"/>
    <w:tmpl w:val="FE44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275AA"/>
    <w:multiLevelType w:val="hybridMultilevel"/>
    <w:tmpl w:val="24786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24570"/>
    <w:rsid w:val="000F3663"/>
    <w:rsid w:val="000F3DDB"/>
    <w:rsid w:val="000F6A15"/>
    <w:rsid w:val="00107EB2"/>
    <w:rsid w:val="00115A60"/>
    <w:rsid w:val="00185B9D"/>
    <w:rsid w:val="001949BA"/>
    <w:rsid w:val="001C214A"/>
    <w:rsid w:val="001D5CC0"/>
    <w:rsid w:val="00222FCC"/>
    <w:rsid w:val="002271BE"/>
    <w:rsid w:val="00233955"/>
    <w:rsid w:val="00242399"/>
    <w:rsid w:val="002D4417"/>
    <w:rsid w:val="002F4FDE"/>
    <w:rsid w:val="002F6F8E"/>
    <w:rsid w:val="00370C80"/>
    <w:rsid w:val="003954BB"/>
    <w:rsid w:val="003975DB"/>
    <w:rsid w:val="003A763E"/>
    <w:rsid w:val="003C06E0"/>
    <w:rsid w:val="004105E4"/>
    <w:rsid w:val="00421B5F"/>
    <w:rsid w:val="00426645"/>
    <w:rsid w:val="00490A4C"/>
    <w:rsid w:val="004D1072"/>
    <w:rsid w:val="004D28CE"/>
    <w:rsid w:val="004F2953"/>
    <w:rsid w:val="0051755F"/>
    <w:rsid w:val="00522119"/>
    <w:rsid w:val="0055434A"/>
    <w:rsid w:val="0057608D"/>
    <w:rsid w:val="00593C25"/>
    <w:rsid w:val="00594A14"/>
    <w:rsid w:val="005D34B1"/>
    <w:rsid w:val="00601449"/>
    <w:rsid w:val="00620964"/>
    <w:rsid w:val="00635CEB"/>
    <w:rsid w:val="0064735A"/>
    <w:rsid w:val="0069048D"/>
    <w:rsid w:val="0069414C"/>
    <w:rsid w:val="006B40E3"/>
    <w:rsid w:val="006C4ACA"/>
    <w:rsid w:val="0071392B"/>
    <w:rsid w:val="00740236"/>
    <w:rsid w:val="0074799B"/>
    <w:rsid w:val="00760F53"/>
    <w:rsid w:val="007666B2"/>
    <w:rsid w:val="00771839"/>
    <w:rsid w:val="00772CED"/>
    <w:rsid w:val="007967B6"/>
    <w:rsid w:val="007A2840"/>
    <w:rsid w:val="007F2A66"/>
    <w:rsid w:val="007F639D"/>
    <w:rsid w:val="00803841"/>
    <w:rsid w:val="00847A9C"/>
    <w:rsid w:val="0085655B"/>
    <w:rsid w:val="00861E89"/>
    <w:rsid w:val="0086541D"/>
    <w:rsid w:val="0087594D"/>
    <w:rsid w:val="00877827"/>
    <w:rsid w:val="008831C9"/>
    <w:rsid w:val="00887D58"/>
    <w:rsid w:val="008B494A"/>
    <w:rsid w:val="008C709C"/>
    <w:rsid w:val="008D00E9"/>
    <w:rsid w:val="008D2847"/>
    <w:rsid w:val="008F3148"/>
    <w:rsid w:val="008F484F"/>
    <w:rsid w:val="00906287"/>
    <w:rsid w:val="009134DD"/>
    <w:rsid w:val="009263FF"/>
    <w:rsid w:val="00960E14"/>
    <w:rsid w:val="00971E0B"/>
    <w:rsid w:val="00993DB1"/>
    <w:rsid w:val="009B0D0A"/>
    <w:rsid w:val="009B3673"/>
    <w:rsid w:val="009B4E7E"/>
    <w:rsid w:val="009D1D7B"/>
    <w:rsid w:val="009E5A83"/>
    <w:rsid w:val="009E7F27"/>
    <w:rsid w:val="009F2FF7"/>
    <w:rsid w:val="00A06B4C"/>
    <w:rsid w:val="00A21FF0"/>
    <w:rsid w:val="00A232B4"/>
    <w:rsid w:val="00A43F1F"/>
    <w:rsid w:val="00A55682"/>
    <w:rsid w:val="00A6079D"/>
    <w:rsid w:val="00A62FB9"/>
    <w:rsid w:val="00A87C65"/>
    <w:rsid w:val="00A91E5C"/>
    <w:rsid w:val="00A94F38"/>
    <w:rsid w:val="00A97D8F"/>
    <w:rsid w:val="00AB500F"/>
    <w:rsid w:val="00AE2078"/>
    <w:rsid w:val="00B22DEB"/>
    <w:rsid w:val="00B3111E"/>
    <w:rsid w:val="00B35CD6"/>
    <w:rsid w:val="00B85491"/>
    <w:rsid w:val="00BA5E17"/>
    <w:rsid w:val="00BC692B"/>
    <w:rsid w:val="00BE0A50"/>
    <w:rsid w:val="00C06C5F"/>
    <w:rsid w:val="00C175CF"/>
    <w:rsid w:val="00C22DD8"/>
    <w:rsid w:val="00C5137B"/>
    <w:rsid w:val="00C54189"/>
    <w:rsid w:val="00C611A6"/>
    <w:rsid w:val="00C72E61"/>
    <w:rsid w:val="00C87F15"/>
    <w:rsid w:val="00CC73D3"/>
    <w:rsid w:val="00D1017B"/>
    <w:rsid w:val="00D2003D"/>
    <w:rsid w:val="00D26DF9"/>
    <w:rsid w:val="00D47D9C"/>
    <w:rsid w:val="00D65080"/>
    <w:rsid w:val="00DC713B"/>
    <w:rsid w:val="00DF0B83"/>
    <w:rsid w:val="00E133F0"/>
    <w:rsid w:val="00E43795"/>
    <w:rsid w:val="00E62229"/>
    <w:rsid w:val="00E666A2"/>
    <w:rsid w:val="00E7431E"/>
    <w:rsid w:val="00E769A3"/>
    <w:rsid w:val="00F04AF0"/>
    <w:rsid w:val="00F12E4C"/>
    <w:rsid w:val="00F14240"/>
    <w:rsid w:val="00F4118E"/>
    <w:rsid w:val="00FB0F6D"/>
    <w:rsid w:val="00FD4D3B"/>
    <w:rsid w:val="00FD6583"/>
    <w:rsid w:val="00FE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755B"/>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49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69C63B8D</Template>
  <TotalTime>54</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16</cp:revision>
  <cp:lastPrinted>2018-01-29T09:32:00Z</cp:lastPrinted>
  <dcterms:created xsi:type="dcterms:W3CDTF">2020-10-02T11:30:00Z</dcterms:created>
  <dcterms:modified xsi:type="dcterms:W3CDTF">2020-11-20T13:40:00Z</dcterms:modified>
</cp:coreProperties>
</file>