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estimated Outturn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D2003D" w:rsidRDefault="008F3148" w:rsidP="008F31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October</w:t>
      </w:r>
      <w:r w:rsidR="00D2003D">
        <w:rPr>
          <w:b/>
          <w:sz w:val="32"/>
          <w:szCs w:val="32"/>
          <w:u w:val="single"/>
        </w:rPr>
        <w:t xml:space="preserve"> 2019</w:t>
      </w:r>
    </w:p>
    <w:p w:rsidR="0057608D" w:rsidRDefault="0057608D">
      <w:pPr>
        <w:rPr>
          <w:b/>
          <w:sz w:val="32"/>
          <w:szCs w:val="32"/>
          <w:u w:val="single"/>
        </w:rPr>
      </w:pPr>
    </w:p>
    <w:p w:rsidR="00D26DF9" w:rsidRDefault="00D26DF9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666A2" w:rsidRPr="00D26DF9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Revenue:</w:t>
      </w:r>
      <w:r>
        <w:rPr>
          <w:b/>
          <w:sz w:val="28"/>
          <w:szCs w:val="28"/>
        </w:rPr>
        <w:tab/>
        <w:t>£</w:t>
      </w:r>
      <w:r w:rsidR="00D26DF9">
        <w:rPr>
          <w:b/>
          <w:sz w:val="28"/>
          <w:szCs w:val="28"/>
        </w:rPr>
        <w:t>56,605</w:t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b/>
          <w:sz w:val="28"/>
          <w:szCs w:val="28"/>
        </w:rPr>
        <w:tab/>
      </w:r>
      <w:r w:rsidR="00D26DF9">
        <w:rPr>
          <w:sz w:val="28"/>
          <w:szCs w:val="28"/>
        </w:rPr>
        <w:t xml:space="preserve">Previous Revenue: </w:t>
      </w:r>
      <w:r w:rsidR="00D26DF9">
        <w:rPr>
          <w:sz w:val="28"/>
          <w:szCs w:val="28"/>
        </w:rPr>
        <w:tab/>
        <w:t>£80,279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  <w:t>£30,505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r w:rsidRPr="00D26D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6DF9">
        <w:rPr>
          <w:sz w:val="28"/>
          <w:szCs w:val="28"/>
        </w:rPr>
        <w:t>£30,505</w:t>
      </w:r>
    </w:p>
    <w:p w:rsidR="00E666A2" w:rsidRDefault="00E666A2">
      <w:pPr>
        <w:rPr>
          <w:b/>
          <w:sz w:val="28"/>
          <w:szCs w:val="28"/>
        </w:rPr>
      </w:pPr>
    </w:p>
    <w:p w:rsidR="00D26DF9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  <w:t>£87,110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Total:</w:t>
      </w:r>
      <w:r w:rsidRPr="00D26DF9">
        <w:rPr>
          <w:sz w:val="28"/>
          <w:szCs w:val="28"/>
        </w:rPr>
        <w:tab/>
      </w:r>
      <w:r w:rsidRPr="00D26DF9">
        <w:rPr>
          <w:sz w:val="28"/>
          <w:szCs w:val="28"/>
        </w:rPr>
        <w:tab/>
        <w:t>£110,785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3C06E0" w:rsidRDefault="003C06E0"/>
    <w:p w:rsidR="00A21FF0" w:rsidRDefault="00A21FF0" w:rsidP="00A21FF0">
      <w:r>
        <w:t>The most significant variances from the budget and last outturn report are:</w:t>
      </w:r>
    </w:p>
    <w:p w:rsidR="00C175CF" w:rsidRDefault="00C175CF" w:rsidP="00BC692B"/>
    <w:p w:rsidR="00A21FF0" w:rsidRDefault="00A21FF0" w:rsidP="00A21FF0">
      <w:pPr>
        <w:pStyle w:val="ListParagraph"/>
        <w:numPr>
          <w:ilvl w:val="0"/>
          <w:numId w:val="6"/>
        </w:numPr>
      </w:pPr>
      <w:r>
        <w:t>Additional £6k carry-forward from last year</w:t>
      </w:r>
    </w:p>
    <w:p w:rsidR="00A21FF0" w:rsidRDefault="00A21FF0" w:rsidP="00A21FF0">
      <w:pPr>
        <w:pStyle w:val="ListParagraph"/>
        <w:numPr>
          <w:ilvl w:val="0"/>
          <w:numId w:val="6"/>
        </w:numPr>
      </w:pPr>
      <w:r>
        <w:t>Additio</w:t>
      </w:r>
      <w:r w:rsidR="00426645">
        <w:t>nal £25k in year staffing costs</w:t>
      </w:r>
    </w:p>
    <w:p w:rsidR="00426645" w:rsidRDefault="00426645" w:rsidP="00426645">
      <w:pPr>
        <w:pStyle w:val="ListParagraph"/>
        <w:numPr>
          <w:ilvl w:val="1"/>
          <w:numId w:val="6"/>
        </w:numPr>
      </w:pPr>
      <w:r>
        <w:t>New member of Oasis team</w:t>
      </w:r>
    </w:p>
    <w:p w:rsidR="00426645" w:rsidRDefault="00426645" w:rsidP="00426645">
      <w:pPr>
        <w:pStyle w:val="ListParagraph"/>
        <w:numPr>
          <w:ilvl w:val="1"/>
          <w:numId w:val="6"/>
        </w:numPr>
      </w:pPr>
      <w:r>
        <w:t xml:space="preserve">Site team overtime since September covering vacant </w:t>
      </w:r>
      <w:proofErr w:type="spellStart"/>
      <w:r>
        <w:t>keyholder</w:t>
      </w:r>
      <w:proofErr w:type="spellEnd"/>
      <w:r>
        <w:t xml:space="preserve"> role</w:t>
      </w:r>
    </w:p>
    <w:p w:rsidR="00426645" w:rsidRDefault="00426645" w:rsidP="00426645">
      <w:pPr>
        <w:pStyle w:val="ListParagraph"/>
        <w:numPr>
          <w:ilvl w:val="1"/>
          <w:numId w:val="6"/>
        </w:numPr>
      </w:pPr>
      <w:r>
        <w:t>Costs and cover associated with an adoption leave</w:t>
      </w:r>
      <w:bookmarkStart w:id="0" w:name="_GoBack"/>
      <w:bookmarkEnd w:id="0"/>
    </w:p>
    <w:p w:rsidR="00A21FF0" w:rsidRDefault="00A21FF0" w:rsidP="00A21FF0"/>
    <w:p w:rsidR="00C175CF" w:rsidRDefault="00A21FF0" w:rsidP="00A21FF0">
      <w:r>
        <w:t xml:space="preserve">Forecast additional income from the </w:t>
      </w:r>
      <w:proofErr w:type="spellStart"/>
      <w:r>
        <w:t>teachers</w:t>
      </w:r>
      <w:proofErr w:type="spellEnd"/>
      <w:r>
        <w:t xml:space="preserve"> pay and pension grants are not included in this outturn </w:t>
      </w:r>
      <w:proofErr w:type="gramStart"/>
      <w:r>
        <w:t>figure</w:t>
      </w:r>
      <w:proofErr w:type="gramEnd"/>
      <w:r w:rsidR="00877827">
        <w:t xml:space="preserve"> as they had not been calculated at </w:t>
      </w:r>
      <w:r>
        <w:t xml:space="preserve">the time the report was produced. They will be included in the next version of the report.  </w:t>
      </w:r>
    </w:p>
    <w:p w:rsidR="00A21FF0" w:rsidRDefault="00A21FF0" w:rsidP="00BC692B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9B0D0A" w:rsidRDefault="00A06B4C">
      <w:r>
        <w:t xml:space="preserve">The outturn report has been calculated </w:t>
      </w:r>
      <w:r w:rsidR="00C175CF">
        <w:t>using updated staffing costs fro</w:t>
      </w:r>
      <w:r>
        <w:t>m the latest revised ve</w:t>
      </w:r>
      <w:r w:rsidR="00115A60">
        <w:t>rsion of the staff calculators.</w:t>
      </w:r>
    </w:p>
    <w:p w:rsidR="00115A60" w:rsidRDefault="00115A60"/>
    <w:p w:rsidR="00115A60" w:rsidRDefault="00C175CF">
      <w:r>
        <w:t>This includes the 2.75% increase for teachers and an estimated 2% for support staff.</w:t>
      </w:r>
    </w:p>
    <w:p w:rsidR="00D47D9C" w:rsidRDefault="00D47D9C"/>
    <w:p w:rsidR="00635CEB" w:rsidRPr="002F4FDE" w:rsidRDefault="00635CEB" w:rsidP="00B3111E"/>
    <w:sectPr w:rsidR="00635CE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F0" w:rsidRDefault="00A21FF0" w:rsidP="002F4FDE">
      <w:r>
        <w:separator/>
      </w:r>
    </w:p>
  </w:endnote>
  <w:endnote w:type="continuationSeparator" w:id="0">
    <w:p w:rsidR="00A21FF0" w:rsidRDefault="00A21FF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F0" w:rsidRPr="002F4FDE" w:rsidRDefault="00A21FF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F0" w:rsidRDefault="00A21FF0" w:rsidP="002F4FDE">
      <w:r>
        <w:separator/>
      </w:r>
    </w:p>
  </w:footnote>
  <w:footnote w:type="continuationSeparator" w:id="0">
    <w:p w:rsidR="00A21FF0" w:rsidRDefault="00A21FF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A2B6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949BA"/>
    <w:rsid w:val="001C214A"/>
    <w:rsid w:val="00222FCC"/>
    <w:rsid w:val="002271BE"/>
    <w:rsid w:val="00242399"/>
    <w:rsid w:val="002D4417"/>
    <w:rsid w:val="002F4FDE"/>
    <w:rsid w:val="002F6F8E"/>
    <w:rsid w:val="00370C80"/>
    <w:rsid w:val="003975DB"/>
    <w:rsid w:val="003A763E"/>
    <w:rsid w:val="003C06E0"/>
    <w:rsid w:val="004105E4"/>
    <w:rsid w:val="00421B5F"/>
    <w:rsid w:val="00426645"/>
    <w:rsid w:val="00490A4C"/>
    <w:rsid w:val="004D1072"/>
    <w:rsid w:val="00522119"/>
    <w:rsid w:val="0055434A"/>
    <w:rsid w:val="0057608D"/>
    <w:rsid w:val="00593C25"/>
    <w:rsid w:val="005D34B1"/>
    <w:rsid w:val="00601449"/>
    <w:rsid w:val="00620964"/>
    <w:rsid w:val="00635CEB"/>
    <w:rsid w:val="0064735A"/>
    <w:rsid w:val="0069048D"/>
    <w:rsid w:val="0069414C"/>
    <w:rsid w:val="006B40E3"/>
    <w:rsid w:val="006C4ACA"/>
    <w:rsid w:val="0071392B"/>
    <w:rsid w:val="00740236"/>
    <w:rsid w:val="0074799B"/>
    <w:rsid w:val="00760F53"/>
    <w:rsid w:val="00771839"/>
    <w:rsid w:val="00772CED"/>
    <w:rsid w:val="007967B6"/>
    <w:rsid w:val="007A2840"/>
    <w:rsid w:val="007F2A66"/>
    <w:rsid w:val="007F639D"/>
    <w:rsid w:val="00803841"/>
    <w:rsid w:val="0085655B"/>
    <w:rsid w:val="00861E89"/>
    <w:rsid w:val="0086541D"/>
    <w:rsid w:val="00877827"/>
    <w:rsid w:val="008831C9"/>
    <w:rsid w:val="008B494A"/>
    <w:rsid w:val="008C709C"/>
    <w:rsid w:val="008D00E9"/>
    <w:rsid w:val="008D2847"/>
    <w:rsid w:val="008F3148"/>
    <w:rsid w:val="008F484F"/>
    <w:rsid w:val="00906287"/>
    <w:rsid w:val="009263FF"/>
    <w:rsid w:val="00960E14"/>
    <w:rsid w:val="00971E0B"/>
    <w:rsid w:val="00993DB1"/>
    <w:rsid w:val="009B0D0A"/>
    <w:rsid w:val="009B3673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6079D"/>
    <w:rsid w:val="00A62FB9"/>
    <w:rsid w:val="00A91E5C"/>
    <w:rsid w:val="00A94F38"/>
    <w:rsid w:val="00B22DEB"/>
    <w:rsid w:val="00B3111E"/>
    <w:rsid w:val="00B85491"/>
    <w:rsid w:val="00BA5E17"/>
    <w:rsid w:val="00BC692B"/>
    <w:rsid w:val="00BE0A50"/>
    <w:rsid w:val="00C06C5F"/>
    <w:rsid w:val="00C175CF"/>
    <w:rsid w:val="00C611A6"/>
    <w:rsid w:val="00C72E61"/>
    <w:rsid w:val="00CC73D3"/>
    <w:rsid w:val="00D1017B"/>
    <w:rsid w:val="00D2003D"/>
    <w:rsid w:val="00D26DF9"/>
    <w:rsid w:val="00D47D9C"/>
    <w:rsid w:val="00DC713B"/>
    <w:rsid w:val="00DF0B83"/>
    <w:rsid w:val="00E133F0"/>
    <w:rsid w:val="00E43795"/>
    <w:rsid w:val="00E62229"/>
    <w:rsid w:val="00E666A2"/>
    <w:rsid w:val="00E7431E"/>
    <w:rsid w:val="00E769A3"/>
    <w:rsid w:val="00F04AF0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979B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49EE0B37</Template>
  <TotalTime>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10</cp:revision>
  <cp:lastPrinted>2018-01-29T09:32:00Z</cp:lastPrinted>
  <dcterms:created xsi:type="dcterms:W3CDTF">2019-11-25T13:16:00Z</dcterms:created>
  <dcterms:modified xsi:type="dcterms:W3CDTF">2019-11-25T13:53:00Z</dcterms:modified>
</cp:coreProperties>
</file>