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07" w:rsidRPr="004D30D4" w:rsidRDefault="006A3207" w:rsidP="006A3207">
      <w:pPr>
        <w:ind w:left="540" w:right="29" w:hanging="540"/>
        <w:rPr>
          <w:rFonts w:ascii="Arial" w:hAnsi="Arial" w:cs="Arial"/>
          <w:b/>
        </w:rPr>
      </w:pPr>
      <w:bookmarkStart w:id="0" w:name="_GoBack"/>
      <w:bookmarkEnd w:id="0"/>
      <w:r w:rsidRPr="004D30D4">
        <w:rPr>
          <w:rFonts w:ascii="Arial" w:hAnsi="Arial" w:cs="Arial"/>
          <w:b/>
        </w:rPr>
        <w:t>Appendix F</w:t>
      </w:r>
    </w:p>
    <w:p w:rsidR="00B06F51" w:rsidRPr="004D30D4" w:rsidRDefault="00B06F51" w:rsidP="00B06F51">
      <w:pPr>
        <w:ind w:left="540" w:right="29" w:hanging="540"/>
        <w:jc w:val="center"/>
        <w:rPr>
          <w:rFonts w:ascii="Arial" w:hAnsi="Arial" w:cs="Arial"/>
          <w:b/>
        </w:rPr>
      </w:pPr>
      <w:r w:rsidRPr="004D30D4">
        <w:rPr>
          <w:rFonts w:ascii="Arial" w:hAnsi="Arial" w:cs="Arial"/>
          <w:b/>
        </w:rPr>
        <w:t xml:space="preserve">Governors Pay </w:t>
      </w:r>
      <w:r w:rsidR="00E14B07" w:rsidRPr="004D30D4">
        <w:rPr>
          <w:rFonts w:ascii="Arial" w:hAnsi="Arial" w:cs="Arial"/>
          <w:b/>
        </w:rPr>
        <w:t>Appraisal Committee</w:t>
      </w:r>
    </w:p>
    <w:p w:rsidR="00B06F51" w:rsidRPr="004D30D4" w:rsidRDefault="00B06F51" w:rsidP="00B06F51">
      <w:pPr>
        <w:ind w:left="540" w:right="29" w:hanging="540"/>
        <w:jc w:val="center"/>
        <w:rPr>
          <w:rFonts w:ascii="Arial" w:hAnsi="Arial" w:cs="Arial"/>
          <w:b/>
        </w:rPr>
      </w:pPr>
    </w:p>
    <w:p w:rsidR="00B06F51" w:rsidRPr="004D30D4" w:rsidRDefault="00B06F51" w:rsidP="00B06F51">
      <w:pPr>
        <w:ind w:left="540" w:right="29" w:hanging="540"/>
        <w:jc w:val="center"/>
        <w:rPr>
          <w:rFonts w:ascii="Arial" w:hAnsi="Arial" w:cs="Arial"/>
          <w:b/>
        </w:rPr>
      </w:pPr>
      <w:r w:rsidRPr="004D30D4">
        <w:rPr>
          <w:rFonts w:ascii="Arial" w:hAnsi="Arial" w:cs="Arial"/>
          <w:b/>
        </w:rPr>
        <w:t>Terms of Reference</w:t>
      </w:r>
    </w:p>
    <w:p w:rsidR="00B06F51" w:rsidRPr="004D30D4" w:rsidRDefault="00B06F51" w:rsidP="00B06F51">
      <w:pPr>
        <w:rPr>
          <w:rFonts w:ascii="Arial" w:hAnsi="Arial" w:cs="Arial"/>
          <w:i/>
          <w:snapToGrid w:val="0"/>
        </w:rPr>
      </w:pPr>
      <w:r w:rsidRPr="004D30D4">
        <w:rPr>
          <w:rFonts w:ascii="Arial" w:hAnsi="Arial" w:cs="Arial"/>
          <w:i/>
          <w:snapToGrid w:val="0"/>
        </w:rPr>
        <w:t xml:space="preserve">Delegation of Function </w:t>
      </w:r>
    </w:p>
    <w:p w:rsidR="00B06F51" w:rsidRPr="004D30D4" w:rsidRDefault="00B06F51" w:rsidP="00B06F51">
      <w:pPr>
        <w:rPr>
          <w:rFonts w:ascii="Arial" w:hAnsi="Arial" w:cs="Arial"/>
          <w:snapToGrid w:val="0"/>
        </w:rPr>
      </w:pPr>
      <w:r w:rsidRPr="004D30D4">
        <w:rPr>
          <w:rFonts w:ascii="Arial" w:hAnsi="Arial" w:cs="Arial"/>
          <w:snapToGrid w:val="0"/>
        </w:rPr>
        <w:t xml:space="preserve">The Governing Body shall establish a Pay Committee to set the Pay Policy for the </w:t>
      </w:r>
      <w:r w:rsidR="001459D1" w:rsidRPr="004D30D4">
        <w:rPr>
          <w:rFonts w:ascii="Arial" w:hAnsi="Arial" w:cs="Arial"/>
          <w:snapToGrid w:val="0"/>
        </w:rPr>
        <w:t>S</w:t>
      </w:r>
      <w:r w:rsidRPr="004D30D4">
        <w:rPr>
          <w:rFonts w:ascii="Arial" w:hAnsi="Arial" w:cs="Arial"/>
          <w:snapToGrid w:val="0"/>
        </w:rPr>
        <w:t>chool and to implement the approved Pay Policy in respect of the pay for all staff</w:t>
      </w:r>
    </w:p>
    <w:p w:rsidR="00B06F51" w:rsidRPr="004D30D4" w:rsidRDefault="00B06F51" w:rsidP="00B06F51">
      <w:pPr>
        <w:tabs>
          <w:tab w:val="left" w:pos="900"/>
        </w:tabs>
        <w:rPr>
          <w:rFonts w:ascii="Arial" w:hAnsi="Arial" w:cs="Arial"/>
        </w:rPr>
      </w:pPr>
      <w:r w:rsidRPr="004D30D4">
        <w:rPr>
          <w:rFonts w:ascii="Arial" w:hAnsi="Arial" w:cs="Arial"/>
          <w:snapToGrid w:val="0"/>
        </w:rPr>
        <w:tab/>
      </w:r>
    </w:p>
    <w:p w:rsidR="00B06F51" w:rsidRPr="004D30D4" w:rsidRDefault="00B06F51" w:rsidP="00B06F51">
      <w:pPr>
        <w:ind w:left="540" w:right="29" w:hanging="540"/>
        <w:jc w:val="both"/>
        <w:rPr>
          <w:rFonts w:ascii="Arial" w:hAnsi="Arial" w:cs="Arial"/>
        </w:rPr>
      </w:pPr>
      <w:r w:rsidRPr="004D30D4">
        <w:rPr>
          <w:rFonts w:ascii="Arial" w:hAnsi="Arial" w:cs="Arial"/>
          <w:i/>
        </w:rPr>
        <w:t>Membership</w:t>
      </w:r>
    </w:p>
    <w:p w:rsidR="00B06F51" w:rsidRPr="004D30D4" w:rsidRDefault="00B06F51" w:rsidP="00B06F51">
      <w:pPr>
        <w:ind w:right="29"/>
        <w:jc w:val="both"/>
        <w:rPr>
          <w:rFonts w:ascii="Arial" w:hAnsi="Arial" w:cs="Arial"/>
        </w:rPr>
      </w:pPr>
      <w:r w:rsidRPr="004D30D4">
        <w:rPr>
          <w:rFonts w:ascii="Arial" w:hAnsi="Arial" w:cs="Arial"/>
        </w:rPr>
        <w:t xml:space="preserve">The Chair of the Governing Body, </w:t>
      </w:r>
      <w:r w:rsidR="008B3144" w:rsidRPr="004D30D4">
        <w:rPr>
          <w:rFonts w:ascii="Arial" w:hAnsi="Arial" w:cs="Arial"/>
        </w:rPr>
        <w:t xml:space="preserve">minimum of </w:t>
      </w:r>
      <w:r w:rsidRPr="004D30D4">
        <w:rPr>
          <w:rFonts w:ascii="Arial" w:hAnsi="Arial" w:cs="Arial"/>
        </w:rPr>
        <w:t>t</w:t>
      </w:r>
      <w:r w:rsidR="009116AE" w:rsidRPr="004D30D4">
        <w:rPr>
          <w:rFonts w:ascii="Arial" w:hAnsi="Arial" w:cs="Arial"/>
        </w:rPr>
        <w:t>hree</w:t>
      </w:r>
      <w:r w:rsidRPr="004D30D4">
        <w:rPr>
          <w:rFonts w:ascii="Arial" w:hAnsi="Arial" w:cs="Arial"/>
        </w:rPr>
        <w:t xml:space="preserve"> other Governors (other than </w:t>
      </w:r>
      <w:r w:rsidR="005E78A2" w:rsidRPr="004D30D4">
        <w:rPr>
          <w:rFonts w:ascii="Arial" w:hAnsi="Arial" w:cs="Arial"/>
        </w:rPr>
        <w:t>Staff</w:t>
      </w:r>
      <w:r w:rsidRPr="004D30D4">
        <w:rPr>
          <w:rFonts w:ascii="Arial" w:hAnsi="Arial" w:cs="Arial"/>
        </w:rPr>
        <w:t xml:space="preserve"> Governors and normally including the Chair of </w:t>
      </w:r>
      <w:r w:rsidR="008B3144" w:rsidRPr="004D30D4">
        <w:rPr>
          <w:rFonts w:ascii="Arial" w:hAnsi="Arial" w:cs="Arial"/>
        </w:rPr>
        <w:t>Resources</w:t>
      </w:r>
      <w:r w:rsidRPr="004D30D4">
        <w:rPr>
          <w:rFonts w:ascii="Arial" w:hAnsi="Arial" w:cs="Arial"/>
        </w:rPr>
        <w:t xml:space="preserve">) and the Headteacher </w:t>
      </w:r>
    </w:p>
    <w:p w:rsidR="009116AE" w:rsidRPr="004D30D4" w:rsidRDefault="009116AE" w:rsidP="00B06F51">
      <w:pPr>
        <w:ind w:right="29"/>
        <w:jc w:val="both"/>
        <w:rPr>
          <w:rFonts w:ascii="Arial" w:hAnsi="Arial" w:cs="Arial"/>
        </w:rPr>
      </w:pPr>
    </w:p>
    <w:p w:rsidR="00B06F51" w:rsidRPr="004D30D4" w:rsidRDefault="00B06F51" w:rsidP="00B06F51">
      <w:pPr>
        <w:ind w:right="29"/>
        <w:jc w:val="both"/>
        <w:rPr>
          <w:rFonts w:ascii="Arial" w:hAnsi="Arial" w:cs="Arial"/>
        </w:rPr>
      </w:pPr>
      <w:r w:rsidRPr="004D30D4">
        <w:rPr>
          <w:rFonts w:ascii="Arial" w:hAnsi="Arial" w:cs="Arial"/>
          <w:i/>
        </w:rPr>
        <w:t>Chair</w:t>
      </w:r>
    </w:p>
    <w:p w:rsidR="00B06F51" w:rsidRPr="004D30D4" w:rsidRDefault="00B06F51" w:rsidP="00B06F51">
      <w:pPr>
        <w:ind w:right="29"/>
        <w:jc w:val="both"/>
        <w:rPr>
          <w:rFonts w:ascii="Arial" w:hAnsi="Arial" w:cs="Arial"/>
        </w:rPr>
      </w:pPr>
      <w:r w:rsidRPr="004D30D4">
        <w:rPr>
          <w:rFonts w:ascii="Arial" w:hAnsi="Arial" w:cs="Arial"/>
        </w:rPr>
        <w:t>The Chair of Governors.</w:t>
      </w:r>
    </w:p>
    <w:p w:rsidR="00B06F51" w:rsidRPr="004D30D4" w:rsidRDefault="00B06F51" w:rsidP="00B06F51">
      <w:pPr>
        <w:ind w:right="29"/>
        <w:jc w:val="both"/>
        <w:rPr>
          <w:rFonts w:ascii="Arial" w:hAnsi="Arial" w:cs="Arial"/>
        </w:rPr>
      </w:pPr>
    </w:p>
    <w:p w:rsidR="00B06F51" w:rsidRPr="004D30D4" w:rsidRDefault="00B06F51" w:rsidP="00B06F51">
      <w:pPr>
        <w:ind w:right="29"/>
        <w:jc w:val="both"/>
        <w:rPr>
          <w:rFonts w:ascii="Arial" w:hAnsi="Arial" w:cs="Arial"/>
        </w:rPr>
      </w:pPr>
      <w:r w:rsidRPr="004D30D4">
        <w:rPr>
          <w:rFonts w:ascii="Arial" w:hAnsi="Arial" w:cs="Arial"/>
          <w:i/>
        </w:rPr>
        <w:t>Clerk</w:t>
      </w:r>
    </w:p>
    <w:p w:rsidR="00B06F51" w:rsidRPr="004D30D4" w:rsidRDefault="00E14B07" w:rsidP="00B06F51">
      <w:pPr>
        <w:ind w:right="29"/>
        <w:jc w:val="both"/>
        <w:rPr>
          <w:rFonts w:ascii="Arial" w:hAnsi="Arial" w:cs="Arial"/>
        </w:rPr>
      </w:pPr>
      <w:r w:rsidRPr="004D30D4">
        <w:rPr>
          <w:rFonts w:ascii="Arial" w:hAnsi="Arial" w:cs="Arial"/>
        </w:rPr>
        <w:t xml:space="preserve">HR </w:t>
      </w:r>
      <w:r w:rsidR="008B3144" w:rsidRPr="004D30D4">
        <w:rPr>
          <w:rFonts w:ascii="Arial" w:hAnsi="Arial" w:cs="Arial"/>
        </w:rPr>
        <w:t>Manager</w:t>
      </w:r>
    </w:p>
    <w:p w:rsidR="00B06F51" w:rsidRPr="004D30D4" w:rsidRDefault="00B06F51" w:rsidP="00B06F51">
      <w:pPr>
        <w:ind w:right="29"/>
        <w:jc w:val="both"/>
        <w:rPr>
          <w:rFonts w:ascii="Arial" w:hAnsi="Arial" w:cs="Arial"/>
        </w:rPr>
      </w:pPr>
    </w:p>
    <w:p w:rsidR="00B06F51" w:rsidRPr="004D30D4" w:rsidRDefault="00B06F51" w:rsidP="00B06F51">
      <w:pPr>
        <w:ind w:right="29"/>
        <w:jc w:val="both"/>
        <w:rPr>
          <w:rFonts w:ascii="Arial" w:hAnsi="Arial" w:cs="Arial"/>
        </w:rPr>
      </w:pPr>
      <w:r w:rsidRPr="004D30D4">
        <w:rPr>
          <w:rFonts w:ascii="Arial" w:hAnsi="Arial" w:cs="Arial"/>
          <w:i/>
        </w:rPr>
        <w:t>Quorum</w:t>
      </w:r>
    </w:p>
    <w:p w:rsidR="00B06F51" w:rsidRPr="004D30D4" w:rsidRDefault="00B06F51" w:rsidP="00B06F51">
      <w:pPr>
        <w:ind w:right="29"/>
        <w:jc w:val="both"/>
        <w:rPr>
          <w:rFonts w:ascii="Arial" w:hAnsi="Arial" w:cs="Arial"/>
        </w:rPr>
      </w:pPr>
      <w:r w:rsidRPr="004D30D4">
        <w:rPr>
          <w:rFonts w:ascii="Arial" w:hAnsi="Arial" w:cs="Arial"/>
        </w:rPr>
        <w:t>Three Governors (excluding the Headteacher).</w:t>
      </w:r>
    </w:p>
    <w:p w:rsidR="00B06F51" w:rsidRPr="004D30D4" w:rsidRDefault="00B06F51" w:rsidP="00B06F51">
      <w:pPr>
        <w:ind w:right="29"/>
        <w:jc w:val="both"/>
        <w:rPr>
          <w:rFonts w:ascii="Arial" w:hAnsi="Arial" w:cs="Arial"/>
        </w:rPr>
      </w:pPr>
    </w:p>
    <w:p w:rsidR="00B06F51" w:rsidRPr="004D30D4" w:rsidRDefault="00B06F51" w:rsidP="00B06F51">
      <w:pPr>
        <w:ind w:right="29"/>
        <w:jc w:val="both"/>
        <w:rPr>
          <w:rFonts w:ascii="Arial" w:hAnsi="Arial" w:cs="Arial"/>
        </w:rPr>
      </w:pPr>
      <w:r w:rsidRPr="004D30D4">
        <w:rPr>
          <w:rFonts w:ascii="Arial" w:hAnsi="Arial" w:cs="Arial"/>
          <w:i/>
        </w:rPr>
        <w:t>Frequency of Meetings</w:t>
      </w:r>
    </w:p>
    <w:p w:rsidR="00B06F51" w:rsidRPr="004D30D4" w:rsidRDefault="00B06F51" w:rsidP="00B06F51">
      <w:pPr>
        <w:ind w:right="29"/>
        <w:jc w:val="both"/>
        <w:rPr>
          <w:rFonts w:ascii="Arial" w:hAnsi="Arial" w:cs="Arial"/>
        </w:rPr>
      </w:pPr>
      <w:r w:rsidRPr="004D30D4">
        <w:rPr>
          <w:rFonts w:ascii="Arial" w:hAnsi="Arial" w:cs="Arial"/>
        </w:rPr>
        <w:t>One meeting by 31</w:t>
      </w:r>
      <w:r w:rsidRPr="004D30D4">
        <w:rPr>
          <w:rFonts w:ascii="Arial" w:hAnsi="Arial" w:cs="Arial"/>
          <w:vertAlign w:val="superscript"/>
        </w:rPr>
        <w:t>st</w:t>
      </w:r>
      <w:r w:rsidRPr="004D30D4">
        <w:rPr>
          <w:rFonts w:ascii="Arial" w:hAnsi="Arial" w:cs="Arial"/>
        </w:rPr>
        <w:t xml:space="preserve"> October in the Autumn Term to ratify and determine pay progression decisions</w:t>
      </w:r>
      <w:r w:rsidR="003B2E74" w:rsidRPr="004D30D4">
        <w:rPr>
          <w:rFonts w:ascii="Arial" w:hAnsi="Arial" w:cs="Arial"/>
        </w:rPr>
        <w:t xml:space="preserve"> for teaching staff and one by </w:t>
      </w:r>
      <w:r w:rsidR="00DA7D00" w:rsidRPr="004D30D4">
        <w:rPr>
          <w:rFonts w:ascii="Arial" w:hAnsi="Arial" w:cs="Arial"/>
        </w:rPr>
        <w:t>31</w:t>
      </w:r>
      <w:r w:rsidR="00DA7D00" w:rsidRPr="004D30D4">
        <w:rPr>
          <w:rFonts w:ascii="Arial" w:hAnsi="Arial" w:cs="Arial"/>
          <w:vertAlign w:val="superscript"/>
        </w:rPr>
        <w:t>st</w:t>
      </w:r>
      <w:r w:rsidR="00DA7D00" w:rsidRPr="004D30D4">
        <w:rPr>
          <w:rFonts w:ascii="Arial" w:hAnsi="Arial" w:cs="Arial"/>
        </w:rPr>
        <w:t xml:space="preserve"> </w:t>
      </w:r>
      <w:r w:rsidR="004C532F" w:rsidRPr="004D30D4">
        <w:rPr>
          <w:rFonts w:ascii="Arial" w:hAnsi="Arial" w:cs="Arial"/>
        </w:rPr>
        <w:t>March</w:t>
      </w:r>
      <w:r w:rsidR="003B2E74" w:rsidRPr="004D30D4">
        <w:rPr>
          <w:rFonts w:ascii="Arial" w:hAnsi="Arial" w:cs="Arial"/>
        </w:rPr>
        <w:t xml:space="preserve"> for support staff</w:t>
      </w:r>
      <w:r w:rsidRPr="004D30D4">
        <w:rPr>
          <w:rFonts w:ascii="Arial" w:hAnsi="Arial" w:cs="Arial"/>
        </w:rPr>
        <w:t>.  Further meeting by 31</w:t>
      </w:r>
      <w:r w:rsidRPr="004D30D4">
        <w:rPr>
          <w:rFonts w:ascii="Arial" w:hAnsi="Arial" w:cs="Arial"/>
          <w:vertAlign w:val="superscript"/>
        </w:rPr>
        <w:t>st</w:t>
      </w:r>
      <w:r w:rsidRPr="004D30D4">
        <w:rPr>
          <w:rFonts w:ascii="Arial" w:hAnsi="Arial" w:cs="Arial"/>
        </w:rPr>
        <w:t xml:space="preserve"> December to determine any UPS application decisions. And</w:t>
      </w:r>
      <w:r w:rsidR="003B2E74" w:rsidRPr="004D30D4">
        <w:rPr>
          <w:rFonts w:ascii="Arial" w:hAnsi="Arial" w:cs="Arial"/>
        </w:rPr>
        <w:t xml:space="preserve"> to meet otherwise as necessary.</w:t>
      </w:r>
    </w:p>
    <w:p w:rsidR="00B06F51" w:rsidRPr="004D30D4" w:rsidRDefault="00B06F51" w:rsidP="00B06F51">
      <w:pPr>
        <w:ind w:right="29"/>
        <w:jc w:val="both"/>
        <w:rPr>
          <w:rFonts w:ascii="Arial" w:hAnsi="Arial" w:cs="Arial"/>
        </w:rPr>
      </w:pPr>
    </w:p>
    <w:p w:rsidR="00B06F51" w:rsidRPr="004D30D4" w:rsidRDefault="00B06F51" w:rsidP="00B06F51">
      <w:pPr>
        <w:ind w:right="29"/>
        <w:jc w:val="both"/>
        <w:rPr>
          <w:rFonts w:ascii="Arial" w:hAnsi="Arial" w:cs="Arial"/>
        </w:rPr>
      </w:pPr>
      <w:r w:rsidRPr="004D30D4">
        <w:rPr>
          <w:rFonts w:ascii="Arial" w:hAnsi="Arial" w:cs="Arial"/>
          <w:i/>
        </w:rPr>
        <w:t>Minutes</w:t>
      </w:r>
    </w:p>
    <w:p w:rsidR="00B06F51" w:rsidRPr="004D30D4" w:rsidRDefault="00B06F51" w:rsidP="00B06F51">
      <w:pPr>
        <w:ind w:right="29"/>
        <w:jc w:val="both"/>
        <w:rPr>
          <w:rFonts w:ascii="Arial" w:hAnsi="Arial" w:cs="Arial"/>
        </w:rPr>
      </w:pPr>
      <w:r w:rsidRPr="004D30D4">
        <w:rPr>
          <w:rFonts w:ascii="Arial" w:hAnsi="Arial" w:cs="Arial"/>
        </w:rPr>
        <w:t xml:space="preserve">The minutes are to remain confidential with the Committee until any appeal hearings have been completed when they will be made available to any </w:t>
      </w:r>
      <w:r w:rsidR="004303A8" w:rsidRPr="004D30D4">
        <w:rPr>
          <w:rFonts w:ascii="Arial" w:hAnsi="Arial" w:cs="Arial"/>
        </w:rPr>
        <w:t xml:space="preserve">non-staff </w:t>
      </w:r>
      <w:r w:rsidRPr="004D30D4">
        <w:rPr>
          <w:rFonts w:ascii="Arial" w:hAnsi="Arial" w:cs="Arial"/>
        </w:rPr>
        <w:t>member of the Governing Body who wishes to see them.  A report will be made to the Governing Body about decisions that are taken but will not be subject to debate to prevent prejudicing any subsequent appeal against a pay decision.</w:t>
      </w:r>
    </w:p>
    <w:p w:rsidR="00B06F51" w:rsidRPr="004D30D4" w:rsidRDefault="00B06F51" w:rsidP="00B06F51">
      <w:pPr>
        <w:ind w:right="29"/>
        <w:jc w:val="both"/>
        <w:rPr>
          <w:rFonts w:ascii="Arial" w:hAnsi="Arial" w:cs="Arial"/>
        </w:rPr>
      </w:pPr>
    </w:p>
    <w:p w:rsidR="00B06F51" w:rsidRPr="004D30D4" w:rsidRDefault="00B06F51" w:rsidP="00B06F51">
      <w:pPr>
        <w:ind w:right="29"/>
        <w:jc w:val="both"/>
        <w:rPr>
          <w:rFonts w:ascii="Arial" w:hAnsi="Arial" w:cs="Arial"/>
          <w:i/>
        </w:rPr>
      </w:pPr>
      <w:r w:rsidRPr="004D30D4">
        <w:rPr>
          <w:rFonts w:ascii="Arial" w:hAnsi="Arial" w:cs="Arial"/>
          <w:i/>
        </w:rPr>
        <w:t>Terms of Reference</w:t>
      </w:r>
    </w:p>
    <w:p w:rsidR="00B06F51" w:rsidRPr="004D30D4" w:rsidRDefault="00B06F51" w:rsidP="00B06F51">
      <w:pPr>
        <w:numPr>
          <w:ilvl w:val="0"/>
          <w:numId w:val="1"/>
        </w:numPr>
        <w:rPr>
          <w:rFonts w:ascii="Arial" w:hAnsi="Arial" w:cs="Arial"/>
          <w:snapToGrid w:val="0"/>
        </w:rPr>
      </w:pPr>
      <w:r w:rsidRPr="004D30D4">
        <w:rPr>
          <w:rFonts w:ascii="Arial" w:hAnsi="Arial" w:cs="Arial"/>
          <w:snapToGrid w:val="0"/>
        </w:rPr>
        <w:t xml:space="preserve">To determine the </w:t>
      </w:r>
      <w:r w:rsidR="001459D1" w:rsidRPr="004D30D4">
        <w:rPr>
          <w:rFonts w:ascii="Arial" w:hAnsi="Arial" w:cs="Arial"/>
          <w:snapToGrid w:val="0"/>
        </w:rPr>
        <w:t>Pay Policy for the S</w:t>
      </w:r>
      <w:r w:rsidRPr="004D30D4">
        <w:rPr>
          <w:rFonts w:ascii="Arial" w:hAnsi="Arial" w:cs="Arial"/>
          <w:snapToGrid w:val="0"/>
        </w:rPr>
        <w:t>chool;</w:t>
      </w:r>
    </w:p>
    <w:p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advise the Governing Body/</w:t>
      </w:r>
      <w:r w:rsidR="003B2E74" w:rsidRPr="004D30D4">
        <w:rPr>
          <w:rFonts w:ascii="Arial" w:hAnsi="Arial" w:cs="Arial"/>
          <w:snapToGrid w:val="0"/>
        </w:rPr>
        <w:t>Resources</w:t>
      </w:r>
      <w:r w:rsidRPr="004D30D4">
        <w:rPr>
          <w:rFonts w:ascii="Arial" w:hAnsi="Arial" w:cs="Arial"/>
          <w:snapToGrid w:val="0"/>
        </w:rPr>
        <w:t xml:space="preserve"> Committee on current and future pay level;</w:t>
      </w:r>
    </w:p>
    <w:p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ratify appropriate salary ranges and starting salaries for Lead Practitioners, and members of the leadership group;</w:t>
      </w:r>
    </w:p>
    <w:p w:rsidR="00B06F51" w:rsidRPr="004D30D4" w:rsidRDefault="00B06F51" w:rsidP="009116AE">
      <w:pPr>
        <w:numPr>
          <w:ilvl w:val="0"/>
          <w:numId w:val="1"/>
        </w:numPr>
        <w:rPr>
          <w:rFonts w:ascii="Arial" w:hAnsi="Arial" w:cs="Arial"/>
          <w:snapToGrid w:val="0"/>
        </w:rPr>
      </w:pPr>
      <w:r w:rsidRPr="004D30D4">
        <w:rPr>
          <w:rFonts w:ascii="Arial" w:hAnsi="Arial" w:cs="Arial"/>
          <w:snapToGrid w:val="0"/>
        </w:rPr>
        <w:t>To ratify annual pay progress for teachers (by 31 October at the latest</w:t>
      </w:r>
      <w:r w:rsidR="009116AE" w:rsidRPr="004D30D4">
        <w:rPr>
          <w:rFonts w:ascii="Arial" w:hAnsi="Arial" w:cs="Arial"/>
          <w:snapToGrid w:val="0"/>
        </w:rPr>
        <w:t>)</w:t>
      </w:r>
      <w:r w:rsidR="00DA7D00" w:rsidRPr="004D30D4">
        <w:rPr>
          <w:rFonts w:ascii="Arial" w:hAnsi="Arial" w:cs="Arial"/>
          <w:snapToGrid w:val="0"/>
        </w:rPr>
        <w:t xml:space="preserve"> and support staff (by 31</w:t>
      </w:r>
      <w:r w:rsidR="00DA7D00" w:rsidRPr="004D30D4">
        <w:rPr>
          <w:rFonts w:ascii="Arial" w:hAnsi="Arial" w:cs="Arial"/>
          <w:snapToGrid w:val="0"/>
          <w:vertAlign w:val="superscript"/>
        </w:rPr>
        <w:t>st</w:t>
      </w:r>
      <w:r w:rsidR="00DA7D00" w:rsidRPr="004D30D4">
        <w:rPr>
          <w:rFonts w:ascii="Arial" w:hAnsi="Arial" w:cs="Arial"/>
          <w:snapToGrid w:val="0"/>
        </w:rPr>
        <w:t xml:space="preserve"> March at the latest)</w:t>
      </w:r>
      <w:r w:rsidR="009116AE" w:rsidRPr="004D30D4">
        <w:rPr>
          <w:rFonts w:ascii="Arial" w:hAnsi="Arial" w:cs="Arial"/>
          <w:snapToGrid w:val="0"/>
        </w:rPr>
        <w:t xml:space="preserve"> as set out in the Pay Policy, ensuring that the Headteacher’s proposals are supported by performance management evidence</w:t>
      </w:r>
    </w:p>
    <w:p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determine annual pay progress for the leadership group by 31 October taking into account the recommendations of the Headteacher;</w:t>
      </w:r>
    </w:p>
    <w:p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determine the application of national inflationary increases as required; and</w:t>
      </w:r>
    </w:p>
    <w:p w:rsidR="002D3FD8" w:rsidRPr="004D30D4" w:rsidRDefault="00B06F51" w:rsidP="003B2E74">
      <w:pPr>
        <w:numPr>
          <w:ilvl w:val="0"/>
          <w:numId w:val="1"/>
        </w:numPr>
        <w:rPr>
          <w:rFonts w:ascii="Arial" w:hAnsi="Arial" w:cs="Arial"/>
        </w:rPr>
      </w:pPr>
      <w:r w:rsidRPr="004D30D4">
        <w:rPr>
          <w:rFonts w:ascii="Arial" w:hAnsi="Arial" w:cs="Arial"/>
          <w:snapToGrid w:val="0"/>
        </w:rPr>
        <w:t>To receive and monitor data, and report to the full Governing Body</w:t>
      </w:r>
      <w:r w:rsidR="003B2E74" w:rsidRPr="004D30D4">
        <w:rPr>
          <w:rFonts w:ascii="Arial" w:hAnsi="Arial" w:cs="Arial"/>
          <w:snapToGrid w:val="0"/>
        </w:rPr>
        <w:t>.</w:t>
      </w:r>
    </w:p>
    <w:p w:rsidR="002A6F95" w:rsidRPr="004D30D4" w:rsidRDefault="002A6F95" w:rsidP="002A6F95">
      <w:pPr>
        <w:numPr>
          <w:ilvl w:val="0"/>
          <w:numId w:val="1"/>
        </w:numPr>
        <w:jc w:val="both"/>
        <w:rPr>
          <w:rFonts w:ascii="Arial" w:hAnsi="Arial" w:cs="Arial"/>
        </w:rPr>
      </w:pPr>
      <w:r w:rsidRPr="004D30D4">
        <w:rPr>
          <w:rFonts w:ascii="Arial" w:hAnsi="Arial" w:cs="Arial"/>
        </w:rPr>
        <w:t>To monitor the implementation of the teacher appraisal and performance review arrangements.</w:t>
      </w:r>
    </w:p>
    <w:p w:rsidR="002A6F95" w:rsidRPr="004D30D4" w:rsidRDefault="002A6F95" w:rsidP="002A6F95">
      <w:pPr>
        <w:ind w:left="720"/>
        <w:rPr>
          <w:rFonts w:ascii="Arial" w:hAnsi="Arial" w:cs="Arial"/>
        </w:rPr>
      </w:pPr>
    </w:p>
    <w:p w:rsidR="002D3FD8" w:rsidRPr="004D30D4" w:rsidRDefault="002D3FD8">
      <w:pPr>
        <w:rPr>
          <w:rFonts w:ascii="Arial" w:eastAsia="Calibri" w:hAnsi="Arial" w:cs="Arial"/>
        </w:rPr>
      </w:pPr>
      <w:r w:rsidRPr="004D30D4">
        <w:rPr>
          <w:rFonts w:ascii="Arial" w:hAnsi="Arial" w:cs="Arial"/>
        </w:rPr>
        <w:br w:type="page"/>
      </w:r>
    </w:p>
    <w:p w:rsidR="002D3FD8" w:rsidRPr="004D30D4" w:rsidRDefault="002D3FD8" w:rsidP="002D3FD8">
      <w:pPr>
        <w:ind w:left="540" w:right="29" w:hanging="540"/>
        <w:rPr>
          <w:rFonts w:ascii="Arial" w:hAnsi="Arial" w:cs="Arial"/>
          <w:b/>
        </w:rPr>
      </w:pPr>
      <w:r w:rsidRPr="004D30D4">
        <w:rPr>
          <w:rFonts w:ascii="Arial" w:hAnsi="Arial" w:cs="Arial"/>
          <w:b/>
        </w:rPr>
        <w:lastRenderedPageBreak/>
        <w:t>Appendix F Continued</w:t>
      </w:r>
    </w:p>
    <w:p w:rsidR="002D3FD8" w:rsidRPr="004D30D4" w:rsidRDefault="002D3FD8" w:rsidP="002D3FD8">
      <w:pPr>
        <w:ind w:left="540" w:right="29" w:hanging="540"/>
        <w:jc w:val="center"/>
        <w:rPr>
          <w:rFonts w:ascii="Arial" w:hAnsi="Arial" w:cs="Arial"/>
          <w:b/>
        </w:rPr>
      </w:pPr>
      <w:r w:rsidRPr="004D30D4">
        <w:rPr>
          <w:rFonts w:ascii="Arial" w:hAnsi="Arial" w:cs="Arial"/>
          <w:b/>
        </w:rPr>
        <w:t>Headteacher’s Appraisal Committee</w:t>
      </w:r>
    </w:p>
    <w:p w:rsidR="002D3FD8" w:rsidRPr="004D30D4" w:rsidRDefault="002D3FD8" w:rsidP="002D3FD8">
      <w:pPr>
        <w:ind w:left="540" w:right="29" w:hanging="540"/>
        <w:jc w:val="center"/>
        <w:rPr>
          <w:rFonts w:ascii="Arial" w:hAnsi="Arial" w:cs="Arial"/>
          <w:b/>
        </w:rPr>
      </w:pPr>
    </w:p>
    <w:p w:rsidR="002D3FD8" w:rsidRPr="004D30D4" w:rsidRDefault="002D3FD8" w:rsidP="002D3FD8">
      <w:pPr>
        <w:ind w:left="540" w:right="29" w:hanging="540"/>
        <w:jc w:val="center"/>
        <w:rPr>
          <w:rFonts w:ascii="Arial" w:hAnsi="Arial" w:cs="Arial"/>
          <w:b/>
        </w:rPr>
      </w:pPr>
      <w:r w:rsidRPr="004D30D4">
        <w:rPr>
          <w:rFonts w:ascii="Arial" w:hAnsi="Arial" w:cs="Arial"/>
          <w:b/>
        </w:rPr>
        <w:t>Terms of Reference</w:t>
      </w:r>
    </w:p>
    <w:p w:rsidR="002D3FD8" w:rsidRPr="004D30D4" w:rsidRDefault="002D3FD8" w:rsidP="002D3FD8">
      <w:pPr>
        <w:rPr>
          <w:rFonts w:ascii="Arial" w:hAnsi="Arial" w:cs="Arial"/>
          <w:i/>
          <w:snapToGrid w:val="0"/>
        </w:rPr>
      </w:pPr>
      <w:r w:rsidRPr="004D30D4">
        <w:rPr>
          <w:rFonts w:ascii="Arial" w:hAnsi="Arial" w:cs="Arial"/>
          <w:i/>
          <w:snapToGrid w:val="0"/>
        </w:rPr>
        <w:t xml:space="preserve">Delegation of Function </w:t>
      </w:r>
    </w:p>
    <w:p w:rsidR="002D3FD8" w:rsidRPr="004D30D4" w:rsidRDefault="002D3FD8" w:rsidP="002D3FD8">
      <w:pPr>
        <w:rPr>
          <w:rFonts w:ascii="Arial" w:hAnsi="Arial" w:cs="Arial"/>
          <w:snapToGrid w:val="0"/>
        </w:rPr>
      </w:pPr>
      <w:r w:rsidRPr="004D30D4">
        <w:rPr>
          <w:rFonts w:ascii="Arial" w:hAnsi="Arial" w:cs="Arial"/>
          <w:snapToGrid w:val="0"/>
        </w:rPr>
        <w:t>The Governing Body shall establish a Committee to assess the Headteacher’s Performance, set objectives and make decisions on any pay award above the national pay award applied in any given year for all teaching staff.</w:t>
      </w:r>
    </w:p>
    <w:p w:rsidR="002D3FD8" w:rsidRPr="004D30D4" w:rsidRDefault="002D3FD8" w:rsidP="002D3FD8">
      <w:pPr>
        <w:tabs>
          <w:tab w:val="left" w:pos="900"/>
        </w:tabs>
        <w:rPr>
          <w:rFonts w:ascii="Arial" w:hAnsi="Arial" w:cs="Arial"/>
        </w:rPr>
      </w:pPr>
      <w:r w:rsidRPr="004D30D4">
        <w:rPr>
          <w:rFonts w:ascii="Arial" w:hAnsi="Arial" w:cs="Arial"/>
          <w:snapToGrid w:val="0"/>
        </w:rPr>
        <w:tab/>
      </w:r>
    </w:p>
    <w:p w:rsidR="002D3FD8" w:rsidRPr="004D30D4" w:rsidRDefault="002D3FD8" w:rsidP="002D3FD8">
      <w:pPr>
        <w:ind w:left="540" w:right="29" w:hanging="540"/>
        <w:jc w:val="both"/>
        <w:rPr>
          <w:rFonts w:ascii="Arial" w:hAnsi="Arial" w:cs="Arial"/>
        </w:rPr>
      </w:pPr>
      <w:r w:rsidRPr="004D30D4">
        <w:rPr>
          <w:rFonts w:ascii="Arial" w:hAnsi="Arial" w:cs="Arial"/>
          <w:i/>
        </w:rPr>
        <w:t>Membership</w:t>
      </w:r>
    </w:p>
    <w:p w:rsidR="002D3FD8" w:rsidRPr="004D30D4" w:rsidRDefault="002D3FD8" w:rsidP="002D3FD8">
      <w:pPr>
        <w:ind w:right="29"/>
        <w:jc w:val="both"/>
        <w:rPr>
          <w:rFonts w:ascii="Arial" w:hAnsi="Arial" w:cs="Arial"/>
        </w:rPr>
      </w:pPr>
      <w:r w:rsidRPr="004D30D4">
        <w:rPr>
          <w:rFonts w:ascii="Arial" w:hAnsi="Arial" w:cs="Arial"/>
        </w:rPr>
        <w:t xml:space="preserve">The Chair of the Governing Body, minimum of two other Governors (other than </w:t>
      </w:r>
      <w:r w:rsidR="005E78A2" w:rsidRPr="004D30D4">
        <w:rPr>
          <w:rFonts w:ascii="Arial" w:hAnsi="Arial" w:cs="Arial"/>
        </w:rPr>
        <w:t>Staff</w:t>
      </w:r>
      <w:r w:rsidRPr="004D30D4">
        <w:rPr>
          <w:rFonts w:ascii="Arial" w:hAnsi="Arial" w:cs="Arial"/>
        </w:rPr>
        <w:t xml:space="preserve"> Governors and normally including the Chair of Resources) </w:t>
      </w:r>
    </w:p>
    <w:p w:rsidR="002D3FD8" w:rsidRPr="004D30D4" w:rsidRDefault="002D3FD8" w:rsidP="002D3FD8">
      <w:pPr>
        <w:ind w:right="29"/>
        <w:jc w:val="both"/>
        <w:rPr>
          <w:rFonts w:ascii="Arial" w:hAnsi="Arial" w:cs="Arial"/>
        </w:rPr>
      </w:pPr>
    </w:p>
    <w:p w:rsidR="002D3FD8" w:rsidRPr="004D30D4" w:rsidRDefault="002D3FD8" w:rsidP="002D3FD8">
      <w:pPr>
        <w:ind w:right="29"/>
        <w:jc w:val="both"/>
        <w:rPr>
          <w:rFonts w:ascii="Arial" w:hAnsi="Arial" w:cs="Arial"/>
        </w:rPr>
      </w:pPr>
      <w:r w:rsidRPr="004D30D4">
        <w:rPr>
          <w:rFonts w:ascii="Arial" w:hAnsi="Arial" w:cs="Arial"/>
          <w:i/>
        </w:rPr>
        <w:t>Chair</w:t>
      </w:r>
    </w:p>
    <w:p w:rsidR="002D3FD8" w:rsidRPr="004D30D4" w:rsidRDefault="002D3FD8" w:rsidP="002D3FD8">
      <w:pPr>
        <w:ind w:right="29"/>
        <w:jc w:val="both"/>
        <w:rPr>
          <w:rFonts w:ascii="Arial" w:hAnsi="Arial" w:cs="Arial"/>
        </w:rPr>
      </w:pPr>
      <w:r w:rsidRPr="004D30D4">
        <w:rPr>
          <w:rFonts w:ascii="Arial" w:hAnsi="Arial" w:cs="Arial"/>
        </w:rPr>
        <w:t>The Chair of Governors.</w:t>
      </w:r>
    </w:p>
    <w:p w:rsidR="002D3FD8" w:rsidRPr="004D30D4" w:rsidRDefault="002D3FD8" w:rsidP="002D3FD8">
      <w:pPr>
        <w:ind w:right="29"/>
        <w:jc w:val="both"/>
        <w:rPr>
          <w:rFonts w:ascii="Arial" w:hAnsi="Arial" w:cs="Arial"/>
        </w:rPr>
      </w:pPr>
    </w:p>
    <w:p w:rsidR="002D3FD8" w:rsidRPr="004D30D4" w:rsidRDefault="002D3FD8" w:rsidP="002D3FD8">
      <w:pPr>
        <w:ind w:right="29"/>
        <w:jc w:val="both"/>
        <w:rPr>
          <w:rFonts w:ascii="Arial" w:hAnsi="Arial" w:cs="Arial"/>
        </w:rPr>
      </w:pPr>
      <w:r w:rsidRPr="004D30D4">
        <w:rPr>
          <w:rFonts w:ascii="Arial" w:hAnsi="Arial" w:cs="Arial"/>
          <w:i/>
        </w:rPr>
        <w:t>Quorum</w:t>
      </w:r>
    </w:p>
    <w:p w:rsidR="002D3FD8" w:rsidRPr="004D30D4" w:rsidRDefault="002D3FD8" w:rsidP="002D3FD8">
      <w:pPr>
        <w:ind w:right="29"/>
        <w:jc w:val="both"/>
        <w:rPr>
          <w:rFonts w:ascii="Arial" w:hAnsi="Arial" w:cs="Arial"/>
        </w:rPr>
      </w:pPr>
      <w:r w:rsidRPr="004D30D4">
        <w:rPr>
          <w:rFonts w:ascii="Arial" w:hAnsi="Arial" w:cs="Arial"/>
        </w:rPr>
        <w:t xml:space="preserve">Three Governors </w:t>
      </w:r>
    </w:p>
    <w:p w:rsidR="002D3FD8" w:rsidRPr="004D30D4" w:rsidRDefault="002D3FD8" w:rsidP="002D3FD8">
      <w:pPr>
        <w:ind w:right="29"/>
        <w:jc w:val="both"/>
        <w:rPr>
          <w:rFonts w:ascii="Arial" w:hAnsi="Arial" w:cs="Arial"/>
        </w:rPr>
      </w:pPr>
    </w:p>
    <w:p w:rsidR="002D3FD8" w:rsidRPr="004D30D4" w:rsidRDefault="002D3FD8" w:rsidP="002D3FD8">
      <w:pPr>
        <w:ind w:right="29"/>
        <w:jc w:val="both"/>
        <w:rPr>
          <w:rFonts w:ascii="Arial" w:hAnsi="Arial" w:cs="Arial"/>
        </w:rPr>
      </w:pPr>
      <w:r w:rsidRPr="004D30D4">
        <w:rPr>
          <w:rFonts w:ascii="Arial" w:hAnsi="Arial" w:cs="Arial"/>
          <w:i/>
        </w:rPr>
        <w:t>Frequency of Meetings</w:t>
      </w:r>
    </w:p>
    <w:p w:rsidR="002D3FD8" w:rsidRPr="004D30D4" w:rsidRDefault="002D3FD8" w:rsidP="002D3FD8">
      <w:pPr>
        <w:ind w:right="29"/>
        <w:jc w:val="both"/>
        <w:rPr>
          <w:rFonts w:ascii="Arial" w:hAnsi="Arial" w:cs="Arial"/>
        </w:rPr>
      </w:pPr>
      <w:r w:rsidRPr="004D30D4">
        <w:rPr>
          <w:rFonts w:ascii="Arial" w:hAnsi="Arial" w:cs="Arial"/>
        </w:rPr>
        <w:t>One meeting a year, in the Autumn term.</w:t>
      </w:r>
    </w:p>
    <w:p w:rsidR="002D3FD8" w:rsidRPr="004D30D4" w:rsidRDefault="002D3FD8" w:rsidP="002D3FD8">
      <w:pPr>
        <w:ind w:right="29"/>
        <w:jc w:val="both"/>
        <w:rPr>
          <w:rFonts w:ascii="Arial" w:hAnsi="Arial" w:cs="Arial"/>
        </w:rPr>
      </w:pPr>
    </w:p>
    <w:p w:rsidR="002D3FD8" w:rsidRPr="004D30D4" w:rsidRDefault="002D3FD8" w:rsidP="002D3FD8">
      <w:pPr>
        <w:ind w:right="29"/>
        <w:jc w:val="both"/>
        <w:rPr>
          <w:rFonts w:ascii="Arial" w:hAnsi="Arial" w:cs="Arial"/>
        </w:rPr>
      </w:pPr>
      <w:r w:rsidRPr="004D30D4">
        <w:rPr>
          <w:rFonts w:ascii="Arial" w:hAnsi="Arial" w:cs="Arial"/>
          <w:i/>
        </w:rPr>
        <w:t>Minutes</w:t>
      </w:r>
    </w:p>
    <w:p w:rsidR="002D3FD8" w:rsidRPr="004D30D4" w:rsidRDefault="002D3FD8" w:rsidP="002D3FD8">
      <w:pPr>
        <w:ind w:right="29"/>
        <w:jc w:val="both"/>
        <w:rPr>
          <w:rFonts w:ascii="Arial" w:hAnsi="Arial" w:cs="Arial"/>
        </w:rPr>
      </w:pPr>
      <w:r w:rsidRPr="004D30D4">
        <w:rPr>
          <w:rFonts w:ascii="Arial" w:hAnsi="Arial" w:cs="Arial"/>
        </w:rPr>
        <w:t xml:space="preserve">The minutes are to remain confidential to non-staff governors.  </w:t>
      </w:r>
    </w:p>
    <w:p w:rsidR="002D3FD8" w:rsidRPr="004D30D4" w:rsidRDefault="002D3FD8" w:rsidP="002D3FD8">
      <w:pPr>
        <w:ind w:right="29"/>
        <w:jc w:val="both"/>
        <w:rPr>
          <w:rFonts w:ascii="Arial" w:hAnsi="Arial" w:cs="Arial"/>
        </w:rPr>
      </w:pPr>
    </w:p>
    <w:p w:rsidR="002D3FD8" w:rsidRPr="004D30D4" w:rsidRDefault="002D3FD8" w:rsidP="002D3FD8">
      <w:pPr>
        <w:ind w:right="29"/>
        <w:jc w:val="both"/>
        <w:rPr>
          <w:rFonts w:ascii="Arial" w:hAnsi="Arial" w:cs="Arial"/>
          <w:i/>
        </w:rPr>
      </w:pPr>
      <w:r w:rsidRPr="004D30D4">
        <w:rPr>
          <w:rFonts w:ascii="Arial" w:hAnsi="Arial" w:cs="Arial"/>
          <w:i/>
        </w:rPr>
        <w:t>Terms of Reference</w:t>
      </w:r>
    </w:p>
    <w:p w:rsidR="002A6F95" w:rsidRPr="004D30D4" w:rsidRDefault="002A6F95" w:rsidP="002D3FD8">
      <w:pPr>
        <w:ind w:right="29"/>
        <w:jc w:val="both"/>
        <w:rPr>
          <w:rFonts w:ascii="Arial" w:hAnsi="Arial" w:cs="Arial"/>
          <w:i/>
        </w:rPr>
      </w:pPr>
    </w:p>
    <w:p w:rsidR="002D3FD8" w:rsidRPr="004D30D4" w:rsidRDefault="002D3FD8" w:rsidP="002D3FD8">
      <w:pPr>
        <w:numPr>
          <w:ilvl w:val="0"/>
          <w:numId w:val="1"/>
        </w:numPr>
        <w:rPr>
          <w:rFonts w:ascii="Arial" w:hAnsi="Arial" w:cs="Arial"/>
          <w:snapToGrid w:val="0"/>
        </w:rPr>
      </w:pPr>
      <w:r w:rsidRPr="004D30D4">
        <w:rPr>
          <w:rFonts w:ascii="Arial" w:hAnsi="Arial" w:cs="Arial"/>
          <w:snapToGrid w:val="0"/>
        </w:rPr>
        <w:t>To receive a report from an independent reviewer on the Headteacher’s performance against the objectives agreed for the year under review.  The independent reviewer will have carried out in</w:t>
      </w:r>
      <w:r w:rsidR="005E78A2" w:rsidRPr="004D30D4">
        <w:rPr>
          <w:rFonts w:ascii="Arial" w:hAnsi="Arial" w:cs="Arial"/>
          <w:snapToGrid w:val="0"/>
        </w:rPr>
        <w:t>terviews with a range of school staff and may take into account the views of other</w:t>
      </w:r>
      <w:r w:rsidRPr="004D30D4">
        <w:rPr>
          <w:rFonts w:ascii="Arial" w:hAnsi="Arial" w:cs="Arial"/>
          <w:snapToGrid w:val="0"/>
        </w:rPr>
        <w:t xml:space="preserve"> stakeholders to inform their assessment</w:t>
      </w:r>
    </w:p>
    <w:p w:rsidR="002D3FD8" w:rsidRPr="004D30D4" w:rsidRDefault="002D3FD8" w:rsidP="002D3FD8">
      <w:pPr>
        <w:numPr>
          <w:ilvl w:val="0"/>
          <w:numId w:val="1"/>
        </w:numPr>
        <w:rPr>
          <w:rFonts w:ascii="Arial" w:hAnsi="Arial" w:cs="Arial"/>
          <w:snapToGrid w:val="0"/>
        </w:rPr>
      </w:pPr>
      <w:r w:rsidRPr="004D30D4">
        <w:rPr>
          <w:rFonts w:ascii="Arial" w:hAnsi="Arial" w:cs="Arial"/>
          <w:snapToGrid w:val="0"/>
        </w:rPr>
        <w:t>On the basis of that report and their knowledge of the Headteacher’s and the School’s performance from their governance of the School, to determine annual pay progress for the Headteacher by 31 December;</w:t>
      </w:r>
    </w:p>
    <w:p w:rsidR="002D3FD8" w:rsidRPr="004D30D4" w:rsidRDefault="002D3FD8" w:rsidP="002D3FD8">
      <w:pPr>
        <w:numPr>
          <w:ilvl w:val="0"/>
          <w:numId w:val="1"/>
        </w:numPr>
        <w:rPr>
          <w:rFonts w:ascii="Arial" w:hAnsi="Arial" w:cs="Arial"/>
          <w:snapToGrid w:val="0"/>
        </w:rPr>
      </w:pPr>
      <w:r w:rsidRPr="004D30D4">
        <w:rPr>
          <w:rFonts w:ascii="Arial" w:hAnsi="Arial" w:cs="Arial"/>
          <w:snapToGrid w:val="0"/>
        </w:rPr>
        <w:t>To provide verbal feedback (to be followed by a written report) to the Headteacher on Governors’ assessment of their performance and their pay decision</w:t>
      </w:r>
    </w:p>
    <w:p w:rsidR="002D3FD8" w:rsidRPr="004D30D4" w:rsidRDefault="00DA7D00" w:rsidP="002D3FD8">
      <w:pPr>
        <w:numPr>
          <w:ilvl w:val="0"/>
          <w:numId w:val="1"/>
        </w:numPr>
        <w:rPr>
          <w:rFonts w:ascii="Arial" w:hAnsi="Arial" w:cs="Arial"/>
          <w:snapToGrid w:val="0"/>
        </w:rPr>
      </w:pPr>
      <w:r w:rsidRPr="004D30D4">
        <w:rPr>
          <w:rFonts w:ascii="Arial" w:hAnsi="Arial" w:cs="Arial"/>
          <w:snapToGrid w:val="0"/>
        </w:rPr>
        <w:t>To discuss and agree</w:t>
      </w:r>
      <w:r w:rsidR="002D3FD8" w:rsidRPr="004D30D4">
        <w:rPr>
          <w:rFonts w:ascii="Arial" w:hAnsi="Arial" w:cs="Arial"/>
          <w:snapToGrid w:val="0"/>
        </w:rPr>
        <w:t xml:space="preserve"> with the Headteacher their current year’s objectives</w:t>
      </w:r>
    </w:p>
    <w:p w:rsidR="00B06F51" w:rsidRPr="004D30D4" w:rsidRDefault="00B06F51" w:rsidP="002D3FD8">
      <w:pPr>
        <w:pStyle w:val="NoSpacing"/>
      </w:pPr>
    </w:p>
    <w:sectPr w:rsidR="00B06F51" w:rsidRPr="004D30D4" w:rsidSect="003C2211">
      <w:pgSz w:w="11906" w:h="16838"/>
      <w:pgMar w:top="1440"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F3974"/>
    <w:multiLevelType w:val="multilevel"/>
    <w:tmpl w:val="B708434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51"/>
    <w:rsid w:val="000F3816"/>
    <w:rsid w:val="001459D1"/>
    <w:rsid w:val="00204083"/>
    <w:rsid w:val="002A6F95"/>
    <w:rsid w:val="002D3FD8"/>
    <w:rsid w:val="003B2E74"/>
    <w:rsid w:val="003C2211"/>
    <w:rsid w:val="004303A8"/>
    <w:rsid w:val="00441234"/>
    <w:rsid w:val="004C532F"/>
    <w:rsid w:val="004D30D4"/>
    <w:rsid w:val="004F4455"/>
    <w:rsid w:val="005C566D"/>
    <w:rsid w:val="005E78A2"/>
    <w:rsid w:val="006A3207"/>
    <w:rsid w:val="006A6B47"/>
    <w:rsid w:val="00706D2C"/>
    <w:rsid w:val="008B3144"/>
    <w:rsid w:val="009116AE"/>
    <w:rsid w:val="00B06F51"/>
    <w:rsid w:val="00BD18D5"/>
    <w:rsid w:val="00DA7D00"/>
    <w:rsid w:val="00E14B07"/>
    <w:rsid w:val="00F1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8BE37-36DF-465B-8D49-4DEDA042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51"/>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F51"/>
    <w:pPr>
      <w:keepNext/>
      <w:jc w:val="center"/>
      <w:outlineLvl w:val="0"/>
    </w:pPr>
    <w:rPr>
      <w:rFonts w:ascii="Univers" w:hAnsi="Univer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51"/>
    <w:rPr>
      <w:rFonts w:ascii="Univers" w:eastAsia="Times New Roman" w:hAnsi="Univers" w:cs="Times New Roman"/>
      <w:b/>
      <w:snapToGrid w:val="0"/>
      <w:szCs w:val="24"/>
    </w:rPr>
  </w:style>
  <w:style w:type="paragraph" w:styleId="NoSpacing">
    <w:name w:val="No Spacing"/>
    <w:uiPriority w:val="1"/>
    <w:qFormat/>
    <w:rsid w:val="00B06F5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A.Bolitho</cp:lastModifiedBy>
  <cp:revision>2</cp:revision>
  <cp:lastPrinted>2014-11-24T14:02:00Z</cp:lastPrinted>
  <dcterms:created xsi:type="dcterms:W3CDTF">2023-06-26T11:21:00Z</dcterms:created>
  <dcterms:modified xsi:type="dcterms:W3CDTF">2023-06-26T11:21:00Z</dcterms:modified>
</cp:coreProperties>
</file>