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M</w:t>
      </w:r>
      <w:r w:rsidR="009A3F56">
        <w:rPr>
          <w:rFonts w:ascii="Tahoma" w:hAnsi="Tahoma" w:cs="Tahoma"/>
          <w:b/>
          <w:sz w:val="28"/>
          <w:u w:val="single"/>
        </w:rPr>
        <w:t>ONDAY</w:t>
      </w:r>
      <w:r w:rsidRPr="00D235C2">
        <w:rPr>
          <w:rFonts w:ascii="Tahoma" w:hAnsi="Tahoma" w:cs="Tahoma"/>
          <w:b/>
          <w:sz w:val="28"/>
          <w:u w:val="single"/>
        </w:rPr>
        <w:t xml:space="preserve"> 11</w:t>
      </w:r>
      <w:r w:rsidRPr="00D235C2">
        <w:rPr>
          <w:rFonts w:ascii="Tahoma" w:hAnsi="Tahoma" w:cs="Tahoma"/>
          <w:b/>
          <w:sz w:val="28"/>
          <w:u w:val="single"/>
          <w:vertAlign w:val="superscript"/>
        </w:rPr>
        <w:t>th</w:t>
      </w:r>
      <w:r w:rsidRPr="00D235C2">
        <w:rPr>
          <w:rFonts w:ascii="Tahoma" w:hAnsi="Tahoma" w:cs="Tahoma"/>
          <w:b/>
          <w:sz w:val="28"/>
          <w:u w:val="single"/>
        </w:rPr>
        <w:t xml:space="preserve"> O</w:t>
      </w:r>
      <w:r w:rsidR="009A3F56">
        <w:rPr>
          <w:rFonts w:ascii="Tahoma" w:hAnsi="Tahoma" w:cs="Tahoma"/>
          <w:b/>
          <w:sz w:val="28"/>
          <w:u w:val="single"/>
        </w:rPr>
        <w:t>CTOBER</w:t>
      </w:r>
      <w:r w:rsidRPr="00D235C2">
        <w:rPr>
          <w:rFonts w:ascii="Tahoma" w:hAnsi="Tahoma" w:cs="Tahoma"/>
          <w:b/>
          <w:sz w:val="28"/>
          <w:u w:val="single"/>
        </w:rPr>
        <w:t xml:space="preserve"> 2019 – 9.30</w:t>
      </w:r>
      <w:r w:rsidR="009A3F56">
        <w:rPr>
          <w:rFonts w:ascii="Tahoma" w:hAnsi="Tahoma" w:cs="Tahoma"/>
          <w:b/>
          <w:sz w:val="28"/>
          <w:u w:val="single"/>
        </w:rPr>
        <w:t>AM</w:t>
      </w:r>
      <w:r w:rsidRPr="00D235C2">
        <w:rPr>
          <w:rFonts w:ascii="Tahoma" w:hAnsi="Tahoma" w:cs="Tahoma"/>
          <w:b/>
          <w:sz w:val="28"/>
          <w:u w:val="single"/>
        </w:rPr>
        <w:t xml:space="preserve"> – i52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3D223B" w:rsidRPr="00D235C2" w:rsidRDefault="003D223B"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8E07A0" w:rsidRDefault="008E07A0" w:rsidP="00C236E6">
            <w:pPr>
              <w:pStyle w:val="Heading2"/>
              <w:keepNext w:val="0"/>
              <w:widowControl w:val="0"/>
              <w:outlineLvl w:val="1"/>
              <w:rPr>
                <w:rFonts w:ascii="Tahoma" w:hAnsi="Tahoma" w:cs="Tahoma"/>
                <w:b w:val="0"/>
                <w:szCs w:val="24"/>
                <w:u w:val="none"/>
              </w:rPr>
            </w:pPr>
          </w:p>
          <w:p w:rsidR="00E76995" w:rsidRPr="00D235C2" w:rsidRDefault="00E76995" w:rsidP="00C236E6">
            <w:pPr>
              <w:pStyle w:val="Heading2"/>
              <w:keepNext w:val="0"/>
              <w:widowControl w:val="0"/>
              <w:outlineLvl w:val="1"/>
              <w:rPr>
                <w:rFonts w:ascii="Tahoma" w:hAnsi="Tahoma" w:cs="Tahoma"/>
                <w:b w:val="0"/>
                <w:szCs w:val="24"/>
                <w:u w:val="none"/>
              </w:rPr>
            </w:pPr>
            <w:r w:rsidRPr="00D235C2">
              <w:rPr>
                <w:rFonts w:ascii="Tahoma" w:hAnsi="Tahoma" w:cs="Tahoma"/>
                <w:b w:val="0"/>
                <w:szCs w:val="24"/>
                <w:u w:val="none"/>
              </w:rPr>
              <w:t>Graham Herniman</w:t>
            </w:r>
            <w:r w:rsidR="0002143F">
              <w:rPr>
                <w:rFonts w:ascii="Tahoma" w:hAnsi="Tahoma" w:cs="Tahoma"/>
                <w:b w:val="0"/>
                <w:szCs w:val="24"/>
                <w:u w:val="none"/>
              </w:rPr>
              <w:t xml:space="preserve"> and Andy Williams</w:t>
            </w:r>
            <w:r w:rsidRPr="00D235C2">
              <w:rPr>
                <w:rFonts w:ascii="Tahoma" w:hAnsi="Tahoma" w:cs="Tahoma"/>
                <w:b w:val="0"/>
                <w:szCs w:val="24"/>
                <w:u w:val="none"/>
              </w:rPr>
              <w:t xml:space="preserve"> sent apologies.</w:t>
            </w: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76995" w:rsidP="006F0F90">
            <w:pPr>
              <w:rPr>
                <w:rFonts w:ascii="Tahoma" w:hAnsi="Tahoma" w:cs="Tahoma"/>
                <w:sz w:val="28"/>
              </w:rPr>
            </w:pPr>
            <w:r w:rsidRPr="00D235C2">
              <w:rPr>
                <w:rFonts w:ascii="Tahoma" w:hAnsi="Tahoma" w:cs="Tahoma"/>
                <w:sz w:val="28"/>
              </w:rPr>
              <w:t>2.</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804E58">
              <w:rPr>
                <w:rFonts w:ascii="Tahoma" w:hAnsi="Tahoma" w:cs="Tahoma"/>
                <w:sz w:val="24"/>
                <w:szCs w:val="24"/>
              </w:rPr>
              <w:t>17</w:t>
            </w:r>
            <w:r w:rsidR="00804E58" w:rsidRPr="00804E58">
              <w:rPr>
                <w:rFonts w:ascii="Tahoma" w:hAnsi="Tahoma" w:cs="Tahoma"/>
                <w:sz w:val="24"/>
                <w:szCs w:val="24"/>
                <w:vertAlign w:val="superscript"/>
              </w:rPr>
              <w:t>th</w:t>
            </w:r>
            <w:r w:rsidR="00804E58">
              <w:rPr>
                <w:rFonts w:ascii="Tahoma" w:hAnsi="Tahoma" w:cs="Tahoma"/>
                <w:sz w:val="24"/>
                <w:szCs w:val="24"/>
              </w:rPr>
              <w:t xml:space="preserve"> June</w:t>
            </w:r>
            <w:r w:rsidRPr="00D235C2">
              <w:rPr>
                <w:rFonts w:ascii="Tahoma" w:hAnsi="Tahoma" w:cs="Tahoma"/>
                <w:sz w:val="24"/>
                <w:szCs w:val="24"/>
              </w:rPr>
              <w:t xml:space="preserve"> 2019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signed.</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76995" w:rsidP="006F0F90">
            <w:pPr>
              <w:rPr>
                <w:rFonts w:ascii="Tahoma" w:hAnsi="Tahoma" w:cs="Tahoma"/>
                <w:sz w:val="28"/>
              </w:rPr>
            </w:pPr>
            <w:r w:rsidRPr="00D235C2">
              <w:rPr>
                <w:rFonts w:ascii="Tahoma" w:hAnsi="Tahoma" w:cs="Tahoma"/>
                <w:sz w:val="28"/>
              </w:rPr>
              <w:t>3.</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E76995" w:rsidRDefault="00E76995" w:rsidP="006F0F90">
            <w:pPr>
              <w:widowControl w:val="0"/>
              <w:rPr>
                <w:rFonts w:ascii="Tahoma" w:hAnsi="Tahoma" w:cs="Tahoma"/>
                <w:sz w:val="24"/>
                <w:szCs w:val="24"/>
              </w:rPr>
            </w:pPr>
          </w:p>
          <w:p w:rsidR="00C47F88" w:rsidRDefault="00C47F88" w:rsidP="006F0F90">
            <w:pPr>
              <w:widowControl w:val="0"/>
              <w:rPr>
                <w:rFonts w:ascii="Tahoma" w:hAnsi="Tahoma" w:cs="Tahoma"/>
                <w:sz w:val="24"/>
                <w:szCs w:val="24"/>
              </w:rPr>
            </w:pPr>
            <w:r>
              <w:rPr>
                <w:rFonts w:ascii="Tahoma" w:hAnsi="Tahoma" w:cs="Tahoma"/>
                <w:sz w:val="24"/>
                <w:szCs w:val="24"/>
              </w:rPr>
              <w:t>SR reported that having checked the pay policy and other legislation, one off non-consolidated payments to Assistant heads and Deputy heads are permissible.</w:t>
            </w:r>
          </w:p>
          <w:p w:rsidR="00C47F88" w:rsidRPr="00C47F88" w:rsidRDefault="00C47F88" w:rsidP="006F0F90">
            <w:pPr>
              <w:widowControl w:val="0"/>
              <w:rPr>
                <w:rFonts w:ascii="Tahoma" w:hAnsi="Tahoma" w:cs="Tahoma"/>
                <w:sz w:val="24"/>
                <w:szCs w:val="24"/>
              </w:rPr>
            </w:pPr>
          </w:p>
          <w:p w:rsidR="00804E58" w:rsidRDefault="00804E58" w:rsidP="006F0F90">
            <w:pPr>
              <w:widowControl w:val="0"/>
              <w:rPr>
                <w:rFonts w:ascii="Tahoma" w:hAnsi="Tahoma" w:cs="Tahoma"/>
                <w:sz w:val="24"/>
                <w:szCs w:val="24"/>
              </w:rPr>
            </w:pPr>
            <w:r>
              <w:rPr>
                <w:rFonts w:ascii="Tahoma" w:hAnsi="Tahoma" w:cs="Tahoma"/>
                <w:sz w:val="24"/>
                <w:szCs w:val="24"/>
              </w:rPr>
              <w:t>It was agreed that JS would sign off on the trip evaluation sheets.</w:t>
            </w:r>
          </w:p>
          <w:p w:rsidR="00804E58" w:rsidRDefault="00804E58" w:rsidP="006F0F90">
            <w:pPr>
              <w:widowControl w:val="0"/>
              <w:rPr>
                <w:rFonts w:ascii="Tahoma" w:hAnsi="Tahoma" w:cs="Tahoma"/>
                <w:sz w:val="24"/>
                <w:szCs w:val="24"/>
              </w:rPr>
            </w:pPr>
          </w:p>
          <w:p w:rsidR="00804E58" w:rsidRDefault="00804E58" w:rsidP="006F0F90">
            <w:pPr>
              <w:widowControl w:val="0"/>
              <w:rPr>
                <w:rFonts w:ascii="Tahoma" w:hAnsi="Tahoma" w:cs="Tahoma"/>
                <w:sz w:val="24"/>
                <w:szCs w:val="24"/>
              </w:rPr>
            </w:pPr>
            <w:r>
              <w:rPr>
                <w:rFonts w:ascii="Tahoma" w:hAnsi="Tahoma" w:cs="Tahoma"/>
                <w:sz w:val="24"/>
                <w:szCs w:val="24"/>
              </w:rPr>
              <w:t>Pabulum contract extension-SR had liaised with MWS, who gave assura</w:t>
            </w:r>
            <w:r w:rsidR="00C47F88">
              <w:rPr>
                <w:rFonts w:ascii="Tahoma" w:hAnsi="Tahoma" w:cs="Tahoma"/>
                <w:sz w:val="24"/>
                <w:szCs w:val="24"/>
              </w:rPr>
              <w:t>nce that the contract looks secure especially with the agreed contract break options.</w:t>
            </w:r>
          </w:p>
          <w:p w:rsidR="00804E58" w:rsidRDefault="00804E58" w:rsidP="006F0F90">
            <w:pPr>
              <w:widowControl w:val="0"/>
              <w:rPr>
                <w:rFonts w:ascii="Tahoma" w:hAnsi="Tahoma" w:cs="Tahoma"/>
                <w:sz w:val="24"/>
                <w:szCs w:val="24"/>
              </w:rPr>
            </w:pPr>
          </w:p>
          <w:p w:rsidR="00804E58" w:rsidRDefault="00C47F88" w:rsidP="006F0F90">
            <w:pPr>
              <w:widowControl w:val="0"/>
              <w:rPr>
                <w:rFonts w:ascii="Tahoma" w:hAnsi="Tahoma" w:cs="Tahoma"/>
                <w:sz w:val="24"/>
                <w:szCs w:val="24"/>
              </w:rPr>
            </w:pPr>
            <w:r>
              <w:rPr>
                <w:rFonts w:ascii="Tahoma" w:hAnsi="Tahoma" w:cs="Tahoma"/>
                <w:sz w:val="24"/>
                <w:szCs w:val="24"/>
              </w:rPr>
              <w:t>JS enquired about the r</w:t>
            </w:r>
            <w:r w:rsidR="00804E58">
              <w:rPr>
                <w:rFonts w:ascii="Tahoma" w:hAnsi="Tahoma" w:cs="Tahoma"/>
                <w:sz w:val="24"/>
                <w:szCs w:val="24"/>
              </w:rPr>
              <w:t xml:space="preserve">eduction in expected numbers in year 12 </w:t>
            </w:r>
            <w:r>
              <w:rPr>
                <w:rFonts w:ascii="Tahoma" w:hAnsi="Tahoma" w:cs="Tahoma"/>
                <w:sz w:val="24"/>
                <w:szCs w:val="24"/>
              </w:rPr>
              <w:t xml:space="preserve">which will be </w:t>
            </w:r>
            <w:r w:rsidR="00804E58">
              <w:rPr>
                <w:rFonts w:ascii="Tahoma" w:hAnsi="Tahoma" w:cs="Tahoma"/>
                <w:sz w:val="24"/>
                <w:szCs w:val="24"/>
              </w:rPr>
              <w:t>discussed further in agenda.</w:t>
            </w:r>
          </w:p>
          <w:p w:rsidR="00804E58" w:rsidRDefault="00804E58" w:rsidP="006F0F90">
            <w:pPr>
              <w:widowControl w:val="0"/>
              <w:rPr>
                <w:rFonts w:ascii="Tahoma" w:hAnsi="Tahoma" w:cs="Tahoma"/>
                <w:sz w:val="24"/>
                <w:szCs w:val="24"/>
              </w:rPr>
            </w:pPr>
          </w:p>
          <w:p w:rsidR="00804E58" w:rsidRPr="00C801EC" w:rsidRDefault="004553F8" w:rsidP="006F0F90">
            <w:pPr>
              <w:widowControl w:val="0"/>
              <w:rPr>
                <w:rFonts w:ascii="Tahoma" w:hAnsi="Tahoma" w:cs="Tahoma"/>
                <w:color w:val="FF0000"/>
                <w:sz w:val="24"/>
                <w:szCs w:val="24"/>
              </w:rPr>
            </w:pPr>
            <w:r>
              <w:rPr>
                <w:rFonts w:ascii="Tahoma" w:hAnsi="Tahoma" w:cs="Tahoma"/>
                <w:sz w:val="24"/>
                <w:szCs w:val="24"/>
              </w:rPr>
              <w:t>CIF update</w:t>
            </w:r>
            <w:r w:rsidR="00804E58">
              <w:rPr>
                <w:rFonts w:ascii="Tahoma" w:hAnsi="Tahoma" w:cs="Tahoma"/>
                <w:sz w:val="24"/>
                <w:szCs w:val="24"/>
              </w:rPr>
              <w:t xml:space="preserve"> – SR reported the challenges with the </w:t>
            </w:r>
            <w:r w:rsidR="00C47F88">
              <w:rPr>
                <w:rFonts w:ascii="Tahoma" w:hAnsi="Tahoma" w:cs="Tahoma"/>
                <w:sz w:val="24"/>
                <w:szCs w:val="24"/>
              </w:rPr>
              <w:t>management of the fire safety</w:t>
            </w:r>
            <w:r w:rsidR="00804E58">
              <w:rPr>
                <w:rFonts w:ascii="Tahoma" w:hAnsi="Tahoma" w:cs="Tahoma"/>
                <w:sz w:val="24"/>
                <w:szCs w:val="24"/>
              </w:rPr>
              <w:t xml:space="preserve"> works</w:t>
            </w:r>
            <w:r w:rsidR="00C47F88">
              <w:rPr>
                <w:rFonts w:ascii="Tahoma" w:hAnsi="Tahoma" w:cs="Tahoma"/>
                <w:sz w:val="24"/>
                <w:szCs w:val="24"/>
              </w:rPr>
              <w:t xml:space="preserve"> over</w:t>
            </w:r>
            <w:r>
              <w:rPr>
                <w:rFonts w:ascii="Tahoma" w:hAnsi="Tahoma" w:cs="Tahoma"/>
                <w:sz w:val="24"/>
                <w:szCs w:val="24"/>
              </w:rPr>
              <w:t xml:space="preserve"> the summer</w:t>
            </w:r>
            <w:r w:rsidR="00C47F88">
              <w:rPr>
                <w:rFonts w:ascii="Tahoma" w:hAnsi="Tahoma" w:cs="Tahoma"/>
                <w:sz w:val="24"/>
                <w:szCs w:val="24"/>
              </w:rPr>
              <w:t>. The work</w:t>
            </w:r>
            <w:r w:rsidR="00804E58">
              <w:rPr>
                <w:rFonts w:ascii="Tahoma" w:hAnsi="Tahoma" w:cs="Tahoma"/>
                <w:sz w:val="24"/>
                <w:szCs w:val="24"/>
              </w:rPr>
              <w:t xml:space="preserve"> had been to a good standard, but </w:t>
            </w:r>
            <w:r w:rsidR="00C47F88">
              <w:rPr>
                <w:rFonts w:ascii="Tahoma" w:hAnsi="Tahoma" w:cs="Tahoma"/>
                <w:sz w:val="24"/>
                <w:szCs w:val="24"/>
              </w:rPr>
              <w:t>the project management and organisation from Mercury had been very bad</w:t>
            </w:r>
            <w:r w:rsidR="00804E58">
              <w:rPr>
                <w:rFonts w:ascii="Tahoma" w:hAnsi="Tahoma" w:cs="Tahoma"/>
                <w:sz w:val="24"/>
                <w:szCs w:val="24"/>
              </w:rPr>
              <w:t>.</w:t>
            </w:r>
            <w:r w:rsidR="00C47F88">
              <w:rPr>
                <w:rFonts w:ascii="Tahoma" w:hAnsi="Tahoma" w:cs="Tahoma"/>
                <w:sz w:val="24"/>
                <w:szCs w:val="24"/>
              </w:rPr>
              <w:t xml:space="preserve"> This left the job unfinished and the school in an unacceptable state in Sept. The system is functional and we are covered by an operational fire safety system but there is significant work outstanding to get the job complete.</w:t>
            </w:r>
            <w:r w:rsidR="00804E58">
              <w:rPr>
                <w:rFonts w:ascii="Tahoma" w:hAnsi="Tahoma" w:cs="Tahoma"/>
                <w:sz w:val="24"/>
                <w:szCs w:val="24"/>
              </w:rPr>
              <w:t xml:space="preserve"> SR</w:t>
            </w:r>
            <w:r w:rsidR="00C47F88">
              <w:rPr>
                <w:rFonts w:ascii="Tahoma" w:hAnsi="Tahoma" w:cs="Tahoma"/>
                <w:sz w:val="24"/>
                <w:szCs w:val="24"/>
              </w:rPr>
              <w:t xml:space="preserve"> confirmed the problems were entirely with the Project Manager from Mercury and he and PCH have had some difficult meetings to ensure the project gets back on track. PCH\SR\Mercury have also undertaken a full room by room survey of the works to document progress and outstanding works. The Managing Director from Mercury has responded well and a programme of works has been agreed for half term.</w:t>
            </w:r>
          </w:p>
          <w:p w:rsidR="00830719" w:rsidRDefault="00830719" w:rsidP="006F0F90">
            <w:pPr>
              <w:widowControl w:val="0"/>
              <w:rPr>
                <w:rFonts w:ascii="Tahoma" w:hAnsi="Tahoma" w:cs="Tahoma"/>
                <w:sz w:val="24"/>
                <w:szCs w:val="24"/>
              </w:rPr>
            </w:pPr>
          </w:p>
          <w:p w:rsidR="00830719" w:rsidRPr="00804E58" w:rsidRDefault="00830719" w:rsidP="006F0F90">
            <w:pPr>
              <w:widowControl w:val="0"/>
              <w:rPr>
                <w:rFonts w:ascii="Tahoma" w:hAnsi="Tahoma" w:cs="Tahoma"/>
                <w:sz w:val="24"/>
                <w:szCs w:val="24"/>
              </w:rPr>
            </w:pPr>
            <w:r>
              <w:rPr>
                <w:rFonts w:ascii="Tahoma" w:hAnsi="Tahoma" w:cs="Tahoma"/>
                <w:sz w:val="24"/>
                <w:szCs w:val="24"/>
              </w:rPr>
              <w:t>Grounds maintenance company had made a good start and had completed the works for the new food cube.</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B97877" w:rsidP="006F0F90">
            <w:pPr>
              <w:rPr>
                <w:rFonts w:ascii="Tahoma" w:hAnsi="Tahoma" w:cs="Tahoma"/>
                <w:sz w:val="28"/>
              </w:rPr>
            </w:pPr>
            <w:r w:rsidRPr="00D235C2">
              <w:rPr>
                <w:rFonts w:ascii="Tahoma" w:hAnsi="Tahoma" w:cs="Tahoma"/>
                <w:sz w:val="28"/>
              </w:rPr>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B97877" w:rsidRPr="00D235C2" w:rsidTr="00E76995">
        <w:tc>
          <w:tcPr>
            <w:tcW w:w="988" w:type="dxa"/>
          </w:tcPr>
          <w:p w:rsidR="00B97877" w:rsidRPr="00D235C2" w:rsidRDefault="00D235C2" w:rsidP="00C236E6">
            <w:pPr>
              <w:spacing w:after="200"/>
              <w:rPr>
                <w:rFonts w:ascii="Tahoma" w:hAnsi="Tahoma" w:cs="Tahoma"/>
                <w:sz w:val="28"/>
              </w:rPr>
            </w:pPr>
            <w:r w:rsidRPr="00D235C2">
              <w:rPr>
                <w:rFonts w:ascii="Tahoma" w:hAnsi="Tahoma" w:cs="Tahoma"/>
                <w:sz w:val="28"/>
              </w:rPr>
              <w:lastRenderedPageBreak/>
              <w:t>5.</w:t>
            </w:r>
          </w:p>
        </w:tc>
        <w:tc>
          <w:tcPr>
            <w:tcW w:w="8363" w:type="dxa"/>
          </w:tcPr>
          <w:p w:rsidR="00D235C2" w:rsidRPr="009A3F56" w:rsidRDefault="00D235C2" w:rsidP="00C236E6">
            <w:pPr>
              <w:spacing w:after="200"/>
              <w:rPr>
                <w:rFonts w:ascii="Tahoma" w:hAnsi="Tahoma" w:cs="Tahoma"/>
                <w:sz w:val="24"/>
                <w:szCs w:val="24"/>
              </w:rPr>
            </w:pPr>
            <w:r w:rsidRPr="009A3F56">
              <w:rPr>
                <w:rFonts w:ascii="Tahoma" w:hAnsi="Tahoma" w:cs="Tahoma"/>
                <w:b/>
                <w:sz w:val="24"/>
                <w:szCs w:val="24"/>
                <w:u w:val="single"/>
              </w:rPr>
              <w:t>RESOURCES TERMS OF REFERENCE REVIEW FOR 2019-20</w:t>
            </w:r>
          </w:p>
          <w:p w:rsidR="00B97877" w:rsidRPr="001D3166" w:rsidRDefault="001D3166" w:rsidP="005605BB">
            <w:pPr>
              <w:pStyle w:val="ListParagraph"/>
              <w:widowControl w:val="0"/>
              <w:numPr>
                <w:ilvl w:val="0"/>
                <w:numId w:val="1"/>
              </w:numPr>
              <w:rPr>
                <w:rFonts w:ascii="Tahoma" w:hAnsi="Tahoma" w:cs="Tahoma"/>
                <w:b/>
                <w:sz w:val="24"/>
                <w:szCs w:val="24"/>
                <w:u w:val="single"/>
              </w:rPr>
            </w:pPr>
            <w:r>
              <w:rPr>
                <w:rFonts w:ascii="Tahoma" w:hAnsi="Tahoma" w:cs="Tahoma"/>
                <w:sz w:val="24"/>
                <w:szCs w:val="24"/>
              </w:rPr>
              <w:t xml:space="preserve">SR questioned whether point 21 regarding overview of teacher performance reviews and appraisals would be better under Pay committee ToR. Following </w:t>
            </w:r>
            <w:r w:rsidR="00CD0F3F">
              <w:rPr>
                <w:rFonts w:ascii="Tahoma" w:hAnsi="Tahoma" w:cs="Tahoma"/>
                <w:sz w:val="24"/>
                <w:szCs w:val="24"/>
              </w:rPr>
              <w:t>discussion,</w:t>
            </w:r>
            <w:r>
              <w:rPr>
                <w:rFonts w:ascii="Tahoma" w:hAnsi="Tahoma" w:cs="Tahoma"/>
                <w:sz w:val="24"/>
                <w:szCs w:val="24"/>
              </w:rPr>
              <w:t xml:space="preserve"> it was agreed that it would stay under Resources remit.</w:t>
            </w:r>
          </w:p>
          <w:p w:rsidR="004553F8" w:rsidRPr="00940167" w:rsidRDefault="004553F8" w:rsidP="005605BB">
            <w:pPr>
              <w:pStyle w:val="ListParagraph"/>
              <w:widowControl w:val="0"/>
              <w:numPr>
                <w:ilvl w:val="0"/>
                <w:numId w:val="1"/>
              </w:numPr>
              <w:rPr>
                <w:rFonts w:ascii="Tahoma" w:hAnsi="Tahoma" w:cs="Tahoma"/>
                <w:b/>
                <w:sz w:val="24"/>
                <w:szCs w:val="24"/>
                <w:u w:val="single"/>
              </w:rPr>
            </w:pPr>
            <w:r>
              <w:rPr>
                <w:rFonts w:ascii="Tahoma" w:hAnsi="Tahoma" w:cs="Tahoma"/>
                <w:sz w:val="24"/>
                <w:szCs w:val="24"/>
              </w:rPr>
              <w:t>Item 15-</w:t>
            </w:r>
            <w:r w:rsidR="00940167">
              <w:rPr>
                <w:rFonts w:ascii="Tahoma" w:hAnsi="Tahoma" w:cs="Tahoma"/>
                <w:sz w:val="24"/>
                <w:szCs w:val="24"/>
              </w:rPr>
              <w:t xml:space="preserve">SR </w:t>
            </w:r>
            <w:r w:rsidR="001D3166">
              <w:rPr>
                <w:rFonts w:ascii="Tahoma" w:hAnsi="Tahoma" w:cs="Tahoma"/>
                <w:sz w:val="24"/>
                <w:szCs w:val="24"/>
              </w:rPr>
              <w:t xml:space="preserve">gave explanation as to how the Health and Safety </w:t>
            </w:r>
            <w:r w:rsidR="00940167">
              <w:rPr>
                <w:rFonts w:ascii="Tahoma" w:hAnsi="Tahoma" w:cs="Tahoma"/>
                <w:sz w:val="24"/>
                <w:szCs w:val="24"/>
              </w:rPr>
              <w:t>sub committee works – 1 meeting per term and a report submitted annu</w:t>
            </w:r>
            <w:r w:rsidR="001D3166">
              <w:rPr>
                <w:rFonts w:ascii="Tahoma" w:hAnsi="Tahoma" w:cs="Tahoma"/>
                <w:sz w:val="24"/>
                <w:szCs w:val="24"/>
              </w:rPr>
              <w:t xml:space="preserve">ally to Resources Committee. It was agreed that </w:t>
            </w:r>
            <w:r w:rsidR="00940167">
              <w:rPr>
                <w:rFonts w:ascii="Tahoma" w:hAnsi="Tahoma" w:cs="Tahoma"/>
                <w:sz w:val="24"/>
                <w:szCs w:val="24"/>
              </w:rPr>
              <w:t xml:space="preserve">“annually” </w:t>
            </w:r>
            <w:r w:rsidR="001D3166">
              <w:rPr>
                <w:rFonts w:ascii="Tahoma" w:hAnsi="Tahoma" w:cs="Tahoma"/>
                <w:sz w:val="24"/>
                <w:szCs w:val="24"/>
              </w:rPr>
              <w:t xml:space="preserve">should be added </w:t>
            </w:r>
            <w:r w:rsidR="00940167">
              <w:rPr>
                <w:rFonts w:ascii="Tahoma" w:hAnsi="Tahoma" w:cs="Tahoma"/>
                <w:sz w:val="24"/>
                <w:szCs w:val="24"/>
              </w:rPr>
              <w:t>at the end of item 15.</w:t>
            </w:r>
          </w:p>
          <w:p w:rsidR="00940167" w:rsidRPr="00940167" w:rsidRDefault="00940167" w:rsidP="005605BB">
            <w:pPr>
              <w:pStyle w:val="ListParagraph"/>
              <w:widowControl w:val="0"/>
              <w:numPr>
                <w:ilvl w:val="0"/>
                <w:numId w:val="1"/>
              </w:numPr>
              <w:rPr>
                <w:rFonts w:ascii="Tahoma" w:hAnsi="Tahoma" w:cs="Tahoma"/>
                <w:b/>
                <w:sz w:val="24"/>
                <w:szCs w:val="24"/>
                <w:u w:val="single"/>
              </w:rPr>
            </w:pPr>
            <w:r>
              <w:rPr>
                <w:rFonts w:ascii="Tahoma" w:hAnsi="Tahoma" w:cs="Tahoma"/>
                <w:sz w:val="24"/>
                <w:szCs w:val="24"/>
              </w:rPr>
              <w:t>Removal of item 24 regarding Insets/Holidays</w:t>
            </w:r>
            <w:r w:rsidR="001D3166">
              <w:rPr>
                <w:rFonts w:ascii="Tahoma" w:hAnsi="Tahoma" w:cs="Tahoma"/>
                <w:sz w:val="24"/>
                <w:szCs w:val="24"/>
              </w:rPr>
              <w:t xml:space="preserve"> as this is duplicated with FGB</w:t>
            </w:r>
          </w:p>
          <w:p w:rsidR="00940167" w:rsidRDefault="00940167" w:rsidP="00C236E6">
            <w:pPr>
              <w:widowControl w:val="0"/>
              <w:rPr>
                <w:rFonts w:ascii="Tahoma" w:hAnsi="Tahoma" w:cs="Tahoma"/>
                <w:b/>
                <w:sz w:val="22"/>
                <w:szCs w:val="22"/>
              </w:rPr>
            </w:pPr>
            <w:r w:rsidRPr="00940167">
              <w:rPr>
                <w:rFonts w:ascii="Tahoma" w:hAnsi="Tahoma" w:cs="Tahoma"/>
                <w:b/>
                <w:sz w:val="22"/>
                <w:szCs w:val="22"/>
              </w:rPr>
              <w:t>The Committee were happy to approve the ToR after these amendments had been made</w:t>
            </w:r>
          </w:p>
          <w:p w:rsidR="00B84A17" w:rsidRPr="00940167" w:rsidRDefault="00B84A17" w:rsidP="00C236E6">
            <w:pPr>
              <w:widowControl w:val="0"/>
              <w:rPr>
                <w:rFonts w:ascii="Tahoma" w:hAnsi="Tahoma" w:cs="Tahoma"/>
                <w:b/>
                <w:sz w:val="22"/>
                <w:szCs w:val="22"/>
              </w:rPr>
            </w:pPr>
          </w:p>
        </w:tc>
        <w:tc>
          <w:tcPr>
            <w:tcW w:w="1276" w:type="dxa"/>
          </w:tcPr>
          <w:p w:rsidR="00B97877" w:rsidRDefault="00B97877" w:rsidP="006F0F90">
            <w:pPr>
              <w:rPr>
                <w:rFonts w:ascii="Tahoma" w:hAnsi="Tahoma" w:cs="Tahoma"/>
                <w:b/>
                <w:sz w:val="28"/>
                <w:u w:val="single"/>
              </w:rPr>
            </w:pPr>
          </w:p>
          <w:p w:rsidR="00940167" w:rsidRDefault="00940167" w:rsidP="006F0F90">
            <w:pPr>
              <w:rPr>
                <w:rFonts w:ascii="Tahoma" w:hAnsi="Tahoma" w:cs="Tahoma"/>
                <w:b/>
                <w:sz w:val="28"/>
                <w:u w:val="single"/>
              </w:rPr>
            </w:pPr>
          </w:p>
          <w:p w:rsidR="00940167" w:rsidRDefault="00940167" w:rsidP="006F0F90">
            <w:pPr>
              <w:rPr>
                <w:rFonts w:ascii="Tahoma" w:hAnsi="Tahoma" w:cs="Tahoma"/>
                <w:b/>
                <w:sz w:val="28"/>
                <w:u w:val="single"/>
              </w:rPr>
            </w:pPr>
          </w:p>
          <w:p w:rsidR="006F0F90" w:rsidRDefault="006F0F90" w:rsidP="006F0F90">
            <w:pPr>
              <w:rPr>
                <w:rFonts w:ascii="Tahoma" w:hAnsi="Tahoma" w:cs="Tahoma"/>
                <w:b/>
                <w:sz w:val="24"/>
                <w:szCs w:val="24"/>
              </w:rPr>
            </w:pPr>
          </w:p>
          <w:p w:rsidR="00940167" w:rsidRDefault="00940167" w:rsidP="006F0F90">
            <w:pPr>
              <w:rPr>
                <w:rFonts w:ascii="Tahoma" w:hAnsi="Tahoma" w:cs="Tahoma"/>
                <w:b/>
                <w:sz w:val="24"/>
                <w:szCs w:val="24"/>
              </w:rPr>
            </w:pPr>
            <w:r w:rsidRPr="00940167">
              <w:rPr>
                <w:rFonts w:ascii="Tahoma" w:hAnsi="Tahoma" w:cs="Tahoma"/>
                <w:b/>
                <w:sz w:val="24"/>
                <w:szCs w:val="24"/>
              </w:rPr>
              <w:t>LS</w:t>
            </w:r>
          </w:p>
          <w:p w:rsidR="00940167" w:rsidRPr="00940167" w:rsidRDefault="00940167" w:rsidP="00C236E6">
            <w:pPr>
              <w:spacing w:after="200"/>
              <w:rPr>
                <w:rFonts w:ascii="Tahoma" w:hAnsi="Tahoma" w:cs="Tahoma"/>
                <w:b/>
                <w:sz w:val="24"/>
                <w:szCs w:val="24"/>
              </w:rPr>
            </w:pPr>
          </w:p>
        </w:tc>
      </w:tr>
      <w:tr w:rsidR="00E76995" w:rsidRPr="00D235C2" w:rsidTr="00E76995">
        <w:tc>
          <w:tcPr>
            <w:tcW w:w="988" w:type="dxa"/>
          </w:tcPr>
          <w:p w:rsidR="00E76995" w:rsidRPr="00D235C2" w:rsidRDefault="00D235C2" w:rsidP="006F0F90">
            <w:pPr>
              <w:rPr>
                <w:rFonts w:ascii="Tahoma" w:hAnsi="Tahoma" w:cs="Tahoma"/>
                <w:sz w:val="28"/>
              </w:rPr>
            </w:pPr>
            <w:r w:rsidRPr="00D235C2">
              <w:rPr>
                <w:rFonts w:ascii="Tahoma" w:hAnsi="Tahoma" w:cs="Tahoma"/>
                <w:sz w:val="28"/>
              </w:rPr>
              <w:t>6.</w:t>
            </w:r>
          </w:p>
        </w:tc>
        <w:tc>
          <w:tcPr>
            <w:tcW w:w="8363" w:type="dxa"/>
          </w:tcPr>
          <w:p w:rsidR="003D223B" w:rsidRPr="00D235C2" w:rsidRDefault="003D223B" w:rsidP="006F0F90">
            <w:pPr>
              <w:pStyle w:val="ListParagraph"/>
              <w:widowControl w:val="0"/>
              <w:ind w:left="0"/>
              <w:rPr>
                <w:rFonts w:ascii="Tahoma" w:hAnsi="Tahoma" w:cs="Tahoma"/>
                <w:b/>
                <w:sz w:val="24"/>
                <w:szCs w:val="24"/>
                <w:u w:val="single"/>
              </w:rPr>
            </w:pPr>
            <w:r w:rsidRPr="00D235C2">
              <w:rPr>
                <w:rFonts w:ascii="Tahoma" w:hAnsi="Tahoma" w:cs="Tahoma"/>
                <w:b/>
                <w:sz w:val="24"/>
                <w:szCs w:val="24"/>
                <w:u w:val="single"/>
              </w:rPr>
              <w:t>FINANCE REPORTS</w:t>
            </w:r>
          </w:p>
          <w:p w:rsidR="008E07A0" w:rsidRDefault="008E07A0" w:rsidP="006F0F90">
            <w:pPr>
              <w:widowControl w:val="0"/>
              <w:rPr>
                <w:rFonts w:ascii="Tahoma" w:hAnsi="Tahoma" w:cs="Tahoma"/>
                <w:sz w:val="24"/>
                <w:szCs w:val="24"/>
              </w:rPr>
            </w:pPr>
          </w:p>
          <w:p w:rsidR="003D223B" w:rsidRPr="00D235C2" w:rsidRDefault="003D223B" w:rsidP="006F0F90">
            <w:pPr>
              <w:widowControl w:val="0"/>
              <w:rPr>
                <w:rFonts w:ascii="Tahoma" w:hAnsi="Tahoma" w:cs="Tahoma"/>
                <w:sz w:val="24"/>
                <w:szCs w:val="24"/>
              </w:rPr>
            </w:pPr>
            <w:r w:rsidRPr="00D235C2">
              <w:rPr>
                <w:rFonts w:ascii="Tahoma" w:hAnsi="Tahoma" w:cs="Tahoma"/>
                <w:sz w:val="24"/>
                <w:szCs w:val="24"/>
              </w:rPr>
              <w:t xml:space="preserve">A narrative and back up information </w:t>
            </w:r>
            <w:r w:rsidR="00135921">
              <w:rPr>
                <w:rFonts w:ascii="Tahoma" w:hAnsi="Tahoma" w:cs="Tahoma"/>
                <w:sz w:val="24"/>
                <w:szCs w:val="24"/>
              </w:rPr>
              <w:t xml:space="preserve">for Budget Position, Cashflow, and 5 Year Forecast, </w:t>
            </w:r>
            <w:r w:rsidRPr="00D235C2">
              <w:rPr>
                <w:rFonts w:ascii="Tahoma" w:hAnsi="Tahoma" w:cs="Tahoma"/>
                <w:sz w:val="24"/>
                <w:szCs w:val="24"/>
              </w:rPr>
              <w:t>had been provided by SR to Governors prior to the meeting.  SR discussed the content of the narratives, highlighting:</w:t>
            </w:r>
          </w:p>
          <w:p w:rsidR="00963241" w:rsidRPr="00D235C2" w:rsidRDefault="00963241" w:rsidP="00135921">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135921" w:rsidRPr="00D235C2" w:rsidTr="00E76995">
        <w:tc>
          <w:tcPr>
            <w:tcW w:w="988" w:type="dxa"/>
          </w:tcPr>
          <w:p w:rsidR="00135921" w:rsidRPr="00D235C2" w:rsidRDefault="00135921" w:rsidP="006F0F90">
            <w:pPr>
              <w:rPr>
                <w:rFonts w:ascii="Tahoma" w:hAnsi="Tahoma" w:cs="Tahoma"/>
                <w:sz w:val="28"/>
              </w:rPr>
            </w:pPr>
          </w:p>
        </w:tc>
        <w:tc>
          <w:tcPr>
            <w:tcW w:w="8363" w:type="dxa"/>
          </w:tcPr>
          <w:p w:rsidR="00135921" w:rsidRPr="00D235C2" w:rsidRDefault="00135921" w:rsidP="00135921">
            <w:pPr>
              <w:pStyle w:val="ListParagraph"/>
              <w:widowControl w:val="0"/>
              <w:ind w:left="0"/>
              <w:rPr>
                <w:rFonts w:ascii="Tahoma" w:hAnsi="Tahoma" w:cs="Tahoma"/>
                <w:sz w:val="24"/>
                <w:szCs w:val="24"/>
              </w:rPr>
            </w:pPr>
            <w:r w:rsidRPr="00D235C2">
              <w:rPr>
                <w:rFonts w:ascii="Tahoma" w:hAnsi="Tahoma" w:cs="Tahoma"/>
                <w:b/>
                <w:sz w:val="24"/>
                <w:szCs w:val="24"/>
                <w:u w:val="single"/>
              </w:rPr>
              <w:t>BUDGET POSITION-INCLUDING YEAR-END 2018-19</w:t>
            </w:r>
          </w:p>
          <w:p w:rsidR="00135921" w:rsidRPr="00D235C2" w:rsidRDefault="00135921" w:rsidP="00135921">
            <w:pPr>
              <w:widowControl w:val="0"/>
              <w:rPr>
                <w:rFonts w:ascii="Tahoma" w:hAnsi="Tahoma" w:cs="Tahoma"/>
                <w:sz w:val="24"/>
                <w:szCs w:val="24"/>
              </w:rPr>
            </w:pPr>
          </w:p>
          <w:p w:rsidR="00135921" w:rsidRPr="002B6882" w:rsidRDefault="002B6882"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The final year end position 2018-19 had been amended from the estimated position presented in June. This resulted in in a decrease in Capital c/f from £62,383 to £47,191, and increase in Revenue c/f from £255,180 to £282,405. This also represents an overall increase in c/f.</w:t>
            </w:r>
          </w:p>
          <w:p w:rsidR="002B6882" w:rsidRPr="006F0F90" w:rsidRDefault="002B6882"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The current expected c/f for 2019-20 is £110,785 (Revenue £80,279 and Capital £30,506)</w:t>
            </w:r>
          </w:p>
          <w:p w:rsidR="00135921" w:rsidRPr="00480158" w:rsidRDefault="00135921" w:rsidP="005605BB">
            <w:pPr>
              <w:pStyle w:val="ListParagraph"/>
              <w:widowControl w:val="0"/>
              <w:numPr>
                <w:ilvl w:val="0"/>
                <w:numId w:val="2"/>
              </w:numPr>
              <w:rPr>
                <w:rFonts w:ascii="Tahoma" w:hAnsi="Tahoma" w:cs="Tahoma"/>
                <w:b/>
                <w:sz w:val="24"/>
                <w:szCs w:val="24"/>
                <w:u w:val="single"/>
              </w:rPr>
            </w:pPr>
            <w:r w:rsidRPr="006F0F90">
              <w:rPr>
                <w:rFonts w:ascii="Tahoma" w:hAnsi="Tahoma" w:cs="Tahoma"/>
                <w:sz w:val="24"/>
                <w:szCs w:val="24"/>
              </w:rPr>
              <w:t xml:space="preserve">Pupil </w:t>
            </w:r>
            <w:r w:rsidR="00480158">
              <w:rPr>
                <w:rFonts w:ascii="Tahoma" w:hAnsi="Tahoma" w:cs="Tahoma"/>
                <w:sz w:val="24"/>
                <w:szCs w:val="24"/>
              </w:rPr>
              <w:t>premium income was higher than budgeted and SEN income had been reduced to reflect the final number of pupils funded.</w:t>
            </w:r>
          </w:p>
          <w:p w:rsidR="00480158" w:rsidRPr="00480158" w:rsidRDefault="00480158"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Teachers pay grant expected increase has been calculated and included but we are awaiting final allocation figures.</w:t>
            </w:r>
          </w:p>
          <w:p w:rsidR="00480158" w:rsidRPr="00480158" w:rsidRDefault="00480158" w:rsidP="005605BB">
            <w:pPr>
              <w:pStyle w:val="ListParagraph"/>
              <w:widowControl w:val="0"/>
              <w:numPr>
                <w:ilvl w:val="0"/>
                <w:numId w:val="2"/>
              </w:numPr>
              <w:rPr>
                <w:rFonts w:ascii="Tahoma" w:hAnsi="Tahoma" w:cs="Tahoma"/>
                <w:b/>
                <w:sz w:val="24"/>
                <w:szCs w:val="24"/>
                <w:u w:val="single"/>
              </w:rPr>
            </w:pPr>
            <w:r>
              <w:rPr>
                <w:rFonts w:ascii="Tahoma" w:hAnsi="Tahoma" w:cs="Tahoma"/>
                <w:sz w:val="24"/>
                <w:szCs w:val="24"/>
              </w:rPr>
              <w:t>We have had one exclusion resulting in unbudgeted expense which has now been included</w:t>
            </w:r>
          </w:p>
          <w:p w:rsidR="00480158" w:rsidRDefault="00480158" w:rsidP="00480158">
            <w:pPr>
              <w:widowControl w:val="0"/>
              <w:rPr>
                <w:rFonts w:ascii="Tahoma" w:hAnsi="Tahoma" w:cs="Tahoma"/>
                <w:sz w:val="24"/>
                <w:szCs w:val="24"/>
              </w:rPr>
            </w:pPr>
          </w:p>
          <w:p w:rsidR="00480158" w:rsidRPr="00480158" w:rsidRDefault="00480158" w:rsidP="00480158">
            <w:pPr>
              <w:widowControl w:val="0"/>
              <w:rPr>
                <w:rFonts w:ascii="Tahoma" w:hAnsi="Tahoma" w:cs="Tahoma"/>
                <w:sz w:val="24"/>
                <w:szCs w:val="24"/>
              </w:rPr>
            </w:pPr>
            <w:r w:rsidRPr="00480158">
              <w:rPr>
                <w:rFonts w:ascii="Tahoma" w:hAnsi="Tahoma" w:cs="Tahoma"/>
                <w:sz w:val="24"/>
                <w:szCs w:val="24"/>
              </w:rPr>
              <w:lastRenderedPageBreak/>
              <w:t xml:space="preserve">Budget position </w:t>
            </w:r>
            <w:r w:rsidR="00A122A0">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135921" w:rsidRPr="00D235C2" w:rsidRDefault="00135921" w:rsidP="00480158">
            <w:pPr>
              <w:widowControl w:val="0"/>
              <w:rPr>
                <w:rFonts w:ascii="Tahoma" w:hAnsi="Tahoma" w:cs="Tahoma"/>
                <w:b/>
                <w:sz w:val="24"/>
                <w:szCs w:val="24"/>
                <w:u w:val="single"/>
              </w:rPr>
            </w:pPr>
          </w:p>
        </w:tc>
        <w:tc>
          <w:tcPr>
            <w:tcW w:w="1276" w:type="dxa"/>
          </w:tcPr>
          <w:p w:rsidR="00135921" w:rsidRPr="00D235C2" w:rsidRDefault="00135921" w:rsidP="006F0F90">
            <w:pPr>
              <w:rPr>
                <w:rFonts w:ascii="Tahoma" w:hAnsi="Tahoma" w:cs="Tahoma"/>
                <w:b/>
                <w:sz w:val="28"/>
                <w:u w:val="single"/>
              </w:rPr>
            </w:pPr>
          </w:p>
        </w:tc>
      </w:tr>
      <w:tr w:rsidR="00E76995" w:rsidRPr="00D235C2" w:rsidTr="00E76995">
        <w:tc>
          <w:tcPr>
            <w:tcW w:w="988" w:type="dxa"/>
          </w:tcPr>
          <w:p w:rsidR="00E76995" w:rsidRPr="00D235C2" w:rsidRDefault="00E76995" w:rsidP="006F0F90">
            <w:pPr>
              <w:rPr>
                <w:rFonts w:ascii="Tahoma" w:hAnsi="Tahoma" w:cs="Tahoma"/>
                <w:sz w:val="28"/>
              </w:rPr>
            </w:pPr>
          </w:p>
        </w:tc>
        <w:tc>
          <w:tcPr>
            <w:tcW w:w="8363" w:type="dxa"/>
          </w:tcPr>
          <w:p w:rsidR="003D223B" w:rsidRPr="00D235C2" w:rsidRDefault="003D223B" w:rsidP="006F0F90">
            <w:pPr>
              <w:widowControl w:val="0"/>
              <w:rPr>
                <w:rFonts w:ascii="Tahoma" w:hAnsi="Tahoma" w:cs="Tahoma"/>
                <w:sz w:val="24"/>
                <w:szCs w:val="24"/>
              </w:rPr>
            </w:pPr>
            <w:r w:rsidRPr="00D235C2">
              <w:rPr>
                <w:rFonts w:ascii="Tahoma" w:hAnsi="Tahoma" w:cs="Tahoma"/>
                <w:b/>
                <w:sz w:val="24"/>
                <w:szCs w:val="24"/>
                <w:u w:val="single"/>
              </w:rPr>
              <w:t>C</w:t>
            </w:r>
            <w:r w:rsidR="00B97877" w:rsidRPr="00D235C2">
              <w:rPr>
                <w:rFonts w:ascii="Tahoma" w:hAnsi="Tahoma" w:cs="Tahoma"/>
                <w:b/>
                <w:sz w:val="24"/>
                <w:szCs w:val="24"/>
                <w:u w:val="single"/>
              </w:rPr>
              <w:t>ASHFLOW</w:t>
            </w:r>
            <w:r w:rsidRPr="00D235C2">
              <w:rPr>
                <w:rFonts w:ascii="Tahoma" w:hAnsi="Tahoma" w:cs="Tahoma"/>
                <w:sz w:val="24"/>
                <w:szCs w:val="24"/>
              </w:rPr>
              <w:t xml:space="preserve"> </w:t>
            </w:r>
          </w:p>
          <w:p w:rsidR="00A122A0" w:rsidRDefault="00A122A0" w:rsidP="006F0F90">
            <w:pPr>
              <w:widowControl w:val="0"/>
              <w:rPr>
                <w:rFonts w:ascii="Tahoma" w:hAnsi="Tahoma" w:cs="Tahoma"/>
                <w:sz w:val="24"/>
                <w:szCs w:val="24"/>
              </w:rPr>
            </w:pPr>
          </w:p>
          <w:p w:rsidR="00A122A0" w:rsidRDefault="00A122A0" w:rsidP="006F0F90">
            <w:pPr>
              <w:widowControl w:val="0"/>
              <w:rPr>
                <w:rFonts w:ascii="Tahoma" w:hAnsi="Tahoma" w:cs="Tahoma"/>
                <w:sz w:val="24"/>
                <w:szCs w:val="24"/>
              </w:rPr>
            </w:pPr>
            <w:r>
              <w:rPr>
                <w:rFonts w:ascii="Tahoma" w:hAnsi="Tahoma" w:cs="Tahoma"/>
                <w:sz w:val="24"/>
                <w:szCs w:val="24"/>
              </w:rPr>
              <w:t>SR discussed the initial forecast and how it was put together.</w:t>
            </w:r>
          </w:p>
          <w:p w:rsidR="00A122A0" w:rsidRDefault="00A122A0" w:rsidP="006F0F90">
            <w:pPr>
              <w:widowControl w:val="0"/>
              <w:rPr>
                <w:rFonts w:ascii="Tahoma" w:hAnsi="Tahoma" w:cs="Tahoma"/>
                <w:sz w:val="24"/>
                <w:szCs w:val="24"/>
              </w:rPr>
            </w:pPr>
          </w:p>
          <w:p w:rsidR="00A122A0" w:rsidRDefault="00A122A0" w:rsidP="005605BB">
            <w:pPr>
              <w:pStyle w:val="ListParagraph"/>
              <w:widowControl w:val="0"/>
              <w:numPr>
                <w:ilvl w:val="0"/>
                <w:numId w:val="4"/>
              </w:numPr>
              <w:rPr>
                <w:rFonts w:ascii="Tahoma" w:hAnsi="Tahoma" w:cs="Tahoma"/>
                <w:sz w:val="24"/>
                <w:szCs w:val="24"/>
              </w:rPr>
            </w:pPr>
            <w:r>
              <w:rPr>
                <w:rFonts w:ascii="Tahoma" w:hAnsi="Tahoma" w:cs="Tahoma"/>
                <w:sz w:val="24"/>
                <w:szCs w:val="24"/>
              </w:rPr>
              <w:t>May and Aug showed the lowest expected balance totals (as low as £350k) These need monitoring but are not a cause for immediate concern</w:t>
            </w:r>
          </w:p>
          <w:p w:rsidR="00A122A0" w:rsidRPr="00A122A0" w:rsidRDefault="00A122A0" w:rsidP="005605BB">
            <w:pPr>
              <w:pStyle w:val="ListParagraph"/>
              <w:widowControl w:val="0"/>
              <w:numPr>
                <w:ilvl w:val="0"/>
                <w:numId w:val="4"/>
              </w:numPr>
              <w:rPr>
                <w:rFonts w:ascii="Tahoma" w:hAnsi="Tahoma" w:cs="Tahoma"/>
                <w:sz w:val="24"/>
                <w:szCs w:val="24"/>
              </w:rPr>
            </w:pPr>
            <w:r>
              <w:rPr>
                <w:rFonts w:ascii="Tahoma" w:hAnsi="Tahoma" w:cs="Tahoma"/>
                <w:sz w:val="24"/>
                <w:szCs w:val="24"/>
              </w:rPr>
              <w:t xml:space="preserve">SR noted that table 3 on the notes section (and initial forecast), should include Restricted and Ringfenced c/f under “Other expenditure. This will be updated for next time but will not make a material difference (approx. £3k per month). </w:t>
            </w:r>
          </w:p>
          <w:p w:rsidR="00A122A0" w:rsidRDefault="00A122A0" w:rsidP="00A122A0">
            <w:pPr>
              <w:widowControl w:val="0"/>
              <w:rPr>
                <w:rFonts w:ascii="Tahoma" w:hAnsi="Tahoma" w:cs="Tahoma"/>
                <w:sz w:val="24"/>
                <w:szCs w:val="24"/>
              </w:rPr>
            </w:pPr>
          </w:p>
          <w:p w:rsidR="00A122A0" w:rsidRPr="00480158" w:rsidRDefault="00A122A0" w:rsidP="00A122A0">
            <w:pPr>
              <w:widowControl w:val="0"/>
              <w:rPr>
                <w:rFonts w:ascii="Tahoma" w:hAnsi="Tahoma" w:cs="Tahoma"/>
                <w:sz w:val="24"/>
                <w:szCs w:val="24"/>
              </w:rPr>
            </w:pPr>
            <w:r>
              <w:rPr>
                <w:rFonts w:ascii="Tahoma" w:hAnsi="Tahoma" w:cs="Tahoma"/>
                <w:sz w:val="24"/>
                <w:szCs w:val="24"/>
              </w:rPr>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E76995" w:rsidRPr="00D235C2" w:rsidRDefault="00E76995" w:rsidP="00A122A0">
            <w:pPr>
              <w:widowControl w:val="0"/>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76995" w:rsidP="00C236E6">
            <w:pPr>
              <w:spacing w:after="200"/>
              <w:rPr>
                <w:rFonts w:ascii="Tahoma" w:hAnsi="Tahoma" w:cs="Tahoma"/>
                <w:sz w:val="28"/>
              </w:rPr>
            </w:pPr>
          </w:p>
        </w:tc>
        <w:tc>
          <w:tcPr>
            <w:tcW w:w="8363" w:type="dxa"/>
          </w:tcPr>
          <w:p w:rsidR="008E07A0" w:rsidRDefault="008E07A0" w:rsidP="008E07A0">
            <w:pPr>
              <w:widowControl w:val="0"/>
              <w:rPr>
                <w:rFonts w:ascii="Tahoma" w:hAnsi="Tahoma" w:cs="Tahoma"/>
                <w:b/>
                <w:sz w:val="24"/>
                <w:szCs w:val="24"/>
                <w:u w:val="single"/>
              </w:rPr>
            </w:pPr>
            <w:r>
              <w:rPr>
                <w:rFonts w:ascii="Tahoma" w:hAnsi="Tahoma" w:cs="Tahoma"/>
                <w:b/>
                <w:sz w:val="24"/>
                <w:szCs w:val="24"/>
                <w:u w:val="single"/>
              </w:rPr>
              <w:t>5 YEAR FINANCIAL PLAN</w:t>
            </w:r>
          </w:p>
          <w:p w:rsidR="008E07A0" w:rsidRPr="008E07A0" w:rsidRDefault="008E07A0" w:rsidP="008E07A0">
            <w:pPr>
              <w:widowControl w:val="0"/>
              <w:rPr>
                <w:rFonts w:ascii="Tahoma" w:hAnsi="Tahoma" w:cs="Tahoma"/>
                <w:b/>
                <w:sz w:val="24"/>
                <w:szCs w:val="24"/>
                <w:u w:val="single"/>
              </w:rPr>
            </w:pP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The report now show revenue and capital split as well as overall</w:t>
            </w: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Teachers are now shown a FTE total not basic total</w:t>
            </w: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 xml:space="preserve">2020\21 is now showing a revenue deficit of (£12k) which must be addressed. The previous forecast showed a surplus and the main factor for the deficit is the drop in expected pupil numbers </w:t>
            </w:r>
            <w:r w:rsidR="00CD0F3F">
              <w:rPr>
                <w:rFonts w:ascii="Tahoma" w:hAnsi="Tahoma" w:cs="Tahoma"/>
                <w:sz w:val="24"/>
                <w:szCs w:val="24"/>
              </w:rPr>
              <w:t>against</w:t>
            </w:r>
            <w:r>
              <w:rPr>
                <w:rFonts w:ascii="Tahoma" w:hAnsi="Tahoma" w:cs="Tahoma"/>
                <w:sz w:val="24"/>
                <w:szCs w:val="24"/>
              </w:rPr>
              <w:t xml:space="preserve"> actual.</w:t>
            </w:r>
          </w:p>
          <w:p w:rsidR="00347473" w:rsidRDefault="00347473" w:rsidP="005605BB">
            <w:pPr>
              <w:pStyle w:val="ListParagraph"/>
              <w:numPr>
                <w:ilvl w:val="0"/>
                <w:numId w:val="5"/>
              </w:numPr>
              <w:rPr>
                <w:rFonts w:ascii="Tahoma" w:hAnsi="Tahoma" w:cs="Tahoma"/>
                <w:sz w:val="24"/>
                <w:szCs w:val="24"/>
              </w:rPr>
            </w:pPr>
            <w:r>
              <w:rPr>
                <w:rFonts w:ascii="Tahoma" w:hAnsi="Tahoma" w:cs="Tahoma"/>
                <w:sz w:val="24"/>
                <w:szCs w:val="24"/>
              </w:rPr>
              <w:t>Year 12 is 23 pupil down on expected (and an additional 9 down in KS3 and KS4) which has had a huge impact.</w:t>
            </w:r>
          </w:p>
          <w:p w:rsidR="00347473" w:rsidRPr="00347473" w:rsidRDefault="00347473" w:rsidP="00347473">
            <w:pPr>
              <w:pStyle w:val="ListParagraph"/>
              <w:rPr>
                <w:rFonts w:ascii="Tahoma" w:hAnsi="Tahoma" w:cs="Tahoma"/>
                <w:sz w:val="24"/>
                <w:szCs w:val="24"/>
              </w:rPr>
            </w:pPr>
          </w:p>
          <w:p w:rsidR="00626136" w:rsidRDefault="00626136" w:rsidP="00C236E6">
            <w:pPr>
              <w:spacing w:after="200"/>
              <w:rPr>
                <w:rFonts w:ascii="Tahoma" w:hAnsi="Tahoma" w:cs="Tahoma"/>
                <w:sz w:val="24"/>
                <w:szCs w:val="24"/>
              </w:rPr>
            </w:pPr>
            <w:r>
              <w:rPr>
                <w:rFonts w:ascii="Tahoma" w:hAnsi="Tahoma" w:cs="Tahoma"/>
                <w:sz w:val="24"/>
                <w:szCs w:val="24"/>
              </w:rPr>
              <w:t>It was forecast that in September 2021 we would have a healthy surplus.  JS asked about the £5K pupil funding &amp; if it was assured.</w:t>
            </w:r>
            <w:r w:rsidR="00347473">
              <w:rPr>
                <w:rFonts w:ascii="Tahoma" w:hAnsi="Tahoma" w:cs="Tahoma"/>
                <w:sz w:val="24"/>
                <w:szCs w:val="24"/>
              </w:rPr>
              <w:t xml:space="preserve"> SR reported that it had not yet been confirmed that Essex would honour that commitment but it was highly likely.</w:t>
            </w:r>
          </w:p>
          <w:p w:rsidR="00626136" w:rsidRDefault="00626136" w:rsidP="00C236E6">
            <w:pPr>
              <w:spacing w:after="200"/>
              <w:rPr>
                <w:rFonts w:ascii="Tahoma" w:hAnsi="Tahoma" w:cs="Tahoma"/>
                <w:sz w:val="24"/>
                <w:szCs w:val="24"/>
              </w:rPr>
            </w:pPr>
            <w:r>
              <w:rPr>
                <w:rFonts w:ascii="Tahoma" w:hAnsi="Tahoma" w:cs="Tahoma"/>
                <w:sz w:val="24"/>
                <w:szCs w:val="24"/>
              </w:rPr>
              <w:t>Falling roles funding was not 100% guaranteed next year.</w:t>
            </w:r>
          </w:p>
          <w:p w:rsidR="00626136" w:rsidRDefault="00626136" w:rsidP="00C236E6">
            <w:pPr>
              <w:spacing w:after="200"/>
              <w:rPr>
                <w:rFonts w:ascii="Tahoma" w:hAnsi="Tahoma" w:cs="Tahoma"/>
                <w:sz w:val="24"/>
                <w:szCs w:val="24"/>
              </w:rPr>
            </w:pPr>
            <w:r>
              <w:rPr>
                <w:rFonts w:ascii="Tahoma" w:hAnsi="Tahoma" w:cs="Tahoma"/>
                <w:sz w:val="24"/>
                <w:szCs w:val="24"/>
              </w:rPr>
              <w:t>SEN funding</w:t>
            </w:r>
            <w:r w:rsidR="00347473">
              <w:rPr>
                <w:rFonts w:ascii="Tahoma" w:hAnsi="Tahoma" w:cs="Tahoma"/>
                <w:sz w:val="24"/>
                <w:szCs w:val="24"/>
              </w:rPr>
              <w:t xml:space="preserve"> – SR commented that this is a very changeable funding source and varies based on the pupils attending the school at any time.</w:t>
            </w:r>
          </w:p>
          <w:p w:rsidR="00347473" w:rsidRDefault="00347473" w:rsidP="00C236E6">
            <w:pPr>
              <w:spacing w:after="200"/>
              <w:rPr>
                <w:rFonts w:ascii="Tahoma" w:hAnsi="Tahoma" w:cs="Tahoma"/>
                <w:sz w:val="24"/>
                <w:szCs w:val="24"/>
              </w:rPr>
            </w:pPr>
            <w:r>
              <w:rPr>
                <w:rFonts w:ascii="Tahoma" w:hAnsi="Tahoma" w:cs="Tahoma"/>
                <w:sz w:val="24"/>
                <w:szCs w:val="24"/>
              </w:rPr>
              <w:lastRenderedPageBreak/>
              <w:t>The key assumptions, risks and opportunities, and other factors contained in the narrative were discussed.</w:t>
            </w:r>
          </w:p>
          <w:p w:rsidR="00E76995" w:rsidRPr="00347473" w:rsidRDefault="00347473" w:rsidP="00347473">
            <w:pPr>
              <w:spacing w:after="200"/>
              <w:rPr>
                <w:rFonts w:ascii="Tahoma" w:hAnsi="Tahoma" w:cs="Tahoma"/>
                <w:sz w:val="24"/>
                <w:szCs w:val="24"/>
              </w:rPr>
            </w:pPr>
            <w:r>
              <w:rPr>
                <w:rFonts w:ascii="Tahoma" w:hAnsi="Tahoma" w:cs="Tahoma"/>
                <w:sz w:val="24"/>
                <w:szCs w:val="24"/>
              </w:rPr>
              <w:t xml:space="preserve">5 Year Forecast </w:t>
            </w:r>
            <w:r w:rsidRPr="00480158">
              <w:rPr>
                <w:rFonts w:ascii="Tahoma" w:hAnsi="Tahoma" w:cs="Tahoma"/>
                <w:sz w:val="24"/>
                <w:szCs w:val="24"/>
              </w:rPr>
              <w:t>was discussed</w:t>
            </w:r>
            <w:r>
              <w:rPr>
                <w:rFonts w:ascii="Tahoma" w:hAnsi="Tahoma" w:cs="Tahoma"/>
                <w:sz w:val="24"/>
                <w:szCs w:val="24"/>
              </w:rPr>
              <w:t xml:space="preserve"> and approved by the committee.</w:t>
            </w:r>
          </w:p>
        </w:tc>
        <w:tc>
          <w:tcPr>
            <w:tcW w:w="1276" w:type="dxa"/>
          </w:tcPr>
          <w:p w:rsidR="00E76995" w:rsidRPr="00D235C2" w:rsidRDefault="00E76995" w:rsidP="00C236E6">
            <w:pPr>
              <w:spacing w:after="200"/>
              <w:rPr>
                <w:rFonts w:ascii="Tahoma" w:hAnsi="Tahoma" w:cs="Tahoma"/>
                <w:b/>
                <w:sz w:val="28"/>
                <w:u w:val="single"/>
              </w:rPr>
            </w:pPr>
          </w:p>
        </w:tc>
      </w:tr>
      <w:tr w:rsidR="00135921" w:rsidRPr="00D235C2" w:rsidTr="00E76995">
        <w:tc>
          <w:tcPr>
            <w:tcW w:w="988" w:type="dxa"/>
          </w:tcPr>
          <w:p w:rsidR="00135921" w:rsidRPr="00D235C2" w:rsidRDefault="00135921" w:rsidP="00C236E6">
            <w:pPr>
              <w:spacing w:after="200"/>
              <w:rPr>
                <w:rFonts w:ascii="Tahoma" w:hAnsi="Tahoma" w:cs="Tahoma"/>
                <w:sz w:val="28"/>
              </w:rPr>
            </w:pPr>
          </w:p>
        </w:tc>
        <w:tc>
          <w:tcPr>
            <w:tcW w:w="8363" w:type="dxa"/>
          </w:tcPr>
          <w:p w:rsidR="00135921" w:rsidRPr="00D235C2" w:rsidRDefault="00135921" w:rsidP="00135921">
            <w:pPr>
              <w:widowControl w:val="0"/>
              <w:rPr>
                <w:rFonts w:ascii="Tahoma" w:hAnsi="Tahoma" w:cs="Tahoma"/>
                <w:b/>
                <w:sz w:val="24"/>
                <w:szCs w:val="24"/>
                <w:u w:val="single"/>
              </w:rPr>
            </w:pPr>
            <w:r w:rsidRPr="00D235C2">
              <w:rPr>
                <w:rFonts w:ascii="Tahoma" w:hAnsi="Tahoma" w:cs="Tahoma"/>
                <w:b/>
                <w:sz w:val="24"/>
                <w:szCs w:val="24"/>
                <w:u w:val="single"/>
              </w:rPr>
              <w:t>VIREMENTS</w:t>
            </w:r>
          </w:p>
          <w:p w:rsidR="00135921" w:rsidRDefault="00347473" w:rsidP="00135921">
            <w:pPr>
              <w:widowControl w:val="0"/>
              <w:rPr>
                <w:rFonts w:ascii="Tahoma" w:hAnsi="Tahoma" w:cs="Tahoma"/>
                <w:sz w:val="24"/>
                <w:szCs w:val="24"/>
              </w:rPr>
            </w:pPr>
            <w:r>
              <w:rPr>
                <w:rFonts w:ascii="Tahoma" w:hAnsi="Tahoma" w:cs="Tahoma"/>
                <w:sz w:val="24"/>
                <w:szCs w:val="24"/>
              </w:rPr>
              <w:t>2018-19 Virement</w:t>
            </w:r>
            <w:r w:rsidR="00135921">
              <w:rPr>
                <w:rFonts w:ascii="Tahoma" w:hAnsi="Tahoma" w:cs="Tahoma"/>
                <w:sz w:val="24"/>
                <w:szCs w:val="24"/>
              </w:rPr>
              <w:t xml:space="preserve"> 18</w:t>
            </w:r>
            <w:r w:rsidR="00135921" w:rsidRPr="00D235C2">
              <w:rPr>
                <w:rFonts w:ascii="Tahoma" w:hAnsi="Tahoma" w:cs="Tahoma"/>
                <w:sz w:val="24"/>
                <w:szCs w:val="24"/>
              </w:rPr>
              <w:t xml:space="preserve"> </w:t>
            </w:r>
            <w:r w:rsidR="00135921">
              <w:rPr>
                <w:rFonts w:ascii="Tahoma" w:hAnsi="Tahoma" w:cs="Tahoma"/>
                <w:sz w:val="24"/>
                <w:szCs w:val="24"/>
              </w:rPr>
              <w:t xml:space="preserve">(CIF funding) </w:t>
            </w:r>
            <w:r w:rsidR="00135921" w:rsidRPr="00D235C2">
              <w:rPr>
                <w:rFonts w:ascii="Tahoma" w:hAnsi="Tahoma" w:cs="Tahoma"/>
                <w:sz w:val="24"/>
                <w:szCs w:val="24"/>
              </w:rPr>
              <w:t>and 1</w:t>
            </w:r>
            <w:r w:rsidR="00135921">
              <w:rPr>
                <w:rFonts w:ascii="Tahoma" w:hAnsi="Tahoma" w:cs="Tahoma"/>
                <w:sz w:val="24"/>
                <w:szCs w:val="24"/>
              </w:rPr>
              <w:t>9</w:t>
            </w:r>
            <w:r w:rsidR="00135921" w:rsidRPr="00D235C2">
              <w:rPr>
                <w:rFonts w:ascii="Tahoma" w:hAnsi="Tahoma" w:cs="Tahoma"/>
                <w:sz w:val="24"/>
                <w:szCs w:val="24"/>
              </w:rPr>
              <w:t xml:space="preserve"> </w:t>
            </w:r>
            <w:r w:rsidR="00135921">
              <w:rPr>
                <w:rFonts w:ascii="Tahoma" w:hAnsi="Tahoma" w:cs="Tahoma"/>
                <w:sz w:val="24"/>
                <w:szCs w:val="24"/>
              </w:rPr>
              <w:t>(</w:t>
            </w:r>
            <w:r w:rsidR="00CD0F3F">
              <w:rPr>
                <w:rFonts w:ascii="Tahoma" w:hAnsi="Tahoma" w:cs="Tahoma"/>
                <w:sz w:val="24"/>
                <w:szCs w:val="24"/>
              </w:rPr>
              <w:t>little</w:t>
            </w:r>
            <w:r w:rsidR="00135921">
              <w:rPr>
                <w:rFonts w:ascii="Tahoma" w:hAnsi="Tahoma" w:cs="Tahoma"/>
                <w:sz w:val="24"/>
                <w:szCs w:val="24"/>
              </w:rPr>
              <w:t xml:space="preserve"> extras”-School Improvement DFC) </w:t>
            </w:r>
            <w:r w:rsidR="00135921" w:rsidRPr="00D235C2">
              <w:rPr>
                <w:rFonts w:ascii="Tahoma" w:hAnsi="Tahoma" w:cs="Tahoma"/>
                <w:sz w:val="24"/>
                <w:szCs w:val="24"/>
              </w:rPr>
              <w:t>were presented and discussed.</w:t>
            </w:r>
          </w:p>
          <w:p w:rsidR="005605BB" w:rsidRDefault="005605BB" w:rsidP="00135921">
            <w:pPr>
              <w:widowControl w:val="0"/>
              <w:rPr>
                <w:rFonts w:ascii="Tahoma" w:hAnsi="Tahoma" w:cs="Tahoma"/>
                <w:sz w:val="24"/>
                <w:szCs w:val="24"/>
              </w:rPr>
            </w:pPr>
            <w:r>
              <w:rPr>
                <w:rFonts w:ascii="Tahoma" w:hAnsi="Tahoma" w:cs="Tahoma"/>
                <w:sz w:val="24"/>
                <w:szCs w:val="24"/>
              </w:rPr>
              <w:t>2019-20 virements 1-3 were also presented for approval</w:t>
            </w:r>
          </w:p>
          <w:p w:rsidR="00135921" w:rsidRDefault="00135921" w:rsidP="00135921">
            <w:pPr>
              <w:widowControl w:val="0"/>
              <w:rPr>
                <w:rFonts w:ascii="Tahoma" w:hAnsi="Tahoma" w:cs="Tahoma"/>
                <w:sz w:val="24"/>
                <w:szCs w:val="24"/>
              </w:rPr>
            </w:pPr>
            <w:r>
              <w:rPr>
                <w:rFonts w:ascii="Tahoma" w:hAnsi="Tahoma" w:cs="Tahoma"/>
                <w:sz w:val="24"/>
                <w:szCs w:val="24"/>
              </w:rPr>
              <w:t>Virement 1 – carried forward adjustments</w:t>
            </w:r>
          </w:p>
          <w:p w:rsidR="00135921" w:rsidRDefault="00135921" w:rsidP="00135921">
            <w:pPr>
              <w:widowControl w:val="0"/>
              <w:rPr>
                <w:rFonts w:ascii="Tahoma" w:hAnsi="Tahoma" w:cs="Tahoma"/>
                <w:sz w:val="24"/>
                <w:szCs w:val="24"/>
              </w:rPr>
            </w:pPr>
            <w:r>
              <w:rPr>
                <w:rFonts w:ascii="Tahoma" w:hAnsi="Tahoma" w:cs="Tahoma"/>
                <w:sz w:val="24"/>
                <w:szCs w:val="24"/>
              </w:rPr>
              <w:t>Virement 2 – energy budgets</w:t>
            </w:r>
          </w:p>
          <w:p w:rsidR="00135921" w:rsidRDefault="00135921" w:rsidP="00135921">
            <w:pPr>
              <w:widowControl w:val="0"/>
              <w:rPr>
                <w:rFonts w:ascii="Tahoma" w:hAnsi="Tahoma" w:cs="Tahoma"/>
                <w:sz w:val="24"/>
                <w:szCs w:val="24"/>
              </w:rPr>
            </w:pPr>
            <w:r>
              <w:rPr>
                <w:rFonts w:ascii="Tahoma" w:hAnsi="Tahoma" w:cs="Tahoma"/>
                <w:sz w:val="24"/>
                <w:szCs w:val="24"/>
              </w:rPr>
              <w:t>Virement 3 – zero to £500 – JMA budget</w:t>
            </w:r>
          </w:p>
          <w:p w:rsidR="00135921" w:rsidRDefault="00135921" w:rsidP="00135921">
            <w:pPr>
              <w:widowControl w:val="0"/>
              <w:rPr>
                <w:rFonts w:ascii="Tahoma" w:hAnsi="Tahoma" w:cs="Tahoma"/>
                <w:sz w:val="24"/>
                <w:szCs w:val="24"/>
              </w:rPr>
            </w:pPr>
          </w:p>
          <w:p w:rsidR="00135921" w:rsidRDefault="005605BB" w:rsidP="00135921">
            <w:pPr>
              <w:widowControl w:val="0"/>
              <w:rPr>
                <w:rFonts w:ascii="Tahoma" w:hAnsi="Tahoma" w:cs="Tahoma"/>
                <w:sz w:val="24"/>
                <w:szCs w:val="24"/>
              </w:rPr>
            </w:pPr>
            <w:r>
              <w:rPr>
                <w:rFonts w:ascii="Tahoma" w:hAnsi="Tahoma" w:cs="Tahoma"/>
                <w:sz w:val="24"/>
                <w:szCs w:val="24"/>
              </w:rPr>
              <w:t xml:space="preserve">AW enquired about </w:t>
            </w:r>
            <w:r w:rsidR="00135921">
              <w:rPr>
                <w:rFonts w:ascii="Tahoma" w:hAnsi="Tahoma" w:cs="Tahoma"/>
                <w:sz w:val="24"/>
                <w:szCs w:val="24"/>
              </w:rPr>
              <w:t>energy analysis</w:t>
            </w:r>
            <w:r>
              <w:rPr>
                <w:rFonts w:ascii="Tahoma" w:hAnsi="Tahoma" w:cs="Tahoma"/>
                <w:sz w:val="24"/>
                <w:szCs w:val="24"/>
              </w:rPr>
              <w:t xml:space="preserve"> in light of the virement. SR will bring full energy analysis</w:t>
            </w:r>
            <w:r w:rsidR="00135921">
              <w:rPr>
                <w:rFonts w:ascii="Tahoma" w:hAnsi="Tahoma" w:cs="Tahoma"/>
                <w:sz w:val="24"/>
                <w:szCs w:val="24"/>
              </w:rPr>
              <w:t xml:space="preserve"> to next meeting.</w:t>
            </w:r>
          </w:p>
          <w:p w:rsidR="005605BB" w:rsidRDefault="005605BB" w:rsidP="00135921">
            <w:pPr>
              <w:widowControl w:val="0"/>
              <w:rPr>
                <w:rFonts w:ascii="Tahoma" w:hAnsi="Tahoma" w:cs="Tahoma"/>
                <w:sz w:val="24"/>
                <w:szCs w:val="24"/>
              </w:rPr>
            </w:pPr>
          </w:p>
          <w:p w:rsidR="00135921" w:rsidRDefault="00135921" w:rsidP="00135921">
            <w:pPr>
              <w:widowControl w:val="0"/>
              <w:rPr>
                <w:rFonts w:ascii="Tahoma" w:hAnsi="Tahoma" w:cs="Tahoma"/>
                <w:sz w:val="24"/>
                <w:szCs w:val="24"/>
              </w:rPr>
            </w:pPr>
            <w:r>
              <w:rPr>
                <w:rFonts w:ascii="Tahoma" w:hAnsi="Tahoma" w:cs="Tahoma"/>
                <w:sz w:val="24"/>
                <w:szCs w:val="24"/>
              </w:rPr>
              <w:t>SR explained the Working Environment budgets and what it entailed.</w:t>
            </w:r>
          </w:p>
          <w:p w:rsidR="005605BB" w:rsidRDefault="005605BB" w:rsidP="00135921">
            <w:pPr>
              <w:widowControl w:val="0"/>
              <w:rPr>
                <w:rFonts w:ascii="Tahoma" w:hAnsi="Tahoma" w:cs="Tahoma"/>
                <w:sz w:val="24"/>
                <w:szCs w:val="24"/>
              </w:rPr>
            </w:pPr>
          </w:p>
          <w:p w:rsidR="00135921" w:rsidRPr="005605BB" w:rsidRDefault="00135921" w:rsidP="00135921">
            <w:pPr>
              <w:widowControl w:val="0"/>
              <w:rPr>
                <w:rFonts w:ascii="Tahoma" w:hAnsi="Tahoma" w:cs="Tahoma"/>
                <w:sz w:val="24"/>
                <w:szCs w:val="24"/>
              </w:rPr>
            </w:pPr>
            <w:r w:rsidRPr="005605BB">
              <w:rPr>
                <w:rFonts w:ascii="Tahoma" w:hAnsi="Tahoma" w:cs="Tahoma"/>
                <w:sz w:val="24"/>
                <w:szCs w:val="24"/>
              </w:rPr>
              <w:t>All Virements were discussed and approved by Committee</w:t>
            </w:r>
            <w:r w:rsidR="005605BB">
              <w:rPr>
                <w:rFonts w:ascii="Tahoma" w:hAnsi="Tahoma" w:cs="Tahoma"/>
                <w:sz w:val="24"/>
                <w:szCs w:val="24"/>
              </w:rPr>
              <w:t>, and signed by the Chair.</w:t>
            </w:r>
          </w:p>
          <w:p w:rsidR="00135921" w:rsidRPr="00D235C2" w:rsidRDefault="00135921" w:rsidP="00C236E6">
            <w:pPr>
              <w:spacing w:after="200"/>
              <w:rPr>
                <w:rFonts w:ascii="Tahoma" w:hAnsi="Tahoma" w:cs="Tahoma"/>
                <w:b/>
                <w:sz w:val="28"/>
                <w:u w:val="single"/>
              </w:rPr>
            </w:pPr>
          </w:p>
        </w:tc>
        <w:tc>
          <w:tcPr>
            <w:tcW w:w="1276" w:type="dxa"/>
          </w:tcPr>
          <w:p w:rsidR="00135921" w:rsidRDefault="00135921" w:rsidP="00C236E6">
            <w:pPr>
              <w:spacing w:after="200"/>
              <w:rPr>
                <w:rFonts w:ascii="Tahoma" w:hAnsi="Tahoma" w:cs="Tahoma"/>
                <w:b/>
                <w:sz w:val="24"/>
                <w:szCs w:val="24"/>
              </w:rPr>
            </w:pPr>
          </w:p>
          <w:p w:rsidR="00135921" w:rsidRDefault="00135921" w:rsidP="00C236E6">
            <w:pPr>
              <w:spacing w:after="200"/>
              <w:rPr>
                <w:rFonts w:ascii="Tahoma" w:hAnsi="Tahoma" w:cs="Tahoma"/>
                <w:b/>
                <w:sz w:val="24"/>
                <w:szCs w:val="24"/>
              </w:rPr>
            </w:pPr>
          </w:p>
          <w:p w:rsidR="00135921" w:rsidRDefault="00135921" w:rsidP="00C236E6">
            <w:pPr>
              <w:spacing w:after="200"/>
              <w:rPr>
                <w:rFonts w:ascii="Tahoma" w:hAnsi="Tahoma" w:cs="Tahoma"/>
                <w:b/>
                <w:sz w:val="24"/>
                <w:szCs w:val="24"/>
              </w:rPr>
            </w:pPr>
          </w:p>
          <w:p w:rsidR="00135921" w:rsidRDefault="00135921" w:rsidP="00C236E6">
            <w:pPr>
              <w:spacing w:after="200"/>
              <w:rPr>
                <w:rFonts w:ascii="Tahoma" w:hAnsi="Tahoma" w:cs="Tahoma"/>
                <w:b/>
                <w:sz w:val="24"/>
                <w:szCs w:val="24"/>
              </w:rPr>
            </w:pPr>
          </w:p>
          <w:p w:rsidR="00135921" w:rsidRPr="00D235C2" w:rsidRDefault="00135921" w:rsidP="00C236E6">
            <w:pPr>
              <w:spacing w:after="200"/>
              <w:rPr>
                <w:rFonts w:ascii="Tahoma" w:hAnsi="Tahoma" w:cs="Tahoma"/>
                <w:b/>
                <w:sz w:val="28"/>
                <w:u w:val="single"/>
              </w:rPr>
            </w:pPr>
            <w:r>
              <w:rPr>
                <w:rFonts w:ascii="Tahoma" w:hAnsi="Tahoma" w:cs="Tahoma"/>
                <w:b/>
                <w:sz w:val="24"/>
                <w:szCs w:val="24"/>
              </w:rPr>
              <w:t>SR</w:t>
            </w:r>
          </w:p>
        </w:tc>
      </w:tr>
      <w:tr w:rsidR="00E76995" w:rsidRPr="00D235C2" w:rsidTr="00E76995">
        <w:tc>
          <w:tcPr>
            <w:tcW w:w="988" w:type="dxa"/>
          </w:tcPr>
          <w:p w:rsidR="00E76995" w:rsidRPr="00D235C2" w:rsidRDefault="00D235C2" w:rsidP="00C236E6">
            <w:pPr>
              <w:spacing w:after="200"/>
              <w:rPr>
                <w:rFonts w:ascii="Tahoma" w:hAnsi="Tahoma" w:cs="Tahoma"/>
                <w:sz w:val="28"/>
              </w:rPr>
            </w:pPr>
            <w:r w:rsidRPr="00D235C2">
              <w:rPr>
                <w:rFonts w:ascii="Tahoma" w:hAnsi="Tahoma" w:cs="Tahoma"/>
                <w:sz w:val="28"/>
              </w:rPr>
              <w:t>7.</w:t>
            </w:r>
          </w:p>
        </w:tc>
        <w:tc>
          <w:tcPr>
            <w:tcW w:w="8363" w:type="dxa"/>
          </w:tcPr>
          <w:p w:rsidR="00B97877" w:rsidRPr="00D235C2" w:rsidRDefault="00D235C2" w:rsidP="00C236E6">
            <w:pPr>
              <w:spacing w:after="200"/>
              <w:rPr>
                <w:rFonts w:ascii="Tahoma" w:hAnsi="Tahoma" w:cs="Tahoma"/>
                <w:b/>
                <w:sz w:val="28"/>
                <w:u w:val="single"/>
              </w:rPr>
            </w:pPr>
            <w:r w:rsidRPr="00D235C2">
              <w:rPr>
                <w:rFonts w:ascii="Tahoma" w:hAnsi="Tahoma" w:cs="Tahoma"/>
                <w:b/>
                <w:sz w:val="28"/>
                <w:u w:val="single"/>
              </w:rPr>
              <w:t>STAFFING UPDATES</w:t>
            </w:r>
          </w:p>
          <w:p w:rsidR="00B97877" w:rsidRPr="0065103E" w:rsidRDefault="0065103E" w:rsidP="00C236E6">
            <w:pPr>
              <w:spacing w:after="200"/>
              <w:rPr>
                <w:rFonts w:ascii="Tahoma" w:hAnsi="Tahoma" w:cs="Tahoma"/>
                <w:sz w:val="24"/>
                <w:szCs w:val="24"/>
              </w:rPr>
            </w:pPr>
            <w:r w:rsidRPr="0065103E">
              <w:rPr>
                <w:rFonts w:ascii="Tahoma" w:hAnsi="Tahoma" w:cs="Tahoma"/>
                <w:sz w:val="24"/>
                <w:szCs w:val="24"/>
              </w:rPr>
              <w:t>CJH reported on uplifts.</w:t>
            </w:r>
          </w:p>
          <w:p w:rsidR="0065103E" w:rsidRPr="0065103E" w:rsidRDefault="0065103E" w:rsidP="005605BB">
            <w:pPr>
              <w:pStyle w:val="ListParagraph"/>
              <w:numPr>
                <w:ilvl w:val="0"/>
                <w:numId w:val="3"/>
              </w:numPr>
              <w:spacing w:after="200"/>
              <w:rPr>
                <w:rFonts w:ascii="Tahoma" w:hAnsi="Tahoma" w:cs="Tahoma"/>
                <w:sz w:val="24"/>
                <w:szCs w:val="24"/>
              </w:rPr>
            </w:pPr>
            <w:r w:rsidRPr="0065103E">
              <w:rPr>
                <w:rFonts w:ascii="Tahoma" w:hAnsi="Tahoma" w:cs="Tahoma"/>
                <w:sz w:val="24"/>
                <w:szCs w:val="24"/>
              </w:rPr>
              <w:t>CJH reported on a member of staff in the Maths Department who wishes to take adoption leave there will</w:t>
            </w:r>
            <w:r w:rsidR="005605BB">
              <w:rPr>
                <w:rFonts w:ascii="Tahoma" w:hAnsi="Tahoma" w:cs="Tahoma"/>
                <w:sz w:val="24"/>
                <w:szCs w:val="24"/>
              </w:rPr>
              <w:t xml:space="preserve"> likely</w:t>
            </w:r>
            <w:r w:rsidRPr="0065103E">
              <w:rPr>
                <w:rFonts w:ascii="Tahoma" w:hAnsi="Tahoma" w:cs="Tahoma"/>
                <w:sz w:val="24"/>
                <w:szCs w:val="24"/>
              </w:rPr>
              <w:t xml:space="preserve"> </w:t>
            </w:r>
            <w:r w:rsidR="005605BB">
              <w:rPr>
                <w:rFonts w:ascii="Tahoma" w:hAnsi="Tahoma" w:cs="Tahoma"/>
                <w:sz w:val="24"/>
                <w:szCs w:val="24"/>
              </w:rPr>
              <w:t>be agency supply costs to cover</w:t>
            </w:r>
            <w:r w:rsidRPr="0065103E">
              <w:rPr>
                <w:rFonts w:ascii="Tahoma" w:hAnsi="Tahoma" w:cs="Tahoma"/>
                <w:sz w:val="24"/>
                <w:szCs w:val="24"/>
              </w:rPr>
              <w:t>.  DM raised the issue of adoption pay on production of the adoption certificate.</w:t>
            </w:r>
          </w:p>
          <w:p w:rsidR="0065103E" w:rsidRPr="0065103E" w:rsidRDefault="005605BB" w:rsidP="005605BB">
            <w:pPr>
              <w:pStyle w:val="ListParagraph"/>
              <w:numPr>
                <w:ilvl w:val="0"/>
                <w:numId w:val="3"/>
              </w:numPr>
              <w:spacing w:after="200"/>
              <w:rPr>
                <w:rFonts w:ascii="Tahoma" w:hAnsi="Tahoma" w:cs="Tahoma"/>
                <w:sz w:val="28"/>
              </w:rPr>
            </w:pPr>
            <w:r>
              <w:rPr>
                <w:rFonts w:ascii="Tahoma" w:hAnsi="Tahoma" w:cs="Tahoma"/>
                <w:sz w:val="24"/>
                <w:szCs w:val="24"/>
              </w:rPr>
              <w:t>It is likely the School will lo</w:t>
            </w:r>
            <w:r w:rsidR="0065103E" w:rsidRPr="0065103E">
              <w:rPr>
                <w:rFonts w:ascii="Tahoma" w:hAnsi="Tahoma" w:cs="Tahoma"/>
                <w:sz w:val="24"/>
                <w:szCs w:val="24"/>
              </w:rPr>
              <w:t xml:space="preserve">se one member of the Science staff due to a family relocation, therefore possible agency supply </w:t>
            </w:r>
            <w:r w:rsidR="00CD0F3F">
              <w:rPr>
                <w:rFonts w:ascii="Tahoma" w:hAnsi="Tahoma" w:cs="Tahoma"/>
                <w:sz w:val="24"/>
                <w:szCs w:val="24"/>
              </w:rPr>
              <w:t>unti</w:t>
            </w:r>
            <w:r w:rsidR="0065103E" w:rsidRPr="0065103E">
              <w:rPr>
                <w:rFonts w:ascii="Tahoma" w:hAnsi="Tahoma" w:cs="Tahoma"/>
                <w:sz w:val="24"/>
                <w:szCs w:val="24"/>
              </w:rPr>
              <w:t>l September 2020.</w:t>
            </w:r>
          </w:p>
        </w:tc>
        <w:tc>
          <w:tcPr>
            <w:tcW w:w="1276" w:type="dxa"/>
          </w:tcPr>
          <w:p w:rsidR="00E76995" w:rsidRPr="00D235C2" w:rsidRDefault="00E76995" w:rsidP="00C236E6">
            <w:pPr>
              <w:spacing w:after="200"/>
              <w:rPr>
                <w:rFonts w:ascii="Tahoma" w:hAnsi="Tahoma" w:cs="Tahoma"/>
                <w:b/>
                <w:sz w:val="28"/>
                <w:u w:val="single"/>
              </w:rPr>
            </w:pPr>
          </w:p>
        </w:tc>
      </w:tr>
      <w:tr w:rsidR="00E76995" w:rsidRPr="00D235C2" w:rsidTr="00E76995">
        <w:tc>
          <w:tcPr>
            <w:tcW w:w="988" w:type="dxa"/>
          </w:tcPr>
          <w:p w:rsidR="00E76995" w:rsidRPr="00D235C2" w:rsidRDefault="00D235C2" w:rsidP="00C236E6">
            <w:pPr>
              <w:spacing w:after="200"/>
              <w:rPr>
                <w:rFonts w:ascii="Tahoma" w:hAnsi="Tahoma" w:cs="Tahoma"/>
                <w:sz w:val="28"/>
              </w:rPr>
            </w:pPr>
            <w:r w:rsidRPr="00D235C2">
              <w:rPr>
                <w:rFonts w:ascii="Tahoma" w:hAnsi="Tahoma" w:cs="Tahoma"/>
                <w:sz w:val="28"/>
              </w:rPr>
              <w:t>8.</w:t>
            </w:r>
          </w:p>
        </w:tc>
        <w:tc>
          <w:tcPr>
            <w:tcW w:w="8363" w:type="dxa"/>
          </w:tcPr>
          <w:p w:rsidR="00E76995" w:rsidRDefault="00D235C2" w:rsidP="00C236E6">
            <w:pPr>
              <w:spacing w:after="200"/>
              <w:rPr>
                <w:rFonts w:ascii="Tahoma" w:hAnsi="Tahoma" w:cs="Tahoma"/>
                <w:b/>
                <w:sz w:val="28"/>
                <w:u w:val="single"/>
              </w:rPr>
            </w:pPr>
            <w:r w:rsidRPr="00D235C2">
              <w:rPr>
                <w:rFonts w:ascii="Tahoma" w:hAnsi="Tahoma" w:cs="Tahoma"/>
                <w:b/>
                <w:sz w:val="28"/>
                <w:u w:val="single"/>
              </w:rPr>
              <w:t>ICE SCHEME OF WORK</w:t>
            </w:r>
            <w:r>
              <w:rPr>
                <w:rFonts w:ascii="Tahoma" w:hAnsi="Tahoma" w:cs="Tahoma"/>
                <w:b/>
                <w:sz w:val="28"/>
                <w:u w:val="single"/>
              </w:rPr>
              <w:t xml:space="preserve"> </w:t>
            </w:r>
            <w:r w:rsidRPr="00D235C2">
              <w:rPr>
                <w:rFonts w:ascii="Tahoma" w:hAnsi="Tahoma" w:cs="Tahoma"/>
                <w:b/>
                <w:sz w:val="28"/>
                <w:u w:val="single"/>
              </w:rPr>
              <w:t>2019/20</w:t>
            </w:r>
          </w:p>
          <w:p w:rsidR="0065103E" w:rsidRDefault="005605BB" w:rsidP="00C236E6">
            <w:pPr>
              <w:spacing w:after="200"/>
              <w:rPr>
                <w:rFonts w:ascii="Tahoma" w:hAnsi="Tahoma" w:cs="Tahoma"/>
                <w:sz w:val="24"/>
                <w:szCs w:val="24"/>
              </w:rPr>
            </w:pPr>
            <w:r>
              <w:rPr>
                <w:rFonts w:ascii="Tahoma" w:hAnsi="Tahoma" w:cs="Tahoma"/>
                <w:sz w:val="24"/>
                <w:szCs w:val="24"/>
              </w:rPr>
              <w:t>The proposed scheme of work had been distributed prior to the meeting.</w:t>
            </w:r>
          </w:p>
          <w:p w:rsidR="005605BB" w:rsidRDefault="005605BB" w:rsidP="00C236E6">
            <w:pPr>
              <w:spacing w:after="200"/>
              <w:rPr>
                <w:rFonts w:ascii="Tahoma" w:hAnsi="Tahoma" w:cs="Tahoma"/>
                <w:sz w:val="24"/>
                <w:szCs w:val="24"/>
              </w:rPr>
            </w:pPr>
            <w:r>
              <w:rPr>
                <w:rFonts w:ascii="Tahoma" w:hAnsi="Tahoma" w:cs="Tahoma"/>
                <w:sz w:val="24"/>
                <w:szCs w:val="24"/>
              </w:rPr>
              <w:lastRenderedPageBreak/>
              <w:t>SR talked through key points.</w:t>
            </w:r>
          </w:p>
          <w:p w:rsidR="0065103E" w:rsidRPr="005605BB" w:rsidRDefault="005605BB" w:rsidP="00C236E6">
            <w:pPr>
              <w:spacing w:after="200"/>
              <w:rPr>
                <w:rFonts w:ascii="Tahoma" w:hAnsi="Tahoma" w:cs="Tahoma"/>
                <w:sz w:val="24"/>
                <w:szCs w:val="24"/>
              </w:rPr>
            </w:pPr>
            <w:r>
              <w:rPr>
                <w:rFonts w:ascii="Tahoma" w:hAnsi="Tahoma" w:cs="Tahoma"/>
                <w:sz w:val="24"/>
                <w:szCs w:val="24"/>
              </w:rPr>
              <w:t>ICE Scheme of work was discussed and approved by committee.</w:t>
            </w:r>
          </w:p>
        </w:tc>
        <w:tc>
          <w:tcPr>
            <w:tcW w:w="1276" w:type="dxa"/>
          </w:tcPr>
          <w:p w:rsidR="00E76995" w:rsidRPr="00D235C2" w:rsidRDefault="00E76995" w:rsidP="00C236E6">
            <w:pPr>
              <w:spacing w:after="200"/>
              <w:rPr>
                <w:rFonts w:ascii="Tahoma" w:hAnsi="Tahoma" w:cs="Tahoma"/>
                <w:b/>
                <w:sz w:val="28"/>
                <w:u w:val="single"/>
              </w:rPr>
            </w:pPr>
          </w:p>
        </w:tc>
      </w:tr>
      <w:tr w:rsidR="00E76995" w:rsidRPr="00D235C2" w:rsidTr="00E76995">
        <w:tc>
          <w:tcPr>
            <w:tcW w:w="988" w:type="dxa"/>
          </w:tcPr>
          <w:p w:rsidR="00E76995" w:rsidRPr="00D235C2" w:rsidRDefault="00D235C2" w:rsidP="00C236E6">
            <w:pPr>
              <w:spacing w:after="200"/>
              <w:rPr>
                <w:rFonts w:ascii="Tahoma" w:hAnsi="Tahoma" w:cs="Tahoma"/>
                <w:sz w:val="28"/>
              </w:rPr>
            </w:pPr>
            <w:r w:rsidRPr="00D235C2">
              <w:rPr>
                <w:rFonts w:ascii="Tahoma" w:hAnsi="Tahoma" w:cs="Tahoma"/>
                <w:sz w:val="28"/>
              </w:rPr>
              <w:t>9.</w:t>
            </w:r>
          </w:p>
        </w:tc>
        <w:tc>
          <w:tcPr>
            <w:tcW w:w="8363" w:type="dxa"/>
          </w:tcPr>
          <w:p w:rsidR="00E76995" w:rsidRPr="00D235C2" w:rsidRDefault="00D235C2" w:rsidP="00C236E6">
            <w:pPr>
              <w:spacing w:after="200"/>
              <w:rPr>
                <w:rFonts w:ascii="Tahoma" w:hAnsi="Tahoma" w:cs="Tahoma"/>
                <w:b/>
                <w:sz w:val="28"/>
                <w:u w:val="single"/>
              </w:rPr>
            </w:pPr>
            <w:r w:rsidRPr="00D235C2">
              <w:rPr>
                <w:rFonts w:ascii="Tahoma" w:hAnsi="Tahoma" w:cs="Tahoma"/>
                <w:b/>
                <w:sz w:val="28"/>
                <w:u w:val="single"/>
              </w:rPr>
              <w:t>LETTINGS RATES REVIEW</w:t>
            </w:r>
          </w:p>
          <w:p w:rsidR="00D235C2" w:rsidRDefault="0065103E" w:rsidP="00C236E6">
            <w:pPr>
              <w:spacing w:after="200"/>
              <w:rPr>
                <w:rFonts w:ascii="Tahoma" w:hAnsi="Tahoma" w:cs="Tahoma"/>
                <w:sz w:val="24"/>
                <w:szCs w:val="24"/>
              </w:rPr>
            </w:pPr>
            <w:r>
              <w:rPr>
                <w:rFonts w:ascii="Tahoma" w:hAnsi="Tahoma" w:cs="Tahoma"/>
                <w:sz w:val="24"/>
                <w:szCs w:val="24"/>
              </w:rPr>
              <w:t>SR reported a fall in lettings and explained that he would be evaluating this with VW, (site manager).  He didn’t intend making any recommendations for increases this year</w:t>
            </w:r>
            <w:r w:rsidR="00EA2E5E">
              <w:rPr>
                <w:rFonts w:ascii="Tahoma" w:hAnsi="Tahoma" w:cs="Tahoma"/>
                <w:sz w:val="24"/>
                <w:szCs w:val="24"/>
              </w:rPr>
              <w:t xml:space="preserve"> for the main school facilities</w:t>
            </w:r>
            <w:r>
              <w:rPr>
                <w:rFonts w:ascii="Tahoma" w:hAnsi="Tahoma" w:cs="Tahoma"/>
                <w:sz w:val="24"/>
                <w:szCs w:val="24"/>
              </w:rPr>
              <w:t>.</w:t>
            </w:r>
          </w:p>
          <w:p w:rsidR="0065103E" w:rsidRDefault="00EA2E5E" w:rsidP="00C236E6">
            <w:pPr>
              <w:spacing w:after="200"/>
              <w:rPr>
                <w:rFonts w:ascii="Tahoma" w:hAnsi="Tahoma" w:cs="Tahoma"/>
                <w:sz w:val="24"/>
                <w:szCs w:val="24"/>
              </w:rPr>
            </w:pPr>
            <w:r>
              <w:rPr>
                <w:rFonts w:ascii="Tahoma" w:hAnsi="Tahoma" w:cs="Tahoma"/>
                <w:sz w:val="24"/>
                <w:szCs w:val="24"/>
              </w:rPr>
              <w:t>There had been small changes to the</w:t>
            </w:r>
            <w:r w:rsidR="0065103E">
              <w:rPr>
                <w:rFonts w:ascii="Tahoma" w:hAnsi="Tahoma" w:cs="Tahoma"/>
                <w:sz w:val="24"/>
                <w:szCs w:val="24"/>
              </w:rPr>
              <w:t xml:space="preserve"> prices for the Astro </w:t>
            </w:r>
            <w:r>
              <w:rPr>
                <w:rFonts w:ascii="Tahoma" w:hAnsi="Tahoma" w:cs="Tahoma"/>
                <w:sz w:val="24"/>
                <w:szCs w:val="24"/>
              </w:rPr>
              <w:t>to remove an “off peak” sat rate and more clearly define all other rates.</w:t>
            </w:r>
          </w:p>
          <w:p w:rsidR="005C01FE" w:rsidRPr="00EA2E5E" w:rsidRDefault="005C01FE" w:rsidP="00EA2E5E">
            <w:pPr>
              <w:spacing w:after="200"/>
              <w:rPr>
                <w:rFonts w:ascii="Tahoma" w:hAnsi="Tahoma" w:cs="Tahoma"/>
                <w:sz w:val="24"/>
                <w:szCs w:val="24"/>
              </w:rPr>
            </w:pPr>
            <w:r w:rsidRPr="00EA2E5E">
              <w:rPr>
                <w:rFonts w:ascii="Tahoma" w:hAnsi="Tahoma" w:cs="Tahoma"/>
                <w:sz w:val="24"/>
                <w:szCs w:val="24"/>
              </w:rPr>
              <w:t xml:space="preserve">Committee agreed </w:t>
            </w:r>
            <w:r w:rsidR="00EA2E5E">
              <w:rPr>
                <w:rFonts w:ascii="Tahoma" w:hAnsi="Tahoma" w:cs="Tahoma"/>
                <w:sz w:val="24"/>
                <w:szCs w:val="24"/>
              </w:rPr>
              <w:t>the proposal and approved the rates.</w:t>
            </w:r>
          </w:p>
        </w:tc>
        <w:tc>
          <w:tcPr>
            <w:tcW w:w="1276" w:type="dxa"/>
          </w:tcPr>
          <w:p w:rsidR="00E76995" w:rsidRPr="00D235C2" w:rsidRDefault="00E76995" w:rsidP="00C236E6">
            <w:pPr>
              <w:spacing w:after="200"/>
              <w:rPr>
                <w:rFonts w:ascii="Tahoma" w:hAnsi="Tahoma" w:cs="Tahoma"/>
                <w:b/>
                <w:sz w:val="28"/>
                <w:u w:val="single"/>
              </w:rPr>
            </w:pP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10.</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MWS LETTER OF ENGAGEMENT JUNE 2019</w:t>
            </w:r>
          </w:p>
          <w:p w:rsidR="00EA2E5E" w:rsidRDefault="00EA2E5E" w:rsidP="006F0F90">
            <w:pPr>
              <w:rPr>
                <w:rFonts w:ascii="Tahoma" w:hAnsi="Tahoma" w:cs="Tahoma"/>
                <w:sz w:val="24"/>
                <w:szCs w:val="24"/>
              </w:rPr>
            </w:pPr>
          </w:p>
          <w:p w:rsidR="00EA2E5E" w:rsidRDefault="00EA2E5E" w:rsidP="006F0F90">
            <w:pPr>
              <w:rPr>
                <w:rFonts w:ascii="Tahoma" w:hAnsi="Tahoma" w:cs="Tahoma"/>
                <w:sz w:val="24"/>
                <w:szCs w:val="24"/>
              </w:rPr>
            </w:pPr>
            <w:r>
              <w:rPr>
                <w:rFonts w:ascii="Tahoma" w:hAnsi="Tahoma" w:cs="Tahoma"/>
                <w:sz w:val="24"/>
                <w:szCs w:val="24"/>
              </w:rPr>
              <w:t>A copy of the letter had been distributed prior to the meeting.</w:t>
            </w:r>
          </w:p>
          <w:p w:rsidR="00EA2E5E" w:rsidRDefault="00EA2E5E" w:rsidP="006F0F90">
            <w:pPr>
              <w:rPr>
                <w:rFonts w:ascii="Tahoma" w:hAnsi="Tahoma" w:cs="Tahoma"/>
                <w:sz w:val="24"/>
                <w:szCs w:val="24"/>
              </w:rPr>
            </w:pPr>
          </w:p>
          <w:p w:rsidR="00EA2E5E" w:rsidRDefault="00EA2E5E" w:rsidP="006F0F90">
            <w:pPr>
              <w:rPr>
                <w:rFonts w:ascii="Tahoma" w:hAnsi="Tahoma" w:cs="Tahoma"/>
                <w:sz w:val="24"/>
                <w:szCs w:val="24"/>
              </w:rPr>
            </w:pPr>
            <w:r>
              <w:rPr>
                <w:rFonts w:ascii="Tahoma" w:hAnsi="Tahoma" w:cs="Tahoma"/>
                <w:sz w:val="24"/>
                <w:szCs w:val="24"/>
              </w:rPr>
              <w:t>SR explained the services covered and the pointed out the responsibilities of the Trustees section. SR also covered the scope of Audit section.</w:t>
            </w:r>
          </w:p>
          <w:p w:rsidR="00EA2E5E" w:rsidRDefault="00EA2E5E" w:rsidP="006F0F90">
            <w:pPr>
              <w:rPr>
                <w:rFonts w:ascii="Tahoma" w:hAnsi="Tahoma" w:cs="Tahoma"/>
                <w:sz w:val="24"/>
                <w:szCs w:val="24"/>
              </w:rPr>
            </w:pPr>
          </w:p>
          <w:p w:rsidR="00EA2E5E" w:rsidRDefault="00EA2E5E" w:rsidP="006F0F90">
            <w:pPr>
              <w:rPr>
                <w:rFonts w:ascii="Tahoma" w:hAnsi="Tahoma" w:cs="Tahoma"/>
                <w:sz w:val="24"/>
                <w:szCs w:val="24"/>
              </w:rPr>
            </w:pPr>
            <w:r>
              <w:rPr>
                <w:rFonts w:ascii="Tahoma" w:hAnsi="Tahoma" w:cs="Tahoma"/>
                <w:sz w:val="24"/>
                <w:szCs w:val="24"/>
              </w:rPr>
              <w:t>It was explained that the AFH 2019 now requires the letter to be split into Audit, and a separate one for other services. SR will bring the new letters back to committee after the Accounts submission in Dec 2019.</w:t>
            </w:r>
          </w:p>
          <w:p w:rsidR="00EA2E5E" w:rsidRDefault="00EA2E5E" w:rsidP="006F0F90">
            <w:pPr>
              <w:rPr>
                <w:rFonts w:ascii="Tahoma" w:hAnsi="Tahoma" w:cs="Tahoma"/>
                <w:sz w:val="24"/>
                <w:szCs w:val="24"/>
              </w:rPr>
            </w:pPr>
          </w:p>
          <w:p w:rsidR="005C01FE" w:rsidRPr="005C01FE" w:rsidRDefault="00EA2E5E" w:rsidP="006F0F90">
            <w:pPr>
              <w:rPr>
                <w:rFonts w:ascii="Tahoma" w:hAnsi="Tahoma" w:cs="Tahoma"/>
                <w:sz w:val="24"/>
                <w:szCs w:val="24"/>
              </w:rPr>
            </w:pPr>
            <w:r>
              <w:rPr>
                <w:rFonts w:ascii="Tahoma" w:hAnsi="Tahoma" w:cs="Tahoma"/>
                <w:sz w:val="24"/>
                <w:szCs w:val="24"/>
              </w:rPr>
              <w:t>The letter of engagement was discussed and approved by committee</w:t>
            </w:r>
          </w:p>
          <w:p w:rsidR="005C01FE" w:rsidRPr="005C01FE" w:rsidRDefault="005C01FE" w:rsidP="006F0F90">
            <w:pPr>
              <w:rPr>
                <w:rFonts w:ascii="Tahoma" w:hAnsi="Tahoma" w:cs="Tahoma"/>
                <w:sz w:val="24"/>
                <w:szCs w:val="24"/>
              </w:rPr>
            </w:pPr>
          </w:p>
        </w:tc>
        <w:tc>
          <w:tcPr>
            <w:tcW w:w="1276" w:type="dxa"/>
          </w:tcPr>
          <w:p w:rsidR="00D235C2" w:rsidRPr="00082DAC" w:rsidRDefault="00D235C2" w:rsidP="006F0F90">
            <w:pPr>
              <w:rPr>
                <w:rFonts w:ascii="Tahoma" w:hAnsi="Tahoma" w:cs="Tahoma"/>
                <w:b/>
                <w:sz w:val="24"/>
                <w:szCs w:val="24"/>
                <w:u w:val="single"/>
              </w:rPr>
            </w:pPr>
          </w:p>
          <w:p w:rsidR="005C01FE" w:rsidRPr="00082DAC" w:rsidRDefault="005C01FE" w:rsidP="006F0F90">
            <w:pPr>
              <w:rPr>
                <w:rFonts w:ascii="Tahoma" w:hAnsi="Tahoma" w:cs="Tahoma"/>
                <w:b/>
                <w:sz w:val="24"/>
                <w:szCs w:val="24"/>
                <w:u w:val="single"/>
              </w:rPr>
            </w:pPr>
          </w:p>
          <w:p w:rsidR="005C01FE" w:rsidRPr="00082DAC" w:rsidRDefault="005C01FE" w:rsidP="006F0F90">
            <w:pPr>
              <w:rPr>
                <w:rFonts w:ascii="Tahoma" w:hAnsi="Tahoma" w:cs="Tahoma"/>
                <w:b/>
                <w:sz w:val="24"/>
                <w:szCs w:val="24"/>
                <w:u w:val="single"/>
              </w:rPr>
            </w:pPr>
          </w:p>
          <w:p w:rsidR="00C236E6" w:rsidRPr="00082DAC" w:rsidRDefault="00C236E6" w:rsidP="006F0F90">
            <w:pPr>
              <w:rPr>
                <w:rFonts w:ascii="Tahoma" w:hAnsi="Tahoma" w:cs="Tahoma"/>
                <w:b/>
                <w:sz w:val="24"/>
                <w:szCs w:val="24"/>
                <w:u w:val="single"/>
              </w:rPr>
            </w:pPr>
          </w:p>
          <w:p w:rsidR="00EA2E5E" w:rsidRDefault="00EA2E5E" w:rsidP="006F0F90">
            <w:pPr>
              <w:rPr>
                <w:rFonts w:ascii="Tahoma" w:hAnsi="Tahoma" w:cs="Tahoma"/>
                <w:b/>
                <w:sz w:val="24"/>
                <w:szCs w:val="24"/>
              </w:rPr>
            </w:pPr>
          </w:p>
          <w:p w:rsidR="00EA2E5E" w:rsidRDefault="00EA2E5E" w:rsidP="006F0F90">
            <w:pPr>
              <w:rPr>
                <w:rFonts w:ascii="Tahoma" w:hAnsi="Tahoma" w:cs="Tahoma"/>
                <w:b/>
                <w:sz w:val="24"/>
                <w:szCs w:val="24"/>
              </w:rPr>
            </w:pPr>
          </w:p>
          <w:p w:rsidR="00EA2E5E" w:rsidRDefault="00EA2E5E" w:rsidP="006F0F90">
            <w:pPr>
              <w:rPr>
                <w:rFonts w:ascii="Tahoma" w:hAnsi="Tahoma" w:cs="Tahoma"/>
                <w:b/>
                <w:sz w:val="24"/>
                <w:szCs w:val="24"/>
              </w:rPr>
            </w:pPr>
          </w:p>
          <w:p w:rsidR="00EA2E5E" w:rsidRDefault="00EA2E5E" w:rsidP="006F0F90">
            <w:pPr>
              <w:rPr>
                <w:rFonts w:ascii="Tahoma" w:hAnsi="Tahoma" w:cs="Tahoma"/>
                <w:b/>
                <w:sz w:val="24"/>
                <w:szCs w:val="24"/>
              </w:rPr>
            </w:pPr>
          </w:p>
          <w:p w:rsidR="005C01FE" w:rsidRPr="00082DAC" w:rsidRDefault="005C01FE" w:rsidP="006F0F90">
            <w:pPr>
              <w:rPr>
                <w:rFonts w:ascii="Tahoma" w:hAnsi="Tahoma" w:cs="Tahoma"/>
                <w:b/>
                <w:sz w:val="24"/>
                <w:szCs w:val="24"/>
              </w:rPr>
            </w:pPr>
            <w:r w:rsidRPr="00082DAC">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11.</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ESFA LETTER JULY 2019</w:t>
            </w:r>
          </w:p>
          <w:p w:rsidR="00C236E6" w:rsidRDefault="00C236E6" w:rsidP="006F0F90">
            <w:pPr>
              <w:rPr>
                <w:rFonts w:ascii="Tahoma" w:hAnsi="Tahoma" w:cs="Tahoma"/>
                <w:sz w:val="24"/>
                <w:szCs w:val="24"/>
              </w:rPr>
            </w:pPr>
          </w:p>
          <w:p w:rsidR="006B2870" w:rsidRDefault="006B2870" w:rsidP="006F0F90">
            <w:pPr>
              <w:rPr>
                <w:rFonts w:ascii="Tahoma" w:hAnsi="Tahoma" w:cs="Tahoma"/>
                <w:sz w:val="24"/>
                <w:szCs w:val="24"/>
              </w:rPr>
            </w:pPr>
            <w:r>
              <w:rPr>
                <w:rFonts w:ascii="Tahoma" w:hAnsi="Tahoma" w:cs="Tahoma"/>
                <w:sz w:val="24"/>
                <w:szCs w:val="24"/>
              </w:rPr>
              <w:t>The letter had been distributed prior to the meeting.</w:t>
            </w:r>
          </w:p>
          <w:p w:rsidR="006B2870" w:rsidRDefault="006B2870" w:rsidP="006F0F90">
            <w:pPr>
              <w:rPr>
                <w:rFonts w:ascii="Tahoma" w:hAnsi="Tahoma" w:cs="Tahoma"/>
                <w:sz w:val="24"/>
                <w:szCs w:val="24"/>
              </w:rPr>
            </w:pPr>
          </w:p>
          <w:p w:rsidR="006B2870" w:rsidRDefault="006B2870" w:rsidP="006F0F90">
            <w:pPr>
              <w:rPr>
                <w:rFonts w:ascii="Tahoma" w:hAnsi="Tahoma" w:cs="Tahoma"/>
                <w:sz w:val="24"/>
                <w:szCs w:val="24"/>
              </w:rPr>
            </w:pPr>
            <w:r>
              <w:rPr>
                <w:rFonts w:ascii="Tahoma" w:hAnsi="Tahoma" w:cs="Tahoma"/>
                <w:sz w:val="24"/>
                <w:szCs w:val="24"/>
              </w:rPr>
              <w:t>SR talked through the key points and what we have in place to address them, highlighting:</w:t>
            </w:r>
          </w:p>
          <w:p w:rsidR="006B2870" w:rsidRDefault="006B2870" w:rsidP="006B2870">
            <w:pPr>
              <w:pStyle w:val="ListParagraph"/>
              <w:numPr>
                <w:ilvl w:val="0"/>
                <w:numId w:val="6"/>
              </w:numPr>
              <w:rPr>
                <w:rFonts w:ascii="Tahoma" w:hAnsi="Tahoma" w:cs="Tahoma"/>
                <w:sz w:val="24"/>
                <w:szCs w:val="24"/>
              </w:rPr>
            </w:pPr>
            <w:r>
              <w:rPr>
                <w:rFonts w:ascii="Tahoma" w:hAnsi="Tahoma" w:cs="Tahoma"/>
                <w:sz w:val="24"/>
                <w:szCs w:val="24"/>
              </w:rPr>
              <w:t xml:space="preserve">AFH 2019 requirements – </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Internal scrutiny – ICE and audit committee</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 xml:space="preserve">Submit controls assurance reports to ESFA from Dec 2020– should be covered by ICE reports but SR will review </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lastRenderedPageBreak/>
              <w:t>Risk register – our is well established</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Get info about schools – all up to date (we were just audited)</w:t>
            </w:r>
          </w:p>
          <w:p w:rsidR="006B2870" w:rsidRDefault="006B2870" w:rsidP="006B2870">
            <w:pPr>
              <w:pStyle w:val="ListParagraph"/>
              <w:numPr>
                <w:ilvl w:val="1"/>
                <w:numId w:val="6"/>
              </w:numPr>
              <w:rPr>
                <w:rFonts w:ascii="Tahoma" w:hAnsi="Tahoma" w:cs="Tahoma"/>
                <w:sz w:val="24"/>
                <w:szCs w:val="24"/>
              </w:rPr>
            </w:pPr>
            <w:r>
              <w:rPr>
                <w:rFonts w:ascii="Tahoma" w:hAnsi="Tahoma" w:cs="Tahoma"/>
                <w:sz w:val="24"/>
                <w:szCs w:val="24"/>
              </w:rPr>
              <w:t>Academies Accounts Direction early publication – this will be beneficial</w:t>
            </w:r>
          </w:p>
          <w:p w:rsidR="006B2870" w:rsidRDefault="006B2870" w:rsidP="006B2870">
            <w:pPr>
              <w:pStyle w:val="ListParagraph"/>
              <w:numPr>
                <w:ilvl w:val="0"/>
                <w:numId w:val="6"/>
              </w:numPr>
              <w:rPr>
                <w:rFonts w:ascii="Tahoma" w:hAnsi="Tahoma" w:cs="Tahoma"/>
                <w:sz w:val="24"/>
                <w:szCs w:val="24"/>
              </w:rPr>
            </w:pPr>
            <w:r>
              <w:rPr>
                <w:rFonts w:ascii="Tahoma" w:hAnsi="Tahoma" w:cs="Tahoma"/>
                <w:sz w:val="24"/>
                <w:szCs w:val="24"/>
              </w:rPr>
              <w:t>Good practice guides</w:t>
            </w:r>
          </w:p>
          <w:p w:rsidR="006B2870" w:rsidRDefault="006B2870" w:rsidP="006B2870">
            <w:pPr>
              <w:pStyle w:val="ListParagraph"/>
              <w:numPr>
                <w:ilvl w:val="0"/>
                <w:numId w:val="6"/>
              </w:numPr>
              <w:rPr>
                <w:rFonts w:ascii="Tahoma" w:hAnsi="Tahoma" w:cs="Tahoma"/>
                <w:sz w:val="24"/>
                <w:szCs w:val="24"/>
              </w:rPr>
            </w:pPr>
            <w:r>
              <w:rPr>
                <w:rFonts w:ascii="Tahoma" w:hAnsi="Tahoma" w:cs="Tahoma"/>
                <w:sz w:val="24"/>
                <w:szCs w:val="24"/>
              </w:rPr>
              <w:t>Resource Management tool/return to be submitted by 14</w:t>
            </w:r>
            <w:r w:rsidRPr="006B2870">
              <w:rPr>
                <w:rFonts w:ascii="Tahoma" w:hAnsi="Tahoma" w:cs="Tahoma"/>
                <w:sz w:val="24"/>
                <w:szCs w:val="24"/>
                <w:vertAlign w:val="superscript"/>
              </w:rPr>
              <w:t>th</w:t>
            </w:r>
            <w:r>
              <w:rPr>
                <w:rFonts w:ascii="Tahoma" w:hAnsi="Tahoma" w:cs="Tahoma"/>
                <w:sz w:val="24"/>
                <w:szCs w:val="24"/>
              </w:rPr>
              <w:t xml:space="preserve"> Nov </w:t>
            </w:r>
          </w:p>
          <w:p w:rsidR="006B2870" w:rsidRDefault="00CA458D" w:rsidP="006B2870">
            <w:pPr>
              <w:pStyle w:val="ListParagraph"/>
              <w:numPr>
                <w:ilvl w:val="0"/>
                <w:numId w:val="6"/>
              </w:numPr>
              <w:rPr>
                <w:rFonts w:ascii="Tahoma" w:hAnsi="Tahoma" w:cs="Tahoma"/>
                <w:sz w:val="24"/>
                <w:szCs w:val="24"/>
              </w:rPr>
            </w:pPr>
            <w:r>
              <w:rPr>
                <w:rFonts w:ascii="Tahoma" w:hAnsi="Tahoma" w:cs="Tahoma"/>
                <w:sz w:val="24"/>
                <w:szCs w:val="24"/>
              </w:rPr>
              <w:t>Fraud risk – SR detai</w:t>
            </w:r>
            <w:r w:rsidR="004007B2">
              <w:rPr>
                <w:rFonts w:ascii="Tahoma" w:hAnsi="Tahoma" w:cs="Tahoma"/>
                <w:sz w:val="24"/>
                <w:szCs w:val="24"/>
              </w:rPr>
              <w:t>led our main prevention measure</w:t>
            </w:r>
            <w:r>
              <w:rPr>
                <w:rFonts w:ascii="Tahoma" w:hAnsi="Tahoma" w:cs="Tahoma"/>
                <w:sz w:val="24"/>
                <w:szCs w:val="24"/>
              </w:rPr>
              <w:t>s and is confident in our systems</w:t>
            </w:r>
          </w:p>
          <w:p w:rsidR="00CA458D" w:rsidRDefault="00CA458D" w:rsidP="00CA458D">
            <w:pPr>
              <w:rPr>
                <w:rFonts w:ascii="Tahoma" w:hAnsi="Tahoma" w:cs="Tahoma"/>
                <w:sz w:val="24"/>
                <w:szCs w:val="24"/>
              </w:rPr>
            </w:pPr>
          </w:p>
          <w:p w:rsidR="00CA458D" w:rsidRPr="00CA458D" w:rsidRDefault="00CA458D" w:rsidP="00CA458D">
            <w:pPr>
              <w:rPr>
                <w:rFonts w:ascii="Tahoma" w:hAnsi="Tahoma" w:cs="Tahoma"/>
                <w:sz w:val="24"/>
                <w:szCs w:val="24"/>
              </w:rPr>
            </w:pPr>
            <w:r>
              <w:rPr>
                <w:rFonts w:ascii="Tahoma" w:hAnsi="Tahoma" w:cs="Tahoma"/>
                <w:sz w:val="24"/>
                <w:szCs w:val="24"/>
              </w:rPr>
              <w:t>The letter was discussed further by the committee</w:t>
            </w:r>
          </w:p>
          <w:p w:rsidR="006B2870" w:rsidRPr="006B2870" w:rsidRDefault="006B2870" w:rsidP="006F0F90">
            <w:pPr>
              <w:rPr>
                <w:rFonts w:ascii="Tahoma" w:hAnsi="Tahoma" w:cs="Tahoma"/>
                <w:sz w:val="24"/>
                <w:szCs w:val="24"/>
              </w:rPr>
            </w:pPr>
          </w:p>
        </w:tc>
        <w:tc>
          <w:tcPr>
            <w:tcW w:w="1276" w:type="dxa"/>
          </w:tcPr>
          <w:p w:rsidR="00D235C2" w:rsidRDefault="00D235C2"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8"/>
                <w:u w:val="single"/>
              </w:rPr>
            </w:pPr>
          </w:p>
          <w:p w:rsidR="006B2870" w:rsidRDefault="006B2870" w:rsidP="006F0F90">
            <w:pPr>
              <w:rPr>
                <w:rFonts w:ascii="Tahoma" w:hAnsi="Tahoma" w:cs="Tahoma"/>
                <w:b/>
                <w:sz w:val="24"/>
                <w:szCs w:val="24"/>
              </w:rPr>
            </w:pPr>
            <w:r w:rsidRPr="006B2870">
              <w:rPr>
                <w:rFonts w:ascii="Tahoma" w:hAnsi="Tahoma" w:cs="Tahoma"/>
                <w:b/>
                <w:sz w:val="24"/>
                <w:szCs w:val="24"/>
              </w:rPr>
              <w:lastRenderedPageBreak/>
              <w:t>SR</w:t>
            </w: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Default="006B2870" w:rsidP="006F0F90">
            <w:pPr>
              <w:rPr>
                <w:rFonts w:ascii="Tahoma" w:hAnsi="Tahoma" w:cs="Tahoma"/>
                <w:b/>
                <w:sz w:val="24"/>
                <w:szCs w:val="24"/>
              </w:rPr>
            </w:pPr>
          </w:p>
          <w:p w:rsidR="006B2870" w:rsidRPr="006B2870" w:rsidRDefault="006B2870" w:rsidP="006F0F90">
            <w:pPr>
              <w:rPr>
                <w:rFonts w:ascii="Tahoma" w:hAnsi="Tahoma" w:cs="Tahoma"/>
                <w:b/>
                <w:sz w:val="24"/>
                <w:szCs w:val="24"/>
              </w:rPr>
            </w:pPr>
            <w:r>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lastRenderedPageBreak/>
              <w:t>12.</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UPDATES</w:t>
            </w:r>
          </w:p>
          <w:p w:rsidR="00CA458D" w:rsidRDefault="00CA458D" w:rsidP="006F0F90">
            <w:pPr>
              <w:rPr>
                <w:rFonts w:ascii="Tahoma" w:hAnsi="Tahoma" w:cs="Tahoma"/>
                <w:b/>
                <w:sz w:val="24"/>
                <w:szCs w:val="24"/>
              </w:rPr>
            </w:pPr>
          </w:p>
          <w:p w:rsidR="00D235C2" w:rsidRPr="00154466" w:rsidRDefault="00D235C2" w:rsidP="006F0F90">
            <w:pPr>
              <w:rPr>
                <w:rFonts w:ascii="Tahoma" w:hAnsi="Tahoma" w:cs="Tahoma"/>
                <w:b/>
                <w:sz w:val="24"/>
                <w:szCs w:val="24"/>
              </w:rPr>
            </w:pPr>
            <w:r w:rsidRPr="00154466">
              <w:rPr>
                <w:rFonts w:ascii="Tahoma" w:hAnsi="Tahoma" w:cs="Tahoma"/>
                <w:b/>
                <w:sz w:val="24"/>
                <w:szCs w:val="24"/>
              </w:rPr>
              <w:t>Audit feedback and actions</w:t>
            </w:r>
          </w:p>
          <w:p w:rsidR="00D235C2" w:rsidRPr="00154466" w:rsidRDefault="00154466" w:rsidP="006F0F90">
            <w:pPr>
              <w:rPr>
                <w:rFonts w:ascii="Tahoma" w:hAnsi="Tahoma" w:cs="Tahoma"/>
                <w:sz w:val="24"/>
                <w:szCs w:val="24"/>
              </w:rPr>
            </w:pPr>
            <w:r w:rsidRPr="00154466">
              <w:rPr>
                <w:rFonts w:ascii="Tahoma" w:hAnsi="Tahoma" w:cs="Tahoma"/>
                <w:sz w:val="24"/>
                <w:szCs w:val="24"/>
              </w:rPr>
              <w:t>There was nothing of major concern found in the recent audit.</w:t>
            </w:r>
          </w:p>
          <w:p w:rsidR="00154466" w:rsidRPr="00154466" w:rsidRDefault="00154466" w:rsidP="006F0F90">
            <w:pPr>
              <w:rPr>
                <w:rFonts w:ascii="Tahoma" w:hAnsi="Tahoma" w:cs="Tahoma"/>
                <w:sz w:val="24"/>
                <w:szCs w:val="24"/>
              </w:rPr>
            </w:pPr>
            <w:r>
              <w:rPr>
                <w:rFonts w:ascii="Tahoma" w:hAnsi="Tahoma" w:cs="Tahoma"/>
                <w:sz w:val="24"/>
                <w:szCs w:val="24"/>
              </w:rPr>
              <w:t>Wording update of “capitation” and update of asset disposal up to £25K</w:t>
            </w:r>
            <w:r w:rsidR="00CA458D">
              <w:rPr>
                <w:rFonts w:ascii="Tahoma" w:hAnsi="Tahoma" w:cs="Tahoma"/>
                <w:sz w:val="24"/>
                <w:szCs w:val="24"/>
              </w:rPr>
              <w:t xml:space="preserve"> in the regulations should be updated</w:t>
            </w:r>
            <w:r>
              <w:rPr>
                <w:rFonts w:ascii="Tahoma" w:hAnsi="Tahoma" w:cs="Tahoma"/>
                <w:sz w:val="24"/>
                <w:szCs w:val="24"/>
              </w:rPr>
              <w:t>.</w:t>
            </w:r>
          </w:p>
          <w:p w:rsidR="00154466" w:rsidRDefault="00154466" w:rsidP="006F0F90">
            <w:pPr>
              <w:rPr>
                <w:rFonts w:ascii="Tahoma" w:hAnsi="Tahoma" w:cs="Tahoma"/>
                <w:sz w:val="24"/>
                <w:szCs w:val="24"/>
              </w:rPr>
            </w:pPr>
            <w:r>
              <w:rPr>
                <w:rFonts w:ascii="Tahoma" w:hAnsi="Tahoma" w:cs="Tahoma"/>
                <w:sz w:val="24"/>
                <w:szCs w:val="24"/>
              </w:rPr>
              <w:t>A technicality issue that SR should sign off zero value on old PCs (asset disposal issue).</w:t>
            </w:r>
          </w:p>
          <w:p w:rsidR="00154466" w:rsidRDefault="00154466" w:rsidP="006F0F90">
            <w:pPr>
              <w:rPr>
                <w:rFonts w:ascii="Tahoma" w:hAnsi="Tahoma" w:cs="Tahoma"/>
                <w:sz w:val="24"/>
                <w:szCs w:val="24"/>
              </w:rPr>
            </w:pPr>
            <w:r>
              <w:rPr>
                <w:rFonts w:ascii="Tahoma" w:hAnsi="Tahoma" w:cs="Tahoma"/>
                <w:sz w:val="24"/>
                <w:szCs w:val="24"/>
              </w:rPr>
              <w:t>Governors attendance on website not recorded</w:t>
            </w:r>
            <w:r w:rsidR="00CA458D">
              <w:rPr>
                <w:rFonts w:ascii="Tahoma" w:hAnsi="Tahoma" w:cs="Tahoma"/>
                <w:sz w:val="24"/>
                <w:szCs w:val="24"/>
              </w:rPr>
              <w:t xml:space="preserve"> correctly</w:t>
            </w:r>
            <w:r>
              <w:rPr>
                <w:rFonts w:ascii="Tahoma" w:hAnsi="Tahoma" w:cs="Tahoma"/>
                <w:sz w:val="24"/>
                <w:szCs w:val="24"/>
              </w:rPr>
              <w:t>, albeit it appears in the accounts.</w:t>
            </w:r>
          </w:p>
          <w:p w:rsidR="00CA458D" w:rsidRDefault="00CA458D" w:rsidP="006F0F90">
            <w:pPr>
              <w:rPr>
                <w:rFonts w:ascii="Tahoma" w:hAnsi="Tahoma" w:cs="Tahoma"/>
                <w:sz w:val="24"/>
                <w:szCs w:val="24"/>
              </w:rPr>
            </w:pPr>
            <w:r>
              <w:rPr>
                <w:rFonts w:ascii="Tahoma" w:hAnsi="Tahoma" w:cs="Tahoma"/>
                <w:sz w:val="24"/>
                <w:szCs w:val="24"/>
              </w:rPr>
              <w:t>The</w:t>
            </w:r>
            <w:r w:rsidR="00154466">
              <w:rPr>
                <w:rFonts w:ascii="Tahoma" w:hAnsi="Tahoma" w:cs="Tahoma"/>
                <w:sz w:val="24"/>
                <w:szCs w:val="24"/>
              </w:rPr>
              <w:t xml:space="preserve"> management letter must have</w:t>
            </w:r>
            <w:r>
              <w:rPr>
                <w:rFonts w:ascii="Tahoma" w:hAnsi="Tahoma" w:cs="Tahoma"/>
                <w:sz w:val="24"/>
                <w:szCs w:val="24"/>
              </w:rPr>
              <w:t xml:space="preserve"> at least</w:t>
            </w:r>
            <w:r w:rsidR="00154466">
              <w:rPr>
                <w:rFonts w:ascii="Tahoma" w:hAnsi="Tahoma" w:cs="Tahoma"/>
                <w:sz w:val="24"/>
                <w:szCs w:val="24"/>
              </w:rPr>
              <w:t xml:space="preserve"> one point on it</w:t>
            </w:r>
            <w:r>
              <w:rPr>
                <w:rFonts w:ascii="Tahoma" w:hAnsi="Tahoma" w:cs="Tahoma"/>
                <w:sz w:val="24"/>
                <w:szCs w:val="24"/>
              </w:rPr>
              <w:t xml:space="preserve"> and this year we will have included</w:t>
            </w:r>
          </w:p>
          <w:p w:rsidR="00154466" w:rsidRDefault="00CA458D" w:rsidP="00CA458D">
            <w:pPr>
              <w:pStyle w:val="ListParagraph"/>
              <w:numPr>
                <w:ilvl w:val="0"/>
                <w:numId w:val="7"/>
              </w:numPr>
              <w:rPr>
                <w:rFonts w:ascii="Tahoma" w:hAnsi="Tahoma" w:cs="Tahoma"/>
                <w:sz w:val="24"/>
                <w:szCs w:val="24"/>
              </w:rPr>
            </w:pPr>
            <w:r>
              <w:rPr>
                <w:rFonts w:ascii="Tahoma" w:hAnsi="Tahoma" w:cs="Tahoma"/>
                <w:sz w:val="24"/>
                <w:szCs w:val="24"/>
              </w:rPr>
              <w:t xml:space="preserve">asset register was not up to date. This was </w:t>
            </w:r>
            <w:r w:rsidR="00154466" w:rsidRPr="00CA458D">
              <w:rPr>
                <w:rFonts w:ascii="Tahoma" w:hAnsi="Tahoma" w:cs="Tahoma"/>
                <w:sz w:val="24"/>
                <w:szCs w:val="24"/>
              </w:rPr>
              <w:t>due to lots of mov</w:t>
            </w:r>
            <w:r>
              <w:rPr>
                <w:rFonts w:ascii="Tahoma" w:hAnsi="Tahoma" w:cs="Tahoma"/>
                <w:sz w:val="24"/>
                <w:szCs w:val="24"/>
              </w:rPr>
              <w:t>ing of items during the Summer and the register not being updated fully by 2</w:t>
            </w:r>
            <w:r w:rsidRPr="00CA458D">
              <w:rPr>
                <w:rFonts w:ascii="Tahoma" w:hAnsi="Tahoma" w:cs="Tahoma"/>
                <w:sz w:val="24"/>
                <w:szCs w:val="24"/>
                <w:vertAlign w:val="superscript"/>
              </w:rPr>
              <w:t>nd</w:t>
            </w:r>
            <w:r>
              <w:rPr>
                <w:rFonts w:ascii="Tahoma" w:hAnsi="Tahoma" w:cs="Tahoma"/>
                <w:sz w:val="24"/>
                <w:szCs w:val="24"/>
              </w:rPr>
              <w:t xml:space="preserve"> week in Sept. Most Academies get this at least once and it will be resolved by half term.</w:t>
            </w:r>
          </w:p>
          <w:p w:rsidR="00CA458D" w:rsidRPr="00CA458D" w:rsidRDefault="00CA458D" w:rsidP="00CA458D">
            <w:pPr>
              <w:pStyle w:val="ListParagraph"/>
              <w:numPr>
                <w:ilvl w:val="0"/>
                <w:numId w:val="7"/>
              </w:numPr>
              <w:rPr>
                <w:rFonts w:ascii="Tahoma" w:hAnsi="Tahoma" w:cs="Tahoma"/>
                <w:sz w:val="24"/>
                <w:szCs w:val="24"/>
              </w:rPr>
            </w:pPr>
            <w:r>
              <w:rPr>
                <w:rFonts w:ascii="Tahoma" w:hAnsi="Tahoma" w:cs="Tahoma"/>
                <w:sz w:val="24"/>
                <w:szCs w:val="24"/>
              </w:rPr>
              <w:t>The purchase of alcohol from the staff room fund (which is funded by staff donations). Despite this, it is now seen as anything through our Finance system can’t be used to buy alcohol. We will now have a policy of buying gifts other than alcohol for leavers and life events.</w:t>
            </w:r>
          </w:p>
          <w:p w:rsidR="00D235C2" w:rsidRPr="00154466" w:rsidRDefault="00D235C2" w:rsidP="006F0F90">
            <w:pPr>
              <w:rPr>
                <w:rFonts w:ascii="Tahoma" w:hAnsi="Tahoma" w:cs="Tahoma"/>
                <w:b/>
                <w:sz w:val="24"/>
                <w:szCs w:val="24"/>
              </w:rPr>
            </w:pPr>
            <w:r w:rsidRPr="00154466">
              <w:rPr>
                <w:rFonts w:ascii="Tahoma" w:hAnsi="Tahoma" w:cs="Tahoma"/>
                <w:b/>
                <w:sz w:val="24"/>
                <w:szCs w:val="24"/>
              </w:rPr>
              <w:t>Food Cube update</w:t>
            </w:r>
          </w:p>
          <w:p w:rsidR="00D235C2" w:rsidRPr="00154466" w:rsidRDefault="00154466" w:rsidP="006F0F90">
            <w:pPr>
              <w:rPr>
                <w:rFonts w:ascii="Tahoma" w:hAnsi="Tahoma" w:cs="Tahoma"/>
                <w:sz w:val="24"/>
                <w:szCs w:val="24"/>
              </w:rPr>
            </w:pPr>
            <w:r>
              <w:rPr>
                <w:rFonts w:ascii="Tahoma" w:hAnsi="Tahoma" w:cs="Tahoma"/>
                <w:sz w:val="24"/>
                <w:szCs w:val="24"/>
              </w:rPr>
              <w:t>It was reported that the com</w:t>
            </w:r>
            <w:r w:rsidR="00CA458D">
              <w:rPr>
                <w:rFonts w:ascii="Tahoma" w:hAnsi="Tahoma" w:cs="Tahoma"/>
                <w:sz w:val="24"/>
                <w:szCs w:val="24"/>
              </w:rPr>
              <w:t xml:space="preserve">pletion of this had been a </w:t>
            </w:r>
            <w:r>
              <w:rPr>
                <w:rFonts w:ascii="Tahoma" w:hAnsi="Tahoma" w:cs="Tahoma"/>
                <w:sz w:val="24"/>
                <w:szCs w:val="24"/>
              </w:rPr>
              <w:t>challenge, but was proving very popular.  The next project will be a covered walkway for the queues.</w:t>
            </w:r>
          </w:p>
          <w:p w:rsidR="00D235C2" w:rsidRDefault="00D235C2" w:rsidP="006F0F90">
            <w:pPr>
              <w:rPr>
                <w:rFonts w:ascii="Tahoma" w:hAnsi="Tahoma" w:cs="Tahoma"/>
                <w:b/>
                <w:sz w:val="24"/>
                <w:szCs w:val="24"/>
              </w:rPr>
            </w:pPr>
            <w:r w:rsidRPr="00154466">
              <w:rPr>
                <w:rFonts w:ascii="Tahoma" w:hAnsi="Tahoma" w:cs="Tahoma"/>
                <w:b/>
                <w:sz w:val="24"/>
                <w:szCs w:val="24"/>
              </w:rPr>
              <w:t>Academies Financial Handbook 2019 – key changes</w:t>
            </w:r>
          </w:p>
          <w:p w:rsidR="00CA458D" w:rsidRDefault="0004448A" w:rsidP="006F0F90">
            <w:pPr>
              <w:rPr>
                <w:rFonts w:ascii="Tahoma" w:hAnsi="Tahoma" w:cs="Tahoma"/>
                <w:sz w:val="24"/>
                <w:szCs w:val="24"/>
              </w:rPr>
            </w:pPr>
            <w:r>
              <w:rPr>
                <w:rFonts w:ascii="Tahoma" w:hAnsi="Tahoma" w:cs="Tahoma"/>
                <w:sz w:val="24"/>
                <w:szCs w:val="24"/>
              </w:rPr>
              <w:t>Estates and reso</w:t>
            </w:r>
            <w:r w:rsidR="00CA458D">
              <w:rPr>
                <w:rFonts w:ascii="Tahoma" w:hAnsi="Tahoma" w:cs="Tahoma"/>
                <w:sz w:val="24"/>
                <w:szCs w:val="24"/>
              </w:rPr>
              <w:t>urces management tools (14/11)</w:t>
            </w:r>
          </w:p>
          <w:p w:rsidR="0004448A" w:rsidRDefault="00CA458D" w:rsidP="006F0F90">
            <w:pPr>
              <w:rPr>
                <w:rFonts w:ascii="Tahoma" w:hAnsi="Tahoma" w:cs="Tahoma"/>
                <w:sz w:val="24"/>
                <w:szCs w:val="24"/>
              </w:rPr>
            </w:pPr>
            <w:r>
              <w:rPr>
                <w:rFonts w:ascii="Tahoma" w:hAnsi="Tahoma" w:cs="Tahoma"/>
                <w:sz w:val="24"/>
                <w:szCs w:val="24"/>
              </w:rPr>
              <w:lastRenderedPageBreak/>
              <w:t>M</w:t>
            </w:r>
            <w:r w:rsidR="0004448A">
              <w:rPr>
                <w:rFonts w:ascii="Tahoma" w:hAnsi="Tahoma" w:cs="Tahoma"/>
                <w:sz w:val="24"/>
                <w:szCs w:val="24"/>
              </w:rPr>
              <w:t xml:space="preserve">anagement accounts – definition of what it must include.  SR ran through </w:t>
            </w:r>
            <w:r>
              <w:rPr>
                <w:rFonts w:ascii="Tahoma" w:hAnsi="Tahoma" w:cs="Tahoma"/>
                <w:sz w:val="24"/>
                <w:szCs w:val="24"/>
              </w:rPr>
              <w:t>the items that must be included</w:t>
            </w:r>
          </w:p>
          <w:p w:rsidR="0004448A" w:rsidRDefault="0004448A" w:rsidP="006F0F90">
            <w:pPr>
              <w:rPr>
                <w:rFonts w:ascii="Tahoma" w:hAnsi="Tahoma" w:cs="Tahoma"/>
                <w:sz w:val="24"/>
                <w:szCs w:val="24"/>
              </w:rPr>
            </w:pPr>
            <w:r>
              <w:rPr>
                <w:rFonts w:ascii="Tahoma" w:hAnsi="Tahoma" w:cs="Tahoma"/>
                <w:sz w:val="24"/>
                <w:szCs w:val="24"/>
              </w:rPr>
              <w:t>Internal controls annual summary</w:t>
            </w:r>
          </w:p>
          <w:p w:rsidR="0004448A" w:rsidRDefault="0004448A" w:rsidP="006F0F90">
            <w:pPr>
              <w:rPr>
                <w:rFonts w:ascii="Tahoma" w:hAnsi="Tahoma" w:cs="Tahoma"/>
                <w:sz w:val="24"/>
                <w:szCs w:val="24"/>
              </w:rPr>
            </w:pPr>
            <w:r>
              <w:rPr>
                <w:rFonts w:ascii="Tahoma" w:hAnsi="Tahoma" w:cs="Tahoma"/>
                <w:sz w:val="24"/>
                <w:szCs w:val="24"/>
              </w:rPr>
              <w:t>Governor’s statement to include a paragraph regarding internal control strategies.</w:t>
            </w:r>
          </w:p>
          <w:p w:rsidR="0004448A" w:rsidRDefault="0004448A" w:rsidP="006F0F90">
            <w:pPr>
              <w:rPr>
                <w:rFonts w:ascii="Tahoma" w:hAnsi="Tahoma" w:cs="Tahoma"/>
                <w:sz w:val="24"/>
                <w:szCs w:val="24"/>
              </w:rPr>
            </w:pPr>
            <w:r>
              <w:rPr>
                <w:rFonts w:ascii="Tahoma" w:hAnsi="Tahoma" w:cs="Tahoma"/>
                <w:sz w:val="24"/>
                <w:szCs w:val="24"/>
              </w:rPr>
              <w:t>Submission of annual report due, December 2020.</w:t>
            </w:r>
          </w:p>
          <w:p w:rsidR="0004448A" w:rsidRDefault="00CA458D" w:rsidP="006F0F90">
            <w:pPr>
              <w:rPr>
                <w:rFonts w:ascii="Tahoma" w:hAnsi="Tahoma" w:cs="Tahoma"/>
                <w:sz w:val="24"/>
                <w:szCs w:val="24"/>
              </w:rPr>
            </w:pPr>
            <w:r>
              <w:rPr>
                <w:rFonts w:ascii="Tahoma" w:hAnsi="Tahoma" w:cs="Tahoma"/>
                <w:sz w:val="24"/>
                <w:szCs w:val="24"/>
              </w:rPr>
              <w:t>Members to have access to the accounts (this will be done via weebly)</w:t>
            </w:r>
          </w:p>
          <w:p w:rsidR="0004448A" w:rsidRDefault="0004448A" w:rsidP="006F0F90">
            <w:pPr>
              <w:rPr>
                <w:rFonts w:ascii="Tahoma" w:hAnsi="Tahoma" w:cs="Tahoma"/>
                <w:sz w:val="24"/>
                <w:szCs w:val="24"/>
              </w:rPr>
            </w:pPr>
            <w:r>
              <w:rPr>
                <w:rFonts w:ascii="Tahoma" w:hAnsi="Tahoma" w:cs="Tahoma"/>
                <w:sz w:val="24"/>
                <w:szCs w:val="24"/>
              </w:rPr>
              <w:t>Related Party Transactions – ESFA to be informed.</w:t>
            </w:r>
          </w:p>
          <w:p w:rsidR="00995A26" w:rsidRDefault="00995A26" w:rsidP="006F0F90">
            <w:pPr>
              <w:rPr>
                <w:rFonts w:ascii="Tahoma" w:hAnsi="Tahoma" w:cs="Tahoma"/>
                <w:sz w:val="24"/>
                <w:szCs w:val="24"/>
              </w:rPr>
            </w:pPr>
          </w:p>
          <w:p w:rsidR="00995A26" w:rsidRDefault="00995A26" w:rsidP="006F0F90">
            <w:pPr>
              <w:rPr>
                <w:rFonts w:ascii="Tahoma" w:hAnsi="Tahoma" w:cs="Tahoma"/>
                <w:sz w:val="24"/>
                <w:szCs w:val="24"/>
              </w:rPr>
            </w:pPr>
            <w:r>
              <w:rPr>
                <w:rFonts w:ascii="Tahoma" w:hAnsi="Tahoma" w:cs="Tahoma"/>
                <w:sz w:val="24"/>
                <w:szCs w:val="24"/>
              </w:rPr>
              <w:t xml:space="preserve">SR is content </w:t>
            </w:r>
            <w:r w:rsidR="00CA458D">
              <w:rPr>
                <w:rFonts w:ascii="Tahoma" w:hAnsi="Tahoma" w:cs="Tahoma"/>
                <w:sz w:val="24"/>
                <w:szCs w:val="24"/>
              </w:rPr>
              <w:t>that SHS is meeting the “musts” and is compliant with the AFH 2019.</w:t>
            </w:r>
          </w:p>
          <w:p w:rsidR="00CA458D" w:rsidRDefault="00CA458D" w:rsidP="006F0F90">
            <w:pPr>
              <w:rPr>
                <w:rFonts w:ascii="Tahoma" w:hAnsi="Tahoma" w:cs="Tahoma"/>
                <w:sz w:val="24"/>
                <w:szCs w:val="24"/>
              </w:rPr>
            </w:pPr>
          </w:p>
          <w:p w:rsidR="00CA458D" w:rsidRDefault="00CA458D" w:rsidP="006F0F90">
            <w:pPr>
              <w:rPr>
                <w:rFonts w:ascii="Tahoma" w:hAnsi="Tahoma" w:cs="Tahoma"/>
                <w:sz w:val="24"/>
                <w:szCs w:val="24"/>
              </w:rPr>
            </w:pPr>
          </w:p>
          <w:p w:rsidR="00934B9A" w:rsidRDefault="00995A26" w:rsidP="006F0F90">
            <w:pPr>
              <w:rPr>
                <w:rFonts w:ascii="Tahoma" w:hAnsi="Tahoma" w:cs="Tahoma"/>
                <w:sz w:val="24"/>
                <w:szCs w:val="24"/>
              </w:rPr>
            </w:pPr>
            <w:r>
              <w:rPr>
                <w:rFonts w:ascii="Tahoma" w:hAnsi="Tahoma" w:cs="Tahoma"/>
                <w:sz w:val="24"/>
                <w:szCs w:val="24"/>
              </w:rPr>
              <w:t xml:space="preserve">JS page 11 para 1.5 – SR reported that recruiting of </w:t>
            </w:r>
            <w:r w:rsidR="00CA458D">
              <w:rPr>
                <w:rFonts w:ascii="Tahoma" w:hAnsi="Tahoma" w:cs="Tahoma"/>
                <w:sz w:val="24"/>
                <w:szCs w:val="24"/>
              </w:rPr>
              <w:t xml:space="preserve">non-trustee members is difficult but agreed with JS that we should look to increase Members to </w:t>
            </w:r>
            <w:r w:rsidR="00934B9A">
              <w:rPr>
                <w:rFonts w:ascii="Tahoma" w:hAnsi="Tahoma" w:cs="Tahoma"/>
                <w:sz w:val="24"/>
                <w:szCs w:val="24"/>
              </w:rPr>
              <w:t>5 (inc non Trustees) as soon as possible as it is likely to be a “must” rather than suggestion in the future.</w:t>
            </w:r>
          </w:p>
          <w:p w:rsidR="00934B9A" w:rsidRDefault="00934B9A" w:rsidP="006F0F90">
            <w:pPr>
              <w:rPr>
                <w:rFonts w:ascii="Tahoma" w:hAnsi="Tahoma" w:cs="Tahoma"/>
                <w:sz w:val="24"/>
                <w:szCs w:val="24"/>
              </w:rPr>
            </w:pPr>
          </w:p>
          <w:p w:rsidR="00934B9A" w:rsidRPr="0004448A" w:rsidRDefault="00934B9A" w:rsidP="006F0F90">
            <w:pPr>
              <w:rPr>
                <w:rFonts w:ascii="Tahoma" w:hAnsi="Tahoma" w:cs="Tahoma"/>
                <w:sz w:val="24"/>
                <w:szCs w:val="24"/>
              </w:rPr>
            </w:pPr>
            <w:r>
              <w:rPr>
                <w:rFonts w:ascii="Tahoma" w:hAnsi="Tahoma" w:cs="Tahoma"/>
                <w:sz w:val="24"/>
                <w:szCs w:val="24"/>
              </w:rPr>
              <w:t>Committee acknowledged the direction in the AFH and responsibilities of Trustees.</w:t>
            </w:r>
          </w:p>
          <w:p w:rsidR="0004448A" w:rsidRPr="00D235C2" w:rsidRDefault="0004448A" w:rsidP="006F0F90">
            <w:pPr>
              <w:rPr>
                <w:rFonts w:ascii="Tahoma" w:hAnsi="Tahoma" w:cs="Tahoma"/>
                <w:b/>
                <w:sz w:val="28"/>
              </w:rPr>
            </w:pPr>
          </w:p>
        </w:tc>
        <w:tc>
          <w:tcPr>
            <w:tcW w:w="1276" w:type="dxa"/>
          </w:tcPr>
          <w:p w:rsidR="00D235C2" w:rsidRDefault="00D235C2" w:rsidP="006F0F90">
            <w:pPr>
              <w:rPr>
                <w:rFonts w:ascii="Tahoma" w:hAnsi="Tahoma" w:cs="Tahoma"/>
                <w:b/>
                <w:sz w:val="28"/>
                <w:u w:val="single"/>
              </w:rPr>
            </w:pPr>
          </w:p>
          <w:p w:rsidR="00CA458D" w:rsidRDefault="00CA458D" w:rsidP="006F0F90">
            <w:pPr>
              <w:rPr>
                <w:rFonts w:ascii="Tahoma" w:hAnsi="Tahoma" w:cs="Tahoma"/>
                <w:b/>
                <w:sz w:val="28"/>
                <w:u w:val="single"/>
              </w:rPr>
            </w:pPr>
          </w:p>
          <w:p w:rsidR="00CA458D" w:rsidRDefault="00CA458D" w:rsidP="006F0F90">
            <w:pPr>
              <w:rPr>
                <w:rFonts w:ascii="Tahoma" w:hAnsi="Tahoma" w:cs="Tahoma"/>
                <w:b/>
                <w:sz w:val="28"/>
                <w:u w:val="single"/>
              </w:rPr>
            </w:pPr>
          </w:p>
          <w:p w:rsidR="00CA458D" w:rsidRDefault="00CA458D" w:rsidP="006F0F90">
            <w:pPr>
              <w:rPr>
                <w:rFonts w:ascii="Tahoma" w:hAnsi="Tahoma" w:cs="Tahoma"/>
                <w:b/>
                <w:sz w:val="28"/>
                <w:u w:val="single"/>
              </w:rPr>
            </w:pPr>
          </w:p>
          <w:p w:rsidR="00CA458D" w:rsidRPr="00CA458D" w:rsidRDefault="00CA458D" w:rsidP="006F0F90">
            <w:pPr>
              <w:rPr>
                <w:rFonts w:ascii="Tahoma" w:hAnsi="Tahoma" w:cs="Tahoma"/>
                <w:b/>
                <w:sz w:val="24"/>
                <w:szCs w:val="24"/>
              </w:rPr>
            </w:pPr>
            <w:r w:rsidRPr="00CA458D">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13.</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POLICY REVIEWS</w:t>
            </w:r>
          </w:p>
          <w:p w:rsidR="00934B9A" w:rsidRDefault="00934B9A" w:rsidP="006F0F90">
            <w:pPr>
              <w:rPr>
                <w:rFonts w:ascii="Tahoma" w:hAnsi="Tahoma" w:cs="Tahoma"/>
                <w:sz w:val="28"/>
              </w:rPr>
            </w:pPr>
          </w:p>
          <w:p w:rsidR="00D235C2" w:rsidRDefault="00D235C2" w:rsidP="006F0F90">
            <w:pPr>
              <w:rPr>
                <w:rFonts w:ascii="Tahoma" w:hAnsi="Tahoma" w:cs="Tahoma"/>
                <w:sz w:val="28"/>
              </w:rPr>
            </w:pPr>
            <w:r w:rsidRPr="00D235C2">
              <w:rPr>
                <w:rFonts w:ascii="Tahoma" w:hAnsi="Tahoma" w:cs="Tahoma"/>
                <w:sz w:val="28"/>
              </w:rPr>
              <w:t>None</w:t>
            </w:r>
          </w:p>
          <w:p w:rsidR="00082DAC" w:rsidRPr="00D235C2" w:rsidRDefault="00082DAC" w:rsidP="006F0F90">
            <w:pPr>
              <w:rPr>
                <w:rFonts w:ascii="Tahoma" w:hAnsi="Tahoma" w:cs="Tahoma"/>
                <w:sz w:val="28"/>
              </w:rPr>
            </w:pPr>
          </w:p>
        </w:tc>
        <w:tc>
          <w:tcPr>
            <w:tcW w:w="1276" w:type="dxa"/>
          </w:tcPr>
          <w:p w:rsidR="00D235C2" w:rsidRPr="00D235C2" w:rsidRDefault="00D235C2" w:rsidP="006F0F90">
            <w:pPr>
              <w:rPr>
                <w:rFonts w:ascii="Tahoma" w:hAnsi="Tahoma" w:cs="Tahoma"/>
                <w:b/>
                <w:sz w:val="28"/>
                <w:u w:val="single"/>
              </w:rPr>
            </w:pP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14.</w:t>
            </w:r>
          </w:p>
        </w:tc>
        <w:tc>
          <w:tcPr>
            <w:tcW w:w="8363" w:type="dxa"/>
          </w:tcPr>
          <w:p w:rsidR="00D235C2" w:rsidRPr="00D235C2" w:rsidRDefault="00D235C2" w:rsidP="006F0F90">
            <w:pPr>
              <w:rPr>
                <w:rFonts w:ascii="Tahoma" w:hAnsi="Tahoma" w:cs="Tahoma"/>
                <w:b/>
                <w:sz w:val="28"/>
                <w:u w:val="single"/>
              </w:rPr>
            </w:pPr>
            <w:r w:rsidRPr="00D235C2">
              <w:rPr>
                <w:rFonts w:ascii="Tahoma" w:hAnsi="Tahoma" w:cs="Tahoma"/>
                <w:b/>
                <w:sz w:val="28"/>
                <w:u w:val="single"/>
              </w:rPr>
              <w:t>RISK REGISTER</w:t>
            </w:r>
          </w:p>
          <w:p w:rsidR="00934B9A" w:rsidRDefault="00934B9A" w:rsidP="006F0F90">
            <w:pPr>
              <w:rPr>
                <w:rFonts w:ascii="Tahoma" w:hAnsi="Tahoma" w:cs="Tahoma"/>
                <w:sz w:val="24"/>
                <w:szCs w:val="24"/>
              </w:rPr>
            </w:pPr>
          </w:p>
          <w:p w:rsidR="00D235C2" w:rsidRPr="00082DAC" w:rsidRDefault="00AA3977" w:rsidP="006F0F90">
            <w:pPr>
              <w:rPr>
                <w:rFonts w:ascii="Tahoma" w:hAnsi="Tahoma" w:cs="Tahoma"/>
                <w:sz w:val="24"/>
                <w:szCs w:val="24"/>
              </w:rPr>
            </w:pPr>
            <w:r w:rsidRPr="00082DAC">
              <w:rPr>
                <w:rFonts w:ascii="Tahoma" w:hAnsi="Tahoma" w:cs="Tahoma"/>
                <w:sz w:val="24"/>
                <w:szCs w:val="24"/>
              </w:rPr>
              <w:t xml:space="preserve">Item 1 – SR suggests removal of dates </w:t>
            </w:r>
            <w:r w:rsidR="00934B9A">
              <w:rPr>
                <w:rFonts w:ascii="Tahoma" w:hAnsi="Tahoma" w:cs="Tahoma"/>
                <w:sz w:val="24"/>
                <w:szCs w:val="24"/>
              </w:rPr>
              <w:t xml:space="preserve">which are no longer relevant </w:t>
            </w:r>
            <w:r w:rsidRPr="00082DAC">
              <w:rPr>
                <w:rFonts w:ascii="Tahoma" w:hAnsi="Tahoma" w:cs="Tahoma"/>
                <w:sz w:val="24"/>
                <w:szCs w:val="24"/>
              </w:rPr>
              <w:t>– SR to re-word.</w:t>
            </w:r>
          </w:p>
          <w:p w:rsidR="00AA3977" w:rsidRPr="00082DAC" w:rsidRDefault="00AA3977" w:rsidP="006F0F90">
            <w:pPr>
              <w:rPr>
                <w:rFonts w:ascii="Tahoma" w:hAnsi="Tahoma" w:cs="Tahoma"/>
                <w:sz w:val="24"/>
                <w:szCs w:val="24"/>
              </w:rPr>
            </w:pPr>
            <w:r w:rsidRPr="00082DAC">
              <w:rPr>
                <w:rFonts w:ascii="Tahoma" w:hAnsi="Tahoma" w:cs="Tahoma"/>
                <w:sz w:val="24"/>
                <w:szCs w:val="24"/>
              </w:rPr>
              <w:t>Item 6 – Removal of last sentence – “major restructure”.</w:t>
            </w:r>
          </w:p>
          <w:p w:rsidR="00AA3977" w:rsidRPr="00082DAC" w:rsidRDefault="00AA3977" w:rsidP="006F0F90">
            <w:pPr>
              <w:rPr>
                <w:rFonts w:ascii="Tahoma" w:hAnsi="Tahoma" w:cs="Tahoma"/>
                <w:sz w:val="24"/>
                <w:szCs w:val="24"/>
              </w:rPr>
            </w:pPr>
            <w:r w:rsidRPr="00082DAC">
              <w:rPr>
                <w:rFonts w:ascii="Tahoma" w:hAnsi="Tahoma" w:cs="Tahoma"/>
                <w:sz w:val="24"/>
                <w:szCs w:val="24"/>
              </w:rPr>
              <w:t xml:space="preserve">KB raised point about Windows 7 support – </w:t>
            </w:r>
            <w:r w:rsidR="00934B9A">
              <w:rPr>
                <w:rFonts w:ascii="Tahoma" w:hAnsi="Tahoma" w:cs="Tahoma"/>
                <w:sz w:val="24"/>
                <w:szCs w:val="24"/>
              </w:rPr>
              <w:t>SR reported that plans are being discussed to address the upgrade of all IT systems.</w:t>
            </w:r>
          </w:p>
          <w:p w:rsidR="00082DAC" w:rsidRPr="00AA3977" w:rsidRDefault="00082DAC" w:rsidP="006F0F90">
            <w:pPr>
              <w:rPr>
                <w:rFonts w:ascii="Tahoma" w:hAnsi="Tahoma" w:cs="Tahoma"/>
                <w:sz w:val="28"/>
              </w:rPr>
            </w:pPr>
          </w:p>
        </w:tc>
        <w:tc>
          <w:tcPr>
            <w:tcW w:w="1276" w:type="dxa"/>
          </w:tcPr>
          <w:p w:rsidR="00AA3977" w:rsidRDefault="00AA3977" w:rsidP="006F0F90">
            <w:pPr>
              <w:rPr>
                <w:rFonts w:ascii="Tahoma" w:hAnsi="Tahoma" w:cs="Tahoma"/>
                <w:b/>
                <w:sz w:val="24"/>
                <w:szCs w:val="24"/>
              </w:rPr>
            </w:pPr>
          </w:p>
          <w:p w:rsidR="00AA3977" w:rsidRPr="00AA3977" w:rsidRDefault="00AA3977" w:rsidP="006F0F90">
            <w:pPr>
              <w:rPr>
                <w:rFonts w:ascii="Tahoma" w:hAnsi="Tahoma" w:cs="Tahoma"/>
                <w:b/>
                <w:sz w:val="24"/>
                <w:szCs w:val="24"/>
              </w:rPr>
            </w:pPr>
            <w:r w:rsidRPr="00AA3977">
              <w:rPr>
                <w:rFonts w:ascii="Tahoma" w:hAnsi="Tahoma" w:cs="Tahoma"/>
                <w:b/>
                <w:sz w:val="24"/>
                <w:szCs w:val="24"/>
              </w:rPr>
              <w:t>SR</w:t>
            </w: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15.</w:t>
            </w:r>
          </w:p>
        </w:tc>
        <w:tc>
          <w:tcPr>
            <w:tcW w:w="8363" w:type="dxa"/>
          </w:tcPr>
          <w:p w:rsidR="00D235C2" w:rsidRDefault="00D235C2" w:rsidP="006F0F90">
            <w:pPr>
              <w:rPr>
                <w:rFonts w:ascii="Tahoma" w:hAnsi="Tahoma" w:cs="Tahoma"/>
                <w:b/>
                <w:sz w:val="28"/>
                <w:u w:val="single"/>
              </w:rPr>
            </w:pPr>
            <w:r w:rsidRPr="00D235C2">
              <w:rPr>
                <w:rFonts w:ascii="Tahoma" w:hAnsi="Tahoma" w:cs="Tahoma"/>
                <w:b/>
                <w:sz w:val="28"/>
                <w:u w:val="single"/>
              </w:rPr>
              <w:t>NATWEST ACCOUNT</w:t>
            </w:r>
          </w:p>
          <w:p w:rsidR="00934B9A" w:rsidRDefault="00934B9A" w:rsidP="006F0F90">
            <w:pPr>
              <w:rPr>
                <w:rFonts w:ascii="Tahoma" w:hAnsi="Tahoma" w:cs="Tahoma"/>
                <w:sz w:val="24"/>
                <w:szCs w:val="24"/>
              </w:rPr>
            </w:pPr>
          </w:p>
          <w:p w:rsidR="00AA3977" w:rsidRPr="00AA3977" w:rsidRDefault="00AA3977" w:rsidP="006F0F90">
            <w:pPr>
              <w:rPr>
                <w:rFonts w:ascii="Tahoma" w:hAnsi="Tahoma" w:cs="Tahoma"/>
                <w:sz w:val="24"/>
                <w:szCs w:val="24"/>
              </w:rPr>
            </w:pPr>
            <w:r>
              <w:rPr>
                <w:rFonts w:ascii="Tahoma" w:hAnsi="Tahoma" w:cs="Tahoma"/>
                <w:sz w:val="24"/>
                <w:szCs w:val="24"/>
              </w:rPr>
              <w:lastRenderedPageBreak/>
              <w:t>SR confirmed this account is now closed and funds have been transferred to Lloyds.</w:t>
            </w:r>
          </w:p>
        </w:tc>
        <w:tc>
          <w:tcPr>
            <w:tcW w:w="1276" w:type="dxa"/>
          </w:tcPr>
          <w:p w:rsidR="00D235C2" w:rsidRPr="00D235C2" w:rsidRDefault="00D235C2" w:rsidP="006F0F90">
            <w:pPr>
              <w:rPr>
                <w:rFonts w:ascii="Tahoma" w:hAnsi="Tahoma" w:cs="Tahoma"/>
                <w:b/>
                <w:sz w:val="28"/>
                <w:u w:val="single"/>
              </w:rPr>
            </w:pPr>
          </w:p>
        </w:tc>
      </w:tr>
      <w:tr w:rsidR="00D235C2" w:rsidRPr="00D235C2" w:rsidTr="00E76995">
        <w:tc>
          <w:tcPr>
            <w:tcW w:w="988" w:type="dxa"/>
          </w:tcPr>
          <w:p w:rsidR="00D235C2" w:rsidRPr="00D235C2" w:rsidRDefault="00D235C2" w:rsidP="006F0F90">
            <w:pPr>
              <w:rPr>
                <w:rFonts w:ascii="Tahoma" w:hAnsi="Tahoma" w:cs="Tahoma"/>
                <w:sz w:val="28"/>
              </w:rPr>
            </w:pPr>
            <w:r w:rsidRPr="00D235C2">
              <w:rPr>
                <w:rFonts w:ascii="Tahoma" w:hAnsi="Tahoma" w:cs="Tahoma"/>
                <w:sz w:val="28"/>
              </w:rPr>
              <w:t>16.</w:t>
            </w:r>
          </w:p>
        </w:tc>
        <w:tc>
          <w:tcPr>
            <w:tcW w:w="8363" w:type="dxa"/>
          </w:tcPr>
          <w:p w:rsidR="00D235C2" w:rsidRDefault="00D235C2" w:rsidP="006F0F90">
            <w:pPr>
              <w:rPr>
                <w:rFonts w:ascii="Tahoma" w:hAnsi="Tahoma" w:cs="Tahoma"/>
                <w:b/>
                <w:sz w:val="28"/>
                <w:u w:val="single"/>
              </w:rPr>
            </w:pPr>
            <w:r w:rsidRPr="00D235C2">
              <w:rPr>
                <w:rFonts w:ascii="Tahoma" w:hAnsi="Tahoma" w:cs="Tahoma"/>
                <w:b/>
                <w:sz w:val="28"/>
                <w:u w:val="single"/>
              </w:rPr>
              <w:t>A.O.B.</w:t>
            </w:r>
          </w:p>
          <w:p w:rsidR="00934B9A" w:rsidRDefault="00934B9A" w:rsidP="006F0F90">
            <w:pPr>
              <w:rPr>
                <w:rFonts w:ascii="Tahoma" w:hAnsi="Tahoma" w:cs="Tahoma"/>
                <w:color w:val="FF0000"/>
                <w:sz w:val="24"/>
                <w:szCs w:val="24"/>
              </w:rPr>
            </w:pPr>
          </w:p>
          <w:p w:rsidR="00AA3977" w:rsidRPr="00AA3977" w:rsidRDefault="00934B9A" w:rsidP="00934B9A">
            <w:pPr>
              <w:rPr>
                <w:rFonts w:ascii="Tahoma" w:hAnsi="Tahoma" w:cs="Tahoma"/>
                <w:sz w:val="24"/>
                <w:szCs w:val="24"/>
              </w:rPr>
            </w:pPr>
            <w:r>
              <w:rPr>
                <w:rFonts w:ascii="Tahoma" w:hAnsi="Tahoma" w:cs="Tahoma"/>
                <w:sz w:val="24"/>
                <w:szCs w:val="24"/>
              </w:rPr>
              <w:t xml:space="preserve">JS raised </w:t>
            </w:r>
            <w:r w:rsidR="00AA3977" w:rsidRPr="00934B9A">
              <w:rPr>
                <w:rFonts w:ascii="Tahoma" w:hAnsi="Tahoma" w:cs="Tahoma"/>
                <w:sz w:val="24"/>
                <w:szCs w:val="24"/>
              </w:rPr>
              <w:t xml:space="preserve">Gender pay gap </w:t>
            </w:r>
            <w:r>
              <w:rPr>
                <w:rFonts w:ascii="Tahoma" w:hAnsi="Tahoma" w:cs="Tahoma"/>
                <w:sz w:val="24"/>
                <w:szCs w:val="24"/>
              </w:rPr>
              <w:t xml:space="preserve">reporting </w:t>
            </w:r>
            <w:r w:rsidR="00AA3977" w:rsidRPr="00934B9A">
              <w:rPr>
                <w:rFonts w:ascii="Tahoma" w:hAnsi="Tahoma" w:cs="Tahoma"/>
                <w:sz w:val="24"/>
                <w:szCs w:val="24"/>
              </w:rPr>
              <w:t xml:space="preserve">– </w:t>
            </w:r>
            <w:r>
              <w:rPr>
                <w:rFonts w:ascii="Tahoma" w:hAnsi="Tahoma" w:cs="Tahoma"/>
                <w:sz w:val="24"/>
                <w:szCs w:val="24"/>
              </w:rPr>
              <w:t>SR confirmed we do not meet the criteria to have to produce the report.</w:t>
            </w:r>
          </w:p>
        </w:tc>
        <w:tc>
          <w:tcPr>
            <w:tcW w:w="1276" w:type="dxa"/>
          </w:tcPr>
          <w:p w:rsidR="00D235C2" w:rsidRPr="00D235C2" w:rsidRDefault="00D235C2" w:rsidP="006F0F90">
            <w:pPr>
              <w:rPr>
                <w:rFonts w:ascii="Tahoma" w:hAnsi="Tahoma" w:cs="Tahoma"/>
                <w:b/>
                <w:sz w:val="28"/>
                <w:u w:val="single"/>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D235C2" w:rsidP="006F0F90">
      <w:pPr>
        <w:rPr>
          <w:rFonts w:ascii="Tahoma" w:hAnsi="Tahoma" w:cs="Tahoma"/>
          <w:b/>
          <w:sz w:val="28"/>
        </w:rPr>
      </w:pPr>
      <w:r w:rsidRPr="00D235C2">
        <w:rPr>
          <w:rFonts w:ascii="Tahoma" w:hAnsi="Tahoma" w:cs="Tahoma"/>
          <w:b/>
          <w:sz w:val="28"/>
        </w:rPr>
        <w:t>Date of next meeting: 29</w:t>
      </w:r>
      <w:r w:rsidRPr="00D235C2">
        <w:rPr>
          <w:rFonts w:ascii="Tahoma" w:hAnsi="Tahoma" w:cs="Tahoma"/>
          <w:b/>
          <w:sz w:val="28"/>
          <w:vertAlign w:val="superscript"/>
        </w:rPr>
        <w:t>th</w:t>
      </w:r>
      <w:r w:rsidRPr="00D235C2">
        <w:rPr>
          <w:rFonts w:ascii="Tahoma" w:hAnsi="Tahoma" w:cs="Tahoma"/>
          <w:b/>
          <w:sz w:val="28"/>
        </w:rPr>
        <w:t xml:space="preserve"> November 2019</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8D" w:rsidRDefault="00CA458D" w:rsidP="00E3343C">
      <w:r>
        <w:separator/>
      </w:r>
    </w:p>
  </w:endnote>
  <w:endnote w:type="continuationSeparator" w:id="0">
    <w:p w:rsidR="00CA458D" w:rsidRDefault="00CA458D"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8D" w:rsidRDefault="00CA458D" w:rsidP="00E3343C">
      <w:r>
        <w:separator/>
      </w:r>
    </w:p>
  </w:footnote>
  <w:footnote w:type="continuationSeparator" w:id="0">
    <w:p w:rsidR="00CA458D" w:rsidRDefault="00CA458D"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8D" w:rsidRDefault="00D42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8D" w:rsidRDefault="00D42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8D" w:rsidRDefault="00D421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31A70"/>
    <w:rsid w:val="00035A7A"/>
    <w:rsid w:val="00036242"/>
    <w:rsid w:val="000363E0"/>
    <w:rsid w:val="0004448A"/>
    <w:rsid w:val="000469D5"/>
    <w:rsid w:val="00053150"/>
    <w:rsid w:val="00056071"/>
    <w:rsid w:val="00056FB6"/>
    <w:rsid w:val="00062D3C"/>
    <w:rsid w:val="00062E3E"/>
    <w:rsid w:val="00066DFA"/>
    <w:rsid w:val="00067BEE"/>
    <w:rsid w:val="00070C45"/>
    <w:rsid w:val="0007381D"/>
    <w:rsid w:val="00073A13"/>
    <w:rsid w:val="00082DAC"/>
    <w:rsid w:val="000843BD"/>
    <w:rsid w:val="000879D2"/>
    <w:rsid w:val="000A083B"/>
    <w:rsid w:val="000A0952"/>
    <w:rsid w:val="000A0A37"/>
    <w:rsid w:val="000A1868"/>
    <w:rsid w:val="000A777C"/>
    <w:rsid w:val="000A7909"/>
    <w:rsid w:val="000B07AA"/>
    <w:rsid w:val="000B4B60"/>
    <w:rsid w:val="000B7764"/>
    <w:rsid w:val="000B79BD"/>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6468B"/>
    <w:rsid w:val="0016519F"/>
    <w:rsid w:val="00165693"/>
    <w:rsid w:val="00170741"/>
    <w:rsid w:val="00180D40"/>
    <w:rsid w:val="001815C8"/>
    <w:rsid w:val="00181DBC"/>
    <w:rsid w:val="00185FF2"/>
    <w:rsid w:val="0018658F"/>
    <w:rsid w:val="00194FC8"/>
    <w:rsid w:val="001964E5"/>
    <w:rsid w:val="001B6550"/>
    <w:rsid w:val="001C3521"/>
    <w:rsid w:val="001D0743"/>
    <w:rsid w:val="001D3166"/>
    <w:rsid w:val="001D4343"/>
    <w:rsid w:val="001D7927"/>
    <w:rsid w:val="001E19C1"/>
    <w:rsid w:val="001E4777"/>
    <w:rsid w:val="001E4AD0"/>
    <w:rsid w:val="001E6C0C"/>
    <w:rsid w:val="001F0195"/>
    <w:rsid w:val="00220315"/>
    <w:rsid w:val="00223CF2"/>
    <w:rsid w:val="00226A08"/>
    <w:rsid w:val="0023582C"/>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C5264"/>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4C6D"/>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305B"/>
    <w:rsid w:val="00407D92"/>
    <w:rsid w:val="004178E8"/>
    <w:rsid w:val="00426429"/>
    <w:rsid w:val="00426937"/>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502BF5"/>
    <w:rsid w:val="00504E59"/>
    <w:rsid w:val="00505A96"/>
    <w:rsid w:val="00506026"/>
    <w:rsid w:val="00513D9A"/>
    <w:rsid w:val="0051561C"/>
    <w:rsid w:val="00515772"/>
    <w:rsid w:val="00515C45"/>
    <w:rsid w:val="005201BC"/>
    <w:rsid w:val="00520F4E"/>
    <w:rsid w:val="00522E7B"/>
    <w:rsid w:val="00527DCC"/>
    <w:rsid w:val="00533CDC"/>
    <w:rsid w:val="00536CE9"/>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3EB"/>
    <w:rsid w:val="00577CE3"/>
    <w:rsid w:val="0058578E"/>
    <w:rsid w:val="00586490"/>
    <w:rsid w:val="00587625"/>
    <w:rsid w:val="005A4586"/>
    <w:rsid w:val="005B01A9"/>
    <w:rsid w:val="005B6E42"/>
    <w:rsid w:val="005C01FE"/>
    <w:rsid w:val="005C50B7"/>
    <w:rsid w:val="005C62D8"/>
    <w:rsid w:val="005D29B3"/>
    <w:rsid w:val="005D4F95"/>
    <w:rsid w:val="005D5304"/>
    <w:rsid w:val="005F15B4"/>
    <w:rsid w:val="005F3907"/>
    <w:rsid w:val="00607272"/>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2048"/>
    <w:rsid w:val="006D2B86"/>
    <w:rsid w:val="006D4977"/>
    <w:rsid w:val="006E7766"/>
    <w:rsid w:val="006F0F90"/>
    <w:rsid w:val="006F5AD7"/>
    <w:rsid w:val="006F64D1"/>
    <w:rsid w:val="006F6EBC"/>
    <w:rsid w:val="006F778C"/>
    <w:rsid w:val="0070000D"/>
    <w:rsid w:val="00701052"/>
    <w:rsid w:val="00701B68"/>
    <w:rsid w:val="00704E96"/>
    <w:rsid w:val="007075C8"/>
    <w:rsid w:val="00713E5C"/>
    <w:rsid w:val="00720E50"/>
    <w:rsid w:val="007224B4"/>
    <w:rsid w:val="00725EB9"/>
    <w:rsid w:val="00727824"/>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47E8"/>
    <w:rsid w:val="00966B80"/>
    <w:rsid w:val="00970294"/>
    <w:rsid w:val="009770ED"/>
    <w:rsid w:val="00983071"/>
    <w:rsid w:val="0098697E"/>
    <w:rsid w:val="00991A84"/>
    <w:rsid w:val="00995A26"/>
    <w:rsid w:val="009965F5"/>
    <w:rsid w:val="00997257"/>
    <w:rsid w:val="0099793D"/>
    <w:rsid w:val="009A04D3"/>
    <w:rsid w:val="009A3F56"/>
    <w:rsid w:val="009A5680"/>
    <w:rsid w:val="009A59A5"/>
    <w:rsid w:val="009B15C3"/>
    <w:rsid w:val="009B3EA0"/>
    <w:rsid w:val="009B7AE2"/>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79AD"/>
    <w:rsid w:val="00A0384D"/>
    <w:rsid w:val="00A04EA8"/>
    <w:rsid w:val="00A11FDC"/>
    <w:rsid w:val="00A122A0"/>
    <w:rsid w:val="00A14E30"/>
    <w:rsid w:val="00A2046D"/>
    <w:rsid w:val="00A25174"/>
    <w:rsid w:val="00A308CE"/>
    <w:rsid w:val="00A40752"/>
    <w:rsid w:val="00A44517"/>
    <w:rsid w:val="00A4510B"/>
    <w:rsid w:val="00A46FDA"/>
    <w:rsid w:val="00A519D2"/>
    <w:rsid w:val="00A53746"/>
    <w:rsid w:val="00A54357"/>
    <w:rsid w:val="00A6485F"/>
    <w:rsid w:val="00A66980"/>
    <w:rsid w:val="00A67BB4"/>
    <w:rsid w:val="00A70A4C"/>
    <w:rsid w:val="00A716B6"/>
    <w:rsid w:val="00A859E8"/>
    <w:rsid w:val="00A860D3"/>
    <w:rsid w:val="00A86360"/>
    <w:rsid w:val="00A916EB"/>
    <w:rsid w:val="00AA0D94"/>
    <w:rsid w:val="00AA11B7"/>
    <w:rsid w:val="00AA3977"/>
    <w:rsid w:val="00AA4356"/>
    <w:rsid w:val="00AA5F01"/>
    <w:rsid w:val="00AC4261"/>
    <w:rsid w:val="00AD1771"/>
    <w:rsid w:val="00AD1786"/>
    <w:rsid w:val="00AD1B2F"/>
    <w:rsid w:val="00AD2DB9"/>
    <w:rsid w:val="00AD3C58"/>
    <w:rsid w:val="00AE5B12"/>
    <w:rsid w:val="00AE68F0"/>
    <w:rsid w:val="00AF4163"/>
    <w:rsid w:val="00AF7240"/>
    <w:rsid w:val="00B00392"/>
    <w:rsid w:val="00B05996"/>
    <w:rsid w:val="00B21D9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5AA6"/>
    <w:rsid w:val="00B97877"/>
    <w:rsid w:val="00BA00CF"/>
    <w:rsid w:val="00BA2136"/>
    <w:rsid w:val="00BA25A3"/>
    <w:rsid w:val="00BA3F71"/>
    <w:rsid w:val="00BA4EB1"/>
    <w:rsid w:val="00BB2ECA"/>
    <w:rsid w:val="00BB45A2"/>
    <w:rsid w:val="00BC576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36E6"/>
    <w:rsid w:val="00C27923"/>
    <w:rsid w:val="00C33E1B"/>
    <w:rsid w:val="00C3415B"/>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B0A"/>
    <w:rsid w:val="00D32139"/>
    <w:rsid w:val="00D35715"/>
    <w:rsid w:val="00D36529"/>
    <w:rsid w:val="00D3721D"/>
    <w:rsid w:val="00D41F34"/>
    <w:rsid w:val="00D42175"/>
    <w:rsid w:val="00D626F1"/>
    <w:rsid w:val="00D650F0"/>
    <w:rsid w:val="00D65D59"/>
    <w:rsid w:val="00D72B36"/>
    <w:rsid w:val="00D755C7"/>
    <w:rsid w:val="00D810FA"/>
    <w:rsid w:val="00D81F50"/>
    <w:rsid w:val="00DB145E"/>
    <w:rsid w:val="00DB2F26"/>
    <w:rsid w:val="00DB31AC"/>
    <w:rsid w:val="00DB4896"/>
    <w:rsid w:val="00DB4D57"/>
    <w:rsid w:val="00DB7191"/>
    <w:rsid w:val="00DB7234"/>
    <w:rsid w:val="00DC0C45"/>
    <w:rsid w:val="00DC4D82"/>
    <w:rsid w:val="00DC5A35"/>
    <w:rsid w:val="00DD159D"/>
    <w:rsid w:val="00DD2B36"/>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4554"/>
    <w:rsid w:val="00E671F4"/>
    <w:rsid w:val="00E70F89"/>
    <w:rsid w:val="00E76995"/>
    <w:rsid w:val="00E77278"/>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6A19"/>
    <w:rsid w:val="00EF3B73"/>
    <w:rsid w:val="00EF4D82"/>
    <w:rsid w:val="00EF5942"/>
    <w:rsid w:val="00EF7E8C"/>
    <w:rsid w:val="00F07C23"/>
    <w:rsid w:val="00F23D83"/>
    <w:rsid w:val="00F306EB"/>
    <w:rsid w:val="00F32825"/>
    <w:rsid w:val="00F368FE"/>
    <w:rsid w:val="00F41030"/>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412D"/>
    <w:rsid w:val="00FC230B"/>
    <w:rsid w:val="00FC2B27"/>
    <w:rsid w:val="00FC2BBA"/>
    <w:rsid w:val="00FC5662"/>
    <w:rsid w:val="00FC7249"/>
    <w:rsid w:val="00FD42DC"/>
    <w:rsid w:val="00FD4681"/>
    <w:rsid w:val="00FE0CDC"/>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B6C3-B703-45C5-A869-11C16A96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F0606423</Template>
  <TotalTime>1</TotalTime>
  <Pages>6</Pages>
  <Words>1645</Words>
  <Characters>9380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2017-11-14T14:51:00Z</cp:lastPrinted>
  <dcterms:created xsi:type="dcterms:W3CDTF">2019-11-28T10:46:00Z</dcterms:created>
  <dcterms:modified xsi:type="dcterms:W3CDTF">2019-11-28T10:46:00Z</dcterms:modified>
</cp:coreProperties>
</file>