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995" w:rsidRPr="00D235C2" w:rsidRDefault="00E76995" w:rsidP="00C236E6">
      <w:pPr>
        <w:widowControl w:val="0"/>
        <w:jc w:val="center"/>
        <w:rPr>
          <w:rFonts w:ascii="Tahoma" w:hAnsi="Tahoma" w:cs="Tahoma"/>
          <w:b/>
          <w:sz w:val="24"/>
          <w:szCs w:val="24"/>
          <w:u w:val="single"/>
        </w:rPr>
      </w:pPr>
      <w:r w:rsidRPr="00D235C2">
        <w:rPr>
          <w:rFonts w:ascii="Tahoma" w:hAnsi="Tahoma" w:cs="Tahoma"/>
          <w:b/>
          <w:sz w:val="28"/>
          <w:u w:val="single"/>
        </w:rPr>
        <w:t>R</w:t>
      </w:r>
      <w:r w:rsidR="009A3F56">
        <w:rPr>
          <w:rFonts w:ascii="Tahoma" w:hAnsi="Tahoma" w:cs="Tahoma"/>
          <w:b/>
          <w:sz w:val="28"/>
          <w:u w:val="single"/>
        </w:rPr>
        <w:t>ESOURCES COMMITTEE</w:t>
      </w:r>
      <w:r w:rsidRPr="00D235C2">
        <w:rPr>
          <w:rFonts w:ascii="Tahoma" w:hAnsi="Tahoma" w:cs="Tahoma"/>
          <w:b/>
          <w:sz w:val="28"/>
          <w:u w:val="single"/>
        </w:rPr>
        <w:t xml:space="preserve"> M</w:t>
      </w:r>
      <w:r w:rsidR="009A3F56">
        <w:rPr>
          <w:rFonts w:ascii="Tahoma" w:hAnsi="Tahoma" w:cs="Tahoma"/>
          <w:b/>
          <w:sz w:val="28"/>
          <w:u w:val="single"/>
        </w:rPr>
        <w:t>EETING</w:t>
      </w:r>
    </w:p>
    <w:p w:rsidR="00E76995" w:rsidRPr="00D235C2" w:rsidRDefault="00E76995" w:rsidP="00C236E6">
      <w:pPr>
        <w:widowControl w:val="0"/>
        <w:jc w:val="center"/>
        <w:rPr>
          <w:rFonts w:ascii="Tahoma" w:hAnsi="Tahoma" w:cs="Tahoma"/>
          <w:b/>
          <w:sz w:val="24"/>
          <w:szCs w:val="24"/>
          <w:u w:val="single"/>
        </w:rPr>
      </w:pPr>
    </w:p>
    <w:p w:rsidR="00E76995" w:rsidRPr="00D235C2" w:rsidRDefault="00A51798" w:rsidP="00C236E6">
      <w:pPr>
        <w:widowControl w:val="0"/>
        <w:jc w:val="center"/>
        <w:rPr>
          <w:rFonts w:ascii="Tahoma" w:hAnsi="Tahoma" w:cs="Tahoma"/>
          <w:b/>
          <w:sz w:val="24"/>
          <w:szCs w:val="24"/>
          <w:u w:val="single"/>
        </w:rPr>
      </w:pPr>
      <w:r>
        <w:rPr>
          <w:rFonts w:ascii="Tahoma" w:hAnsi="Tahoma" w:cs="Tahoma"/>
          <w:b/>
          <w:sz w:val="28"/>
          <w:u w:val="single"/>
        </w:rPr>
        <w:t>THURSDAY 13</w:t>
      </w:r>
      <w:r w:rsidRPr="00A51798">
        <w:rPr>
          <w:rFonts w:ascii="Tahoma" w:hAnsi="Tahoma" w:cs="Tahoma"/>
          <w:b/>
          <w:sz w:val="28"/>
          <w:u w:val="single"/>
          <w:vertAlign w:val="superscript"/>
        </w:rPr>
        <w:t>TH</w:t>
      </w:r>
      <w:r>
        <w:rPr>
          <w:rFonts w:ascii="Tahoma" w:hAnsi="Tahoma" w:cs="Tahoma"/>
          <w:b/>
          <w:sz w:val="28"/>
          <w:u w:val="single"/>
        </w:rPr>
        <w:t xml:space="preserve"> OCTOBER</w:t>
      </w:r>
      <w:r w:rsidR="007D4DEA">
        <w:rPr>
          <w:rFonts w:ascii="Tahoma" w:hAnsi="Tahoma" w:cs="Tahoma"/>
          <w:b/>
          <w:sz w:val="28"/>
          <w:u w:val="single"/>
        </w:rPr>
        <w:t xml:space="preserve"> 2022 </w:t>
      </w:r>
      <w:r w:rsidR="00E76995" w:rsidRPr="00D235C2">
        <w:rPr>
          <w:rFonts w:ascii="Tahoma" w:hAnsi="Tahoma" w:cs="Tahoma"/>
          <w:b/>
          <w:sz w:val="28"/>
          <w:u w:val="single"/>
        </w:rPr>
        <w:t xml:space="preserve">– </w:t>
      </w:r>
      <w:r>
        <w:rPr>
          <w:rFonts w:ascii="Tahoma" w:hAnsi="Tahoma" w:cs="Tahoma"/>
          <w:b/>
          <w:sz w:val="28"/>
          <w:u w:val="single"/>
        </w:rPr>
        <w:t>9</w:t>
      </w:r>
      <w:r w:rsidR="00E76995" w:rsidRPr="00D235C2">
        <w:rPr>
          <w:rFonts w:ascii="Tahoma" w:hAnsi="Tahoma" w:cs="Tahoma"/>
          <w:b/>
          <w:sz w:val="28"/>
          <w:u w:val="single"/>
        </w:rPr>
        <w:t>.30</w:t>
      </w:r>
      <w:r w:rsidR="009A3F56">
        <w:rPr>
          <w:rFonts w:ascii="Tahoma" w:hAnsi="Tahoma" w:cs="Tahoma"/>
          <w:b/>
          <w:sz w:val="28"/>
          <w:u w:val="single"/>
        </w:rPr>
        <w:t>AM</w:t>
      </w:r>
    </w:p>
    <w:p w:rsidR="00E76995" w:rsidRPr="00D235C2" w:rsidRDefault="00E76995" w:rsidP="00C236E6">
      <w:pPr>
        <w:pStyle w:val="Heading2"/>
        <w:keepNext w:val="0"/>
        <w:widowControl w:val="0"/>
        <w:ind w:left="1440"/>
        <w:rPr>
          <w:rFonts w:ascii="Tahoma" w:hAnsi="Tahoma" w:cs="Tahoma"/>
        </w:rPr>
      </w:pPr>
    </w:p>
    <w:p w:rsidR="00E76995" w:rsidRPr="00D235C2" w:rsidRDefault="00E76995" w:rsidP="00C236E6">
      <w:pPr>
        <w:pStyle w:val="Heading2"/>
        <w:keepNext w:val="0"/>
        <w:widowControl w:val="0"/>
        <w:ind w:left="1440"/>
        <w:rPr>
          <w:rFonts w:ascii="Tahoma" w:hAnsi="Tahoma" w:cs="Tahoma"/>
        </w:rPr>
      </w:pPr>
      <w:r w:rsidRPr="00D235C2">
        <w:rPr>
          <w:rFonts w:ascii="Tahoma" w:hAnsi="Tahoma" w:cs="Tahoma"/>
        </w:rPr>
        <w:t>Present:</w:t>
      </w:r>
    </w:p>
    <w:p w:rsidR="00E76995" w:rsidRPr="00D235C2" w:rsidRDefault="00E76995" w:rsidP="00C236E6">
      <w:pPr>
        <w:widowControl w:val="0"/>
        <w:ind w:left="720" w:firstLine="720"/>
        <w:rPr>
          <w:rFonts w:ascii="Tahoma" w:hAnsi="Tahoma" w:cs="Tahoma"/>
          <w:sz w:val="24"/>
          <w:szCs w:val="24"/>
        </w:rPr>
      </w:pP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J Swettenham </w:t>
      </w:r>
      <w:r w:rsidR="003D223B" w:rsidRPr="00D235C2">
        <w:rPr>
          <w:rFonts w:ascii="Tahoma" w:hAnsi="Tahoma" w:cs="Tahoma"/>
          <w:sz w:val="24"/>
          <w:szCs w:val="24"/>
        </w:rPr>
        <w:tab/>
      </w:r>
      <w:r w:rsidRPr="00D235C2">
        <w:rPr>
          <w:rFonts w:ascii="Tahoma" w:hAnsi="Tahoma" w:cs="Tahoma"/>
          <w:sz w:val="24"/>
          <w:szCs w:val="24"/>
        </w:rPr>
        <w:t>Chair of Governors</w:t>
      </w:r>
    </w:p>
    <w:p w:rsidR="00E76995" w:rsidRPr="00D235C2" w:rsidRDefault="00A51798" w:rsidP="00C236E6">
      <w:pPr>
        <w:widowControl w:val="0"/>
        <w:ind w:left="720" w:firstLine="720"/>
        <w:rPr>
          <w:rFonts w:ascii="Tahoma" w:hAnsi="Tahoma" w:cs="Tahoma"/>
          <w:sz w:val="24"/>
          <w:szCs w:val="24"/>
        </w:rPr>
      </w:pPr>
      <w:r>
        <w:rPr>
          <w:rFonts w:ascii="Tahoma" w:hAnsi="Tahoma" w:cs="Tahoma"/>
          <w:sz w:val="24"/>
          <w:szCs w:val="24"/>
        </w:rPr>
        <w:t>Ms C Costello</w:t>
      </w:r>
      <w:r>
        <w:rPr>
          <w:rFonts w:ascii="Tahoma" w:hAnsi="Tahoma" w:cs="Tahoma"/>
          <w:sz w:val="24"/>
          <w:szCs w:val="24"/>
        </w:rPr>
        <w:tab/>
      </w:r>
      <w:r w:rsidR="003D223B" w:rsidRPr="00D235C2">
        <w:rPr>
          <w:rFonts w:ascii="Tahoma" w:hAnsi="Tahoma" w:cs="Tahoma"/>
          <w:sz w:val="24"/>
          <w:szCs w:val="24"/>
        </w:rPr>
        <w:tab/>
      </w:r>
      <w:proofErr w:type="spellStart"/>
      <w:r w:rsidR="00E76995" w:rsidRPr="00D235C2">
        <w:rPr>
          <w:rFonts w:ascii="Tahoma" w:hAnsi="Tahoma" w:cs="Tahoma"/>
          <w:sz w:val="24"/>
          <w:szCs w:val="24"/>
        </w:rPr>
        <w:t>Headteacher</w:t>
      </w:r>
      <w:proofErr w:type="spellEnd"/>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K Boulton </w:t>
      </w:r>
      <w:r w:rsidR="003D223B" w:rsidRPr="00D235C2">
        <w:rPr>
          <w:rFonts w:ascii="Tahoma" w:hAnsi="Tahoma" w:cs="Tahoma"/>
          <w:sz w:val="24"/>
          <w:szCs w:val="24"/>
        </w:rPr>
        <w:tab/>
      </w:r>
      <w:r w:rsidR="00774E85">
        <w:rPr>
          <w:rFonts w:ascii="Tahoma" w:hAnsi="Tahoma" w:cs="Tahoma"/>
          <w:sz w:val="24"/>
          <w:szCs w:val="24"/>
        </w:rPr>
        <w:t>Co-opted Governor</w:t>
      </w:r>
      <w:r w:rsidR="006D2254">
        <w:rPr>
          <w:rFonts w:ascii="Tahoma" w:hAnsi="Tahoma" w:cs="Tahoma"/>
          <w:sz w:val="24"/>
          <w:szCs w:val="24"/>
        </w:rPr>
        <w:t>-</w:t>
      </w:r>
      <w:r w:rsidR="006D2254" w:rsidRPr="006D2254">
        <w:rPr>
          <w:rFonts w:ascii="Tahoma" w:hAnsi="Tahoma" w:cs="Tahoma"/>
          <w:sz w:val="24"/>
          <w:szCs w:val="24"/>
        </w:rPr>
        <w:t xml:space="preserve"> </w:t>
      </w:r>
      <w:r w:rsidR="006D2254">
        <w:rPr>
          <w:rFonts w:ascii="Tahoma" w:hAnsi="Tahoma" w:cs="Tahoma"/>
          <w:sz w:val="24"/>
          <w:szCs w:val="24"/>
        </w:rPr>
        <w:t>Chair of Resources</w:t>
      </w:r>
    </w:p>
    <w:p w:rsidR="007D4DEA" w:rsidRDefault="007D4DEA" w:rsidP="00C236E6">
      <w:pPr>
        <w:widowControl w:val="0"/>
        <w:ind w:left="720" w:firstLine="720"/>
        <w:rPr>
          <w:rFonts w:ascii="Tahoma" w:hAnsi="Tahoma" w:cs="Tahoma"/>
          <w:sz w:val="24"/>
          <w:szCs w:val="24"/>
        </w:rPr>
      </w:pPr>
      <w:r>
        <w:rPr>
          <w:rFonts w:ascii="Tahoma" w:hAnsi="Tahoma" w:cs="Tahoma"/>
          <w:sz w:val="24"/>
          <w:szCs w:val="24"/>
        </w:rPr>
        <w:t>Mrs Lynn Smith</w:t>
      </w:r>
      <w:r>
        <w:rPr>
          <w:rFonts w:ascii="Tahoma" w:hAnsi="Tahoma" w:cs="Tahoma"/>
          <w:sz w:val="24"/>
          <w:szCs w:val="24"/>
        </w:rPr>
        <w:tab/>
        <w:t>Governor</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 S Roberts </w:t>
      </w:r>
      <w:r w:rsidR="003D223B" w:rsidRPr="00D235C2">
        <w:rPr>
          <w:rFonts w:ascii="Tahoma" w:hAnsi="Tahoma" w:cs="Tahoma"/>
          <w:sz w:val="24"/>
          <w:szCs w:val="24"/>
        </w:rPr>
        <w:tab/>
      </w:r>
      <w:r w:rsidR="009A3F56">
        <w:rPr>
          <w:rFonts w:ascii="Tahoma" w:hAnsi="Tahoma" w:cs="Tahoma"/>
          <w:sz w:val="24"/>
          <w:szCs w:val="24"/>
        </w:rPr>
        <w:t>Staff Governor-</w:t>
      </w:r>
      <w:r w:rsidRPr="00D235C2">
        <w:rPr>
          <w:rFonts w:ascii="Tahoma" w:hAnsi="Tahoma" w:cs="Tahoma"/>
          <w:sz w:val="24"/>
          <w:szCs w:val="24"/>
        </w:rPr>
        <w:t>Business Manager</w:t>
      </w:r>
    </w:p>
    <w:p w:rsidR="00841A6D" w:rsidRDefault="007A4935" w:rsidP="00C236E6">
      <w:pPr>
        <w:widowControl w:val="0"/>
        <w:ind w:left="720" w:firstLine="720"/>
        <w:rPr>
          <w:rFonts w:ascii="Tahoma" w:hAnsi="Tahoma" w:cs="Tahoma"/>
          <w:sz w:val="24"/>
          <w:szCs w:val="24"/>
        </w:rPr>
      </w:pPr>
      <w:r>
        <w:rPr>
          <w:rFonts w:ascii="Tahoma" w:hAnsi="Tahoma" w:cs="Tahoma"/>
          <w:sz w:val="24"/>
          <w:szCs w:val="24"/>
        </w:rPr>
        <w:t>Mrs D</w:t>
      </w:r>
      <w:r>
        <w:rPr>
          <w:rFonts w:ascii="Tahoma" w:hAnsi="Tahoma" w:cs="Tahoma"/>
          <w:sz w:val="24"/>
          <w:szCs w:val="24"/>
        </w:rPr>
        <w:tab/>
      </w:r>
      <w:r w:rsidR="00841A6D">
        <w:rPr>
          <w:rFonts w:ascii="Tahoma" w:hAnsi="Tahoma" w:cs="Tahoma"/>
          <w:sz w:val="24"/>
          <w:szCs w:val="24"/>
        </w:rPr>
        <w:t>Matthews</w:t>
      </w:r>
      <w:r>
        <w:rPr>
          <w:rFonts w:ascii="Tahoma" w:hAnsi="Tahoma" w:cs="Tahoma"/>
          <w:sz w:val="24"/>
          <w:szCs w:val="24"/>
        </w:rPr>
        <w:tab/>
        <w:t>Finance Manager</w:t>
      </w:r>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L Smith </w:t>
      </w:r>
      <w:r w:rsidR="003D223B" w:rsidRPr="00D235C2">
        <w:rPr>
          <w:rFonts w:ascii="Tahoma" w:hAnsi="Tahoma" w:cs="Tahoma"/>
          <w:sz w:val="24"/>
          <w:szCs w:val="24"/>
        </w:rPr>
        <w:tab/>
      </w:r>
      <w:r w:rsidR="007A4935">
        <w:rPr>
          <w:rFonts w:ascii="Tahoma" w:hAnsi="Tahoma" w:cs="Tahoma"/>
          <w:sz w:val="24"/>
          <w:szCs w:val="24"/>
        </w:rPr>
        <w:tab/>
      </w:r>
      <w:r w:rsidR="00FE47E0">
        <w:rPr>
          <w:rFonts w:ascii="Tahoma" w:hAnsi="Tahoma" w:cs="Tahoma"/>
          <w:sz w:val="24"/>
          <w:szCs w:val="24"/>
        </w:rPr>
        <w:t>Clerk</w:t>
      </w:r>
    </w:p>
    <w:p w:rsidR="00E738F7" w:rsidRDefault="00E738F7" w:rsidP="00C236E6">
      <w:pPr>
        <w:widowControl w:val="0"/>
        <w:ind w:left="720" w:firstLine="720"/>
        <w:rPr>
          <w:rFonts w:ascii="Tahoma" w:hAnsi="Tahoma" w:cs="Tahoma"/>
          <w:sz w:val="24"/>
          <w:szCs w:val="24"/>
        </w:rPr>
      </w:pPr>
    </w:p>
    <w:p w:rsidR="00E76995" w:rsidRPr="00D235C2" w:rsidRDefault="00E76995" w:rsidP="00C236E6">
      <w:pPr>
        <w:rPr>
          <w:rFonts w:ascii="Tahoma" w:hAnsi="Tahoma" w:cs="Tahoma"/>
        </w:rPr>
      </w:pPr>
    </w:p>
    <w:tbl>
      <w:tblPr>
        <w:tblStyle w:val="TableGrid"/>
        <w:tblW w:w="10627" w:type="dxa"/>
        <w:tblLook w:val="04A0" w:firstRow="1" w:lastRow="0" w:firstColumn="1" w:lastColumn="0" w:noHBand="0" w:noVBand="1"/>
      </w:tblPr>
      <w:tblGrid>
        <w:gridCol w:w="988"/>
        <w:gridCol w:w="8363"/>
        <w:gridCol w:w="1276"/>
      </w:tblGrid>
      <w:tr w:rsidR="00E76995" w:rsidRPr="00D235C2" w:rsidTr="00E76995">
        <w:tc>
          <w:tcPr>
            <w:tcW w:w="988" w:type="dxa"/>
          </w:tcPr>
          <w:p w:rsidR="00E76995" w:rsidRPr="00D235C2" w:rsidRDefault="00E76995" w:rsidP="00C236E6">
            <w:pPr>
              <w:spacing w:after="200"/>
              <w:rPr>
                <w:rFonts w:ascii="Tahoma" w:hAnsi="Tahoma" w:cs="Tahoma"/>
                <w:sz w:val="24"/>
                <w:szCs w:val="24"/>
              </w:rPr>
            </w:pPr>
            <w:r w:rsidRPr="00D235C2">
              <w:rPr>
                <w:rFonts w:ascii="Tahoma" w:hAnsi="Tahoma" w:cs="Tahoma"/>
                <w:sz w:val="24"/>
                <w:szCs w:val="24"/>
              </w:rPr>
              <w:t>1.</w:t>
            </w:r>
          </w:p>
        </w:tc>
        <w:tc>
          <w:tcPr>
            <w:tcW w:w="8363" w:type="dxa"/>
          </w:tcPr>
          <w:p w:rsidR="00E76995" w:rsidRPr="00D235C2" w:rsidRDefault="00E76995" w:rsidP="00C236E6">
            <w:pPr>
              <w:pStyle w:val="Heading2"/>
              <w:keepNext w:val="0"/>
              <w:widowControl w:val="0"/>
              <w:outlineLvl w:val="1"/>
              <w:rPr>
                <w:rFonts w:ascii="Tahoma" w:hAnsi="Tahoma" w:cs="Tahoma"/>
                <w:szCs w:val="24"/>
              </w:rPr>
            </w:pPr>
            <w:r w:rsidRPr="00D235C2">
              <w:rPr>
                <w:rFonts w:ascii="Tahoma" w:hAnsi="Tahoma" w:cs="Tahoma"/>
                <w:szCs w:val="24"/>
              </w:rPr>
              <w:t>APOLOGIES</w:t>
            </w:r>
          </w:p>
          <w:p w:rsidR="00E76995" w:rsidRPr="00D235C2" w:rsidRDefault="00A51798" w:rsidP="00C236E6">
            <w:pPr>
              <w:pStyle w:val="Heading2"/>
              <w:keepNext w:val="0"/>
              <w:widowControl w:val="0"/>
              <w:outlineLvl w:val="1"/>
              <w:rPr>
                <w:rFonts w:ascii="Tahoma" w:hAnsi="Tahoma" w:cs="Tahoma"/>
                <w:b w:val="0"/>
                <w:szCs w:val="24"/>
                <w:u w:val="none"/>
              </w:rPr>
            </w:pPr>
            <w:r>
              <w:rPr>
                <w:rFonts w:ascii="Tahoma" w:hAnsi="Tahoma" w:cs="Tahoma"/>
                <w:b w:val="0"/>
                <w:szCs w:val="24"/>
                <w:u w:val="none"/>
              </w:rPr>
              <w:t>Andy Williams</w:t>
            </w:r>
          </w:p>
          <w:p w:rsidR="00E76995" w:rsidRPr="00D235C2" w:rsidRDefault="00E76995" w:rsidP="00C236E6">
            <w:pPr>
              <w:rPr>
                <w:rFonts w:ascii="Tahoma" w:hAnsi="Tahoma" w:cs="Tahoma"/>
              </w:rPr>
            </w:pPr>
          </w:p>
        </w:tc>
        <w:tc>
          <w:tcPr>
            <w:tcW w:w="1276" w:type="dxa"/>
          </w:tcPr>
          <w:p w:rsidR="00E76995" w:rsidRPr="00D235C2" w:rsidRDefault="00E76995" w:rsidP="00C236E6">
            <w:pPr>
              <w:spacing w:after="200"/>
              <w:rPr>
                <w:rFonts w:ascii="Tahoma" w:hAnsi="Tahoma" w:cs="Tahoma"/>
                <w:b/>
                <w:sz w:val="28"/>
                <w:u w:val="single"/>
              </w:rPr>
            </w:pPr>
            <w:r w:rsidRPr="00D235C2">
              <w:rPr>
                <w:rFonts w:ascii="Tahoma" w:hAnsi="Tahoma" w:cs="Tahoma"/>
                <w:b/>
                <w:sz w:val="28"/>
                <w:u w:val="single"/>
              </w:rPr>
              <w:t>Action</w:t>
            </w:r>
          </w:p>
        </w:tc>
      </w:tr>
      <w:tr w:rsidR="00E76995" w:rsidRPr="00D235C2" w:rsidTr="00E76995">
        <w:tc>
          <w:tcPr>
            <w:tcW w:w="988" w:type="dxa"/>
          </w:tcPr>
          <w:p w:rsidR="00E76995" w:rsidRPr="00D235C2" w:rsidRDefault="0024500B" w:rsidP="0024500B">
            <w:pPr>
              <w:rPr>
                <w:rFonts w:ascii="Tahoma" w:hAnsi="Tahoma" w:cs="Tahoma"/>
                <w:sz w:val="28"/>
              </w:rPr>
            </w:pPr>
            <w:r>
              <w:rPr>
                <w:rFonts w:ascii="Tahoma" w:hAnsi="Tahoma" w:cs="Tahoma"/>
                <w:sz w:val="28"/>
              </w:rPr>
              <w:t>2</w:t>
            </w:r>
            <w:r w:rsidR="00E76995"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INUTES OF THE LAST RESOURCES COMMITTEE MEETING</w:t>
            </w:r>
          </w:p>
          <w:p w:rsidR="007D4DEA" w:rsidRDefault="00E76995" w:rsidP="006F0F90">
            <w:pPr>
              <w:widowControl w:val="0"/>
              <w:rPr>
                <w:rFonts w:ascii="Tahoma" w:hAnsi="Tahoma" w:cs="Tahoma"/>
                <w:sz w:val="24"/>
                <w:szCs w:val="24"/>
              </w:rPr>
            </w:pPr>
            <w:r w:rsidRPr="00D235C2">
              <w:rPr>
                <w:rFonts w:ascii="Tahoma" w:hAnsi="Tahoma" w:cs="Tahoma"/>
                <w:sz w:val="24"/>
                <w:szCs w:val="24"/>
              </w:rPr>
              <w:t xml:space="preserve">Minutes from the Resources meeting held on </w:t>
            </w:r>
            <w:r w:rsidR="00A51798">
              <w:rPr>
                <w:rFonts w:ascii="Tahoma" w:hAnsi="Tahoma" w:cs="Tahoma"/>
                <w:sz w:val="24"/>
                <w:szCs w:val="24"/>
              </w:rPr>
              <w:t>29</w:t>
            </w:r>
            <w:r w:rsidR="00A51798" w:rsidRPr="00A51798">
              <w:rPr>
                <w:rFonts w:ascii="Tahoma" w:hAnsi="Tahoma" w:cs="Tahoma"/>
                <w:sz w:val="24"/>
                <w:szCs w:val="24"/>
                <w:vertAlign w:val="superscript"/>
              </w:rPr>
              <w:t>th</w:t>
            </w:r>
            <w:r w:rsidR="00A51798">
              <w:rPr>
                <w:rFonts w:ascii="Tahoma" w:hAnsi="Tahoma" w:cs="Tahoma"/>
                <w:sz w:val="24"/>
                <w:szCs w:val="24"/>
              </w:rPr>
              <w:t xml:space="preserve"> April</w:t>
            </w:r>
            <w:r w:rsidRPr="00D235C2">
              <w:rPr>
                <w:rFonts w:ascii="Tahoma" w:hAnsi="Tahoma" w:cs="Tahoma"/>
                <w:sz w:val="24"/>
                <w:szCs w:val="24"/>
              </w:rPr>
              <w:t xml:space="preserve"> 20</w:t>
            </w:r>
            <w:r w:rsidR="00AD1614">
              <w:rPr>
                <w:rFonts w:ascii="Tahoma" w:hAnsi="Tahoma" w:cs="Tahoma"/>
                <w:sz w:val="24"/>
                <w:szCs w:val="24"/>
              </w:rPr>
              <w:t>2</w:t>
            </w:r>
            <w:r w:rsidR="00D0329D">
              <w:rPr>
                <w:rFonts w:ascii="Tahoma" w:hAnsi="Tahoma" w:cs="Tahoma"/>
                <w:sz w:val="24"/>
                <w:szCs w:val="24"/>
              </w:rPr>
              <w:t>2</w:t>
            </w:r>
            <w:r w:rsidR="00A51798">
              <w:rPr>
                <w:rFonts w:ascii="Tahoma" w:hAnsi="Tahoma" w:cs="Tahoma"/>
                <w:sz w:val="24"/>
                <w:szCs w:val="24"/>
              </w:rPr>
              <w:t xml:space="preserve"> had been distributed</w:t>
            </w:r>
            <w:r w:rsidR="00D0329D">
              <w:rPr>
                <w:rFonts w:ascii="Tahoma" w:hAnsi="Tahoma" w:cs="Tahoma"/>
                <w:sz w:val="24"/>
                <w:szCs w:val="24"/>
              </w:rPr>
              <w:t>.</w:t>
            </w:r>
            <w:r w:rsidR="006B047E">
              <w:rPr>
                <w:rFonts w:ascii="Tahoma" w:hAnsi="Tahoma" w:cs="Tahoma"/>
                <w:sz w:val="24"/>
                <w:szCs w:val="24"/>
              </w:rPr>
              <w:t xml:space="preserve"> </w:t>
            </w:r>
            <w:r w:rsidR="00A51798">
              <w:rPr>
                <w:rFonts w:ascii="Tahoma" w:hAnsi="Tahoma" w:cs="Tahoma"/>
                <w:sz w:val="24"/>
                <w:szCs w:val="24"/>
              </w:rPr>
              <w:t xml:space="preserve">These were not contested and </w:t>
            </w:r>
            <w:r w:rsidR="006B047E">
              <w:rPr>
                <w:rFonts w:ascii="Tahoma" w:hAnsi="Tahoma" w:cs="Tahoma"/>
                <w:sz w:val="24"/>
                <w:szCs w:val="24"/>
              </w:rPr>
              <w:t>Committee were happy to approve these minutes.</w:t>
            </w:r>
          </w:p>
          <w:p w:rsidR="00E76995" w:rsidRPr="00D235C2" w:rsidRDefault="00E76995" w:rsidP="006F0F90">
            <w:pPr>
              <w:rPr>
                <w:rFonts w:ascii="Tahoma" w:hAnsi="Tahoma" w:cs="Tahoma"/>
                <w:b/>
                <w:sz w:val="28"/>
                <w:u w:val="single"/>
              </w:rPr>
            </w:pPr>
          </w:p>
        </w:tc>
        <w:tc>
          <w:tcPr>
            <w:tcW w:w="1276" w:type="dxa"/>
          </w:tcPr>
          <w:p w:rsidR="00E76995" w:rsidRDefault="00E76995" w:rsidP="006F0F90">
            <w:pPr>
              <w:rPr>
                <w:rFonts w:ascii="Tahoma" w:hAnsi="Tahoma" w:cs="Tahoma"/>
                <w:b/>
                <w:sz w:val="28"/>
                <w:u w:val="single"/>
              </w:rPr>
            </w:pPr>
          </w:p>
          <w:p w:rsidR="006B047E" w:rsidRDefault="006B047E" w:rsidP="006F0F90">
            <w:pPr>
              <w:rPr>
                <w:rFonts w:ascii="Tahoma" w:hAnsi="Tahoma" w:cs="Tahoma"/>
                <w:b/>
                <w:sz w:val="28"/>
                <w:u w:val="single"/>
              </w:rPr>
            </w:pPr>
          </w:p>
          <w:p w:rsidR="006B047E" w:rsidRDefault="006B047E" w:rsidP="006F0F90">
            <w:pPr>
              <w:rPr>
                <w:rFonts w:ascii="Tahoma" w:hAnsi="Tahoma" w:cs="Tahoma"/>
                <w:b/>
                <w:sz w:val="28"/>
                <w:u w:val="single"/>
              </w:rPr>
            </w:pPr>
          </w:p>
          <w:p w:rsidR="006B047E" w:rsidRPr="006B047E" w:rsidRDefault="006B047E" w:rsidP="006F0F90">
            <w:pPr>
              <w:rPr>
                <w:rFonts w:ascii="Tahoma" w:hAnsi="Tahoma" w:cs="Tahoma"/>
                <w:b/>
                <w:sz w:val="28"/>
              </w:rPr>
            </w:pPr>
          </w:p>
        </w:tc>
      </w:tr>
      <w:tr w:rsidR="00E76995" w:rsidRPr="00D235C2" w:rsidTr="00E76995">
        <w:tc>
          <w:tcPr>
            <w:tcW w:w="988" w:type="dxa"/>
          </w:tcPr>
          <w:p w:rsidR="00E76995" w:rsidRPr="00D235C2" w:rsidRDefault="004D21F3" w:rsidP="004D21F3">
            <w:pPr>
              <w:rPr>
                <w:rFonts w:ascii="Tahoma" w:hAnsi="Tahoma" w:cs="Tahoma"/>
                <w:sz w:val="28"/>
              </w:rPr>
            </w:pPr>
            <w:r>
              <w:rPr>
                <w:rFonts w:ascii="Tahoma" w:hAnsi="Tahoma" w:cs="Tahoma"/>
                <w:sz w:val="28"/>
              </w:rPr>
              <w:t>3</w:t>
            </w:r>
            <w:r w:rsidR="00E76995"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ATTERS ARISING FROM THE LAST MINUTES</w:t>
            </w:r>
          </w:p>
          <w:p w:rsidR="00D34DE4" w:rsidRDefault="00A51798" w:rsidP="00AD1614">
            <w:pPr>
              <w:widowControl w:val="0"/>
              <w:rPr>
                <w:rFonts w:ascii="Tahoma" w:hAnsi="Tahoma" w:cs="Tahoma"/>
                <w:sz w:val="24"/>
                <w:szCs w:val="24"/>
              </w:rPr>
            </w:pPr>
            <w:r>
              <w:rPr>
                <w:rFonts w:ascii="Tahoma" w:hAnsi="Tahoma" w:cs="Tahoma"/>
                <w:sz w:val="24"/>
                <w:szCs w:val="24"/>
              </w:rPr>
              <w:t>There were no matters arising from the last minutes</w:t>
            </w:r>
            <w:r w:rsidR="00D0329D">
              <w:rPr>
                <w:rFonts w:ascii="Tahoma" w:hAnsi="Tahoma" w:cs="Tahoma"/>
                <w:sz w:val="24"/>
                <w:szCs w:val="24"/>
              </w:rPr>
              <w:t>.</w:t>
            </w:r>
          </w:p>
          <w:p w:rsidR="00AD1614" w:rsidRPr="00D235C2" w:rsidRDefault="00AD1614" w:rsidP="00D34DE4">
            <w:pPr>
              <w:widowControl w:val="0"/>
              <w:rPr>
                <w:rFonts w:ascii="Tahoma" w:hAnsi="Tahoma" w:cs="Tahoma"/>
                <w:b/>
                <w:sz w:val="28"/>
                <w:u w:val="single"/>
              </w:rPr>
            </w:pPr>
          </w:p>
        </w:tc>
        <w:tc>
          <w:tcPr>
            <w:tcW w:w="1276" w:type="dxa"/>
          </w:tcPr>
          <w:p w:rsidR="00D0329D" w:rsidRDefault="00D0329D" w:rsidP="006F0F90">
            <w:pPr>
              <w:rPr>
                <w:rFonts w:ascii="Tahoma" w:hAnsi="Tahoma" w:cs="Tahoma"/>
                <w:b/>
                <w:sz w:val="28"/>
                <w:u w:val="single"/>
              </w:rPr>
            </w:pPr>
          </w:p>
          <w:p w:rsidR="008D3AEF" w:rsidRDefault="008D3AEF" w:rsidP="006F0F90">
            <w:pPr>
              <w:rPr>
                <w:rFonts w:ascii="Tahoma" w:hAnsi="Tahoma" w:cs="Tahoma"/>
                <w:b/>
                <w:sz w:val="28"/>
                <w:u w:val="single"/>
              </w:rPr>
            </w:pPr>
          </w:p>
          <w:p w:rsidR="00D0329D" w:rsidRPr="00D0329D" w:rsidRDefault="00D0329D" w:rsidP="006F0F90">
            <w:pPr>
              <w:rPr>
                <w:rFonts w:ascii="Tahoma" w:hAnsi="Tahoma" w:cs="Tahoma"/>
                <w:b/>
                <w:sz w:val="28"/>
              </w:rPr>
            </w:pPr>
          </w:p>
        </w:tc>
      </w:tr>
      <w:tr w:rsidR="00E76995" w:rsidRPr="00D235C2" w:rsidTr="00E76995">
        <w:tc>
          <w:tcPr>
            <w:tcW w:w="988" w:type="dxa"/>
          </w:tcPr>
          <w:p w:rsidR="00E76995" w:rsidRPr="00D235C2" w:rsidRDefault="004D21F3" w:rsidP="006F0F90">
            <w:pPr>
              <w:rPr>
                <w:rFonts w:ascii="Tahoma" w:hAnsi="Tahoma" w:cs="Tahoma"/>
                <w:sz w:val="28"/>
              </w:rPr>
            </w:pPr>
            <w:r>
              <w:rPr>
                <w:rFonts w:ascii="Tahoma" w:hAnsi="Tahoma" w:cs="Tahoma"/>
                <w:sz w:val="28"/>
              </w:rPr>
              <w:t>4</w:t>
            </w:r>
            <w:r w:rsidR="003D223B"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sz w:val="24"/>
                <w:szCs w:val="24"/>
              </w:rPr>
            </w:pPr>
            <w:r w:rsidRPr="00D235C2">
              <w:rPr>
                <w:rFonts w:ascii="Tahoma" w:hAnsi="Tahoma" w:cs="Tahoma"/>
                <w:b/>
                <w:sz w:val="24"/>
                <w:szCs w:val="24"/>
                <w:u w:val="single"/>
              </w:rPr>
              <w:t>B</w:t>
            </w:r>
            <w:r w:rsidR="003D223B" w:rsidRPr="00D235C2">
              <w:rPr>
                <w:rFonts w:ascii="Tahoma" w:hAnsi="Tahoma" w:cs="Tahoma"/>
                <w:b/>
                <w:sz w:val="24"/>
                <w:szCs w:val="24"/>
                <w:u w:val="single"/>
              </w:rPr>
              <w:t>USINESS INTEREST UPDATES</w:t>
            </w:r>
          </w:p>
          <w:p w:rsidR="00E76995" w:rsidRDefault="00E76995" w:rsidP="006F0F90">
            <w:pPr>
              <w:rPr>
                <w:rFonts w:ascii="Tahoma" w:hAnsi="Tahoma" w:cs="Tahoma"/>
                <w:sz w:val="24"/>
                <w:szCs w:val="24"/>
              </w:rPr>
            </w:pPr>
            <w:r w:rsidRPr="00D235C2">
              <w:rPr>
                <w:rFonts w:ascii="Tahoma" w:hAnsi="Tahoma" w:cs="Tahoma"/>
                <w:sz w:val="24"/>
                <w:szCs w:val="24"/>
              </w:rPr>
              <w:t>None declared</w:t>
            </w:r>
            <w:r w:rsidR="00A51798">
              <w:rPr>
                <w:rFonts w:ascii="Tahoma" w:hAnsi="Tahoma" w:cs="Tahoma"/>
                <w:sz w:val="24"/>
                <w:szCs w:val="24"/>
              </w:rPr>
              <w:t>.</w:t>
            </w:r>
          </w:p>
          <w:p w:rsidR="00C801EC" w:rsidRPr="00D235C2" w:rsidRDefault="00C801EC" w:rsidP="006F0F90">
            <w:pPr>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A51798" w:rsidRPr="00D235C2" w:rsidTr="00E76995">
        <w:tc>
          <w:tcPr>
            <w:tcW w:w="988" w:type="dxa"/>
          </w:tcPr>
          <w:p w:rsidR="00A51798" w:rsidRDefault="00A51798" w:rsidP="00C01389">
            <w:pPr>
              <w:spacing w:after="200"/>
              <w:rPr>
                <w:rFonts w:ascii="Tahoma" w:hAnsi="Tahoma" w:cs="Tahoma"/>
                <w:sz w:val="28"/>
              </w:rPr>
            </w:pPr>
            <w:r>
              <w:rPr>
                <w:rFonts w:ascii="Tahoma" w:hAnsi="Tahoma" w:cs="Tahoma"/>
                <w:sz w:val="28"/>
              </w:rPr>
              <w:t>5.</w:t>
            </w:r>
          </w:p>
        </w:tc>
        <w:tc>
          <w:tcPr>
            <w:tcW w:w="8363" w:type="dxa"/>
          </w:tcPr>
          <w:p w:rsidR="00A51798" w:rsidRPr="00A51798" w:rsidRDefault="00A51798" w:rsidP="00C01389">
            <w:pPr>
              <w:pStyle w:val="ListParagraph"/>
              <w:widowControl w:val="0"/>
              <w:ind w:left="0"/>
              <w:rPr>
                <w:rFonts w:ascii="Tahoma" w:hAnsi="Tahoma" w:cs="Tahoma"/>
                <w:b/>
                <w:sz w:val="24"/>
                <w:szCs w:val="24"/>
                <w:u w:val="single"/>
              </w:rPr>
            </w:pPr>
            <w:r w:rsidRPr="00A51798">
              <w:rPr>
                <w:rFonts w:ascii="Tahoma" w:hAnsi="Tahoma" w:cs="Tahoma"/>
                <w:b/>
                <w:sz w:val="24"/>
                <w:szCs w:val="24"/>
                <w:u w:val="single"/>
              </w:rPr>
              <w:t>RESOURCES TERMS OF REFERENCE 2022-23</w:t>
            </w:r>
          </w:p>
          <w:p w:rsidR="00A51798" w:rsidRDefault="00A51798" w:rsidP="00C01389">
            <w:pPr>
              <w:pStyle w:val="ListParagraph"/>
              <w:widowControl w:val="0"/>
              <w:ind w:left="0"/>
              <w:rPr>
                <w:rFonts w:ascii="Tahoma" w:hAnsi="Tahoma" w:cs="Tahoma"/>
                <w:sz w:val="24"/>
                <w:szCs w:val="24"/>
              </w:rPr>
            </w:pPr>
            <w:r>
              <w:rPr>
                <w:rFonts w:ascii="Tahoma" w:hAnsi="Tahoma" w:cs="Tahoma"/>
                <w:sz w:val="24"/>
                <w:szCs w:val="24"/>
              </w:rPr>
              <w:t xml:space="preserve">Resources Committee approved the financial regulations. This is to be added to the Terms of Reference.  Committee approved the Terms of Reference. </w:t>
            </w:r>
          </w:p>
          <w:p w:rsidR="00A51798" w:rsidRPr="00A51798" w:rsidRDefault="00A51798" w:rsidP="00C01389">
            <w:pPr>
              <w:pStyle w:val="ListParagraph"/>
              <w:widowControl w:val="0"/>
              <w:ind w:left="0"/>
              <w:rPr>
                <w:rFonts w:ascii="Tahoma" w:hAnsi="Tahoma" w:cs="Tahoma"/>
                <w:sz w:val="24"/>
                <w:szCs w:val="24"/>
              </w:rPr>
            </w:pPr>
          </w:p>
        </w:tc>
        <w:tc>
          <w:tcPr>
            <w:tcW w:w="1276" w:type="dxa"/>
          </w:tcPr>
          <w:p w:rsidR="00A51798" w:rsidRPr="003E2675" w:rsidRDefault="00A51798" w:rsidP="00C01389">
            <w:pPr>
              <w:rPr>
                <w:rFonts w:ascii="Tahoma" w:hAnsi="Tahoma" w:cs="Tahoma"/>
                <w:b/>
                <w:sz w:val="28"/>
              </w:rPr>
            </w:pPr>
          </w:p>
          <w:p w:rsidR="003E2675" w:rsidRPr="003E2675" w:rsidRDefault="003E2675" w:rsidP="00C01389">
            <w:pPr>
              <w:rPr>
                <w:rFonts w:ascii="Tahoma" w:hAnsi="Tahoma" w:cs="Tahoma"/>
                <w:b/>
                <w:sz w:val="28"/>
              </w:rPr>
            </w:pPr>
          </w:p>
          <w:p w:rsidR="003E2675" w:rsidRPr="003E2675" w:rsidRDefault="003E2675" w:rsidP="00C01389">
            <w:pPr>
              <w:rPr>
                <w:rFonts w:ascii="Tahoma" w:hAnsi="Tahoma" w:cs="Tahoma"/>
                <w:b/>
                <w:sz w:val="28"/>
              </w:rPr>
            </w:pPr>
            <w:r w:rsidRPr="003E2675">
              <w:rPr>
                <w:rFonts w:ascii="Tahoma" w:hAnsi="Tahoma" w:cs="Tahoma"/>
                <w:b/>
                <w:sz w:val="28"/>
              </w:rPr>
              <w:t>LS</w:t>
            </w:r>
          </w:p>
        </w:tc>
      </w:tr>
      <w:tr w:rsidR="00C01389" w:rsidRPr="00D235C2" w:rsidTr="00E76995">
        <w:tc>
          <w:tcPr>
            <w:tcW w:w="988" w:type="dxa"/>
          </w:tcPr>
          <w:p w:rsidR="00C01389" w:rsidRDefault="00A51798" w:rsidP="00C01389">
            <w:pPr>
              <w:spacing w:after="200"/>
              <w:rPr>
                <w:rFonts w:ascii="Tahoma" w:hAnsi="Tahoma" w:cs="Tahoma"/>
                <w:sz w:val="28"/>
              </w:rPr>
            </w:pPr>
            <w:r>
              <w:rPr>
                <w:rFonts w:ascii="Tahoma" w:hAnsi="Tahoma" w:cs="Tahoma"/>
                <w:sz w:val="28"/>
              </w:rPr>
              <w:t>6</w:t>
            </w:r>
            <w:r w:rsidR="00C01389" w:rsidRPr="00D235C2">
              <w:rPr>
                <w:rFonts w:ascii="Tahoma" w:hAnsi="Tahoma" w:cs="Tahoma"/>
                <w:sz w:val="28"/>
              </w:rPr>
              <w:t>.</w:t>
            </w:r>
          </w:p>
          <w:p w:rsidR="00C01389" w:rsidRDefault="00C01389" w:rsidP="00C01389">
            <w:pPr>
              <w:spacing w:after="200"/>
              <w:rPr>
                <w:rFonts w:ascii="Tahoma" w:hAnsi="Tahoma" w:cs="Tahoma"/>
                <w:sz w:val="28"/>
              </w:rPr>
            </w:pPr>
          </w:p>
          <w:p w:rsidR="00C01389" w:rsidRPr="00D235C2" w:rsidRDefault="00C01389" w:rsidP="00C01389">
            <w:pPr>
              <w:spacing w:after="200"/>
              <w:rPr>
                <w:rFonts w:ascii="Tahoma" w:hAnsi="Tahoma" w:cs="Tahoma"/>
                <w:sz w:val="28"/>
              </w:rPr>
            </w:pPr>
          </w:p>
        </w:tc>
        <w:tc>
          <w:tcPr>
            <w:tcW w:w="8363" w:type="dxa"/>
          </w:tcPr>
          <w:p w:rsidR="00C01389" w:rsidRDefault="00C01389" w:rsidP="00C01389">
            <w:pPr>
              <w:pStyle w:val="ListParagraph"/>
              <w:widowControl w:val="0"/>
              <w:ind w:left="0"/>
              <w:rPr>
                <w:rFonts w:ascii="Tahoma" w:hAnsi="Tahoma" w:cs="Tahoma"/>
                <w:b/>
                <w:sz w:val="24"/>
                <w:szCs w:val="24"/>
                <w:u w:val="single"/>
              </w:rPr>
            </w:pPr>
            <w:r>
              <w:rPr>
                <w:rFonts w:ascii="Tahoma" w:hAnsi="Tahoma" w:cs="Tahoma"/>
                <w:b/>
                <w:sz w:val="24"/>
                <w:szCs w:val="24"/>
                <w:u w:val="single"/>
              </w:rPr>
              <w:t>FINANCE REPORTS</w:t>
            </w:r>
          </w:p>
          <w:p w:rsidR="00C01389" w:rsidRDefault="006D1D5A" w:rsidP="00C01389">
            <w:pPr>
              <w:pStyle w:val="ListParagraph"/>
              <w:widowControl w:val="0"/>
              <w:ind w:left="0"/>
              <w:rPr>
                <w:rFonts w:ascii="Tahoma" w:hAnsi="Tahoma" w:cs="Tahoma"/>
                <w:sz w:val="24"/>
                <w:szCs w:val="24"/>
              </w:rPr>
            </w:pPr>
            <w:r w:rsidRPr="00D235C2">
              <w:rPr>
                <w:rFonts w:ascii="Tahoma" w:hAnsi="Tahoma" w:cs="Tahoma"/>
                <w:sz w:val="24"/>
                <w:szCs w:val="24"/>
              </w:rPr>
              <w:t xml:space="preserve">SR </w:t>
            </w:r>
            <w:r w:rsidR="003E2675">
              <w:rPr>
                <w:rFonts w:ascii="Tahoma" w:hAnsi="Tahoma" w:cs="Tahoma"/>
                <w:sz w:val="24"/>
                <w:szCs w:val="24"/>
              </w:rPr>
              <w:t>reported on the following</w:t>
            </w:r>
            <w:r w:rsidRPr="00D235C2">
              <w:rPr>
                <w:rFonts w:ascii="Tahoma" w:hAnsi="Tahoma" w:cs="Tahoma"/>
                <w:sz w:val="24"/>
                <w:szCs w:val="24"/>
              </w:rPr>
              <w:t>:</w:t>
            </w:r>
          </w:p>
          <w:p w:rsidR="00E626EE" w:rsidRDefault="00E626EE" w:rsidP="00C01389">
            <w:pPr>
              <w:pStyle w:val="ListParagraph"/>
              <w:widowControl w:val="0"/>
              <w:ind w:left="0"/>
              <w:rPr>
                <w:rFonts w:ascii="Tahoma" w:hAnsi="Tahoma" w:cs="Tahoma"/>
                <w:b/>
                <w:sz w:val="24"/>
                <w:szCs w:val="24"/>
                <w:u w:val="single"/>
              </w:rPr>
            </w:pPr>
          </w:p>
          <w:p w:rsidR="00C01389" w:rsidRPr="00D235C2" w:rsidRDefault="00C01389" w:rsidP="00C01389">
            <w:pPr>
              <w:pStyle w:val="ListParagraph"/>
              <w:widowControl w:val="0"/>
              <w:ind w:left="0"/>
              <w:rPr>
                <w:rFonts w:ascii="Tahoma" w:hAnsi="Tahoma" w:cs="Tahoma"/>
                <w:sz w:val="24"/>
                <w:szCs w:val="24"/>
              </w:rPr>
            </w:pPr>
            <w:r w:rsidRPr="00D235C2">
              <w:rPr>
                <w:rFonts w:ascii="Tahoma" w:hAnsi="Tahoma" w:cs="Tahoma"/>
                <w:b/>
                <w:sz w:val="24"/>
                <w:szCs w:val="24"/>
                <w:u w:val="single"/>
              </w:rPr>
              <w:t>BUDGET POSITION</w:t>
            </w:r>
            <w:r w:rsidR="00FE47E0">
              <w:rPr>
                <w:rFonts w:ascii="Tahoma" w:hAnsi="Tahoma" w:cs="Tahoma"/>
                <w:b/>
                <w:sz w:val="24"/>
                <w:szCs w:val="24"/>
                <w:u w:val="single"/>
              </w:rPr>
              <w:t xml:space="preserve"> 2021-22 Year end</w:t>
            </w:r>
          </w:p>
          <w:p w:rsidR="00D34DE4" w:rsidRDefault="00D34DE4" w:rsidP="00C01389">
            <w:pPr>
              <w:widowControl w:val="0"/>
              <w:rPr>
                <w:rFonts w:ascii="Tahoma" w:hAnsi="Tahoma" w:cs="Tahoma"/>
                <w:sz w:val="24"/>
                <w:szCs w:val="24"/>
              </w:rPr>
            </w:pPr>
          </w:p>
          <w:p w:rsidR="003C2E27" w:rsidRDefault="003C2E27" w:rsidP="00C01389">
            <w:pPr>
              <w:widowControl w:val="0"/>
              <w:rPr>
                <w:rFonts w:ascii="Tahoma" w:hAnsi="Tahoma" w:cs="Tahoma"/>
                <w:sz w:val="24"/>
                <w:szCs w:val="24"/>
              </w:rPr>
            </w:pPr>
            <w:r>
              <w:rPr>
                <w:rFonts w:ascii="Tahoma" w:hAnsi="Tahoma" w:cs="Tahoma"/>
                <w:sz w:val="24"/>
                <w:szCs w:val="24"/>
              </w:rPr>
              <w:t>Forecasted Carried forward figure was £354,000 of which £161,000 was reserves.  Actual revised carry forward was £336,000 of which reserves were £164,000. Once the audit was undertaken we had to put £60,000 against the support staff back pay.  Biggest variations at the end of the year ended up being:</w:t>
            </w:r>
          </w:p>
          <w:p w:rsidR="00E626EE" w:rsidRDefault="003C2E27" w:rsidP="00C01389">
            <w:pPr>
              <w:widowControl w:val="0"/>
              <w:rPr>
                <w:rFonts w:ascii="Tahoma" w:hAnsi="Tahoma" w:cs="Tahoma"/>
                <w:sz w:val="24"/>
                <w:szCs w:val="24"/>
              </w:rPr>
            </w:pPr>
            <w:r>
              <w:rPr>
                <w:rFonts w:ascii="Tahoma" w:hAnsi="Tahoma" w:cs="Tahoma"/>
                <w:sz w:val="24"/>
                <w:szCs w:val="24"/>
              </w:rPr>
              <w:t xml:space="preserve">ESFA income ended up £49,000 more than our forecast – this was due to ECT mentor grant of £8,000 in July.  PP revised figures on new census between April &amp; August, was higher </w:t>
            </w:r>
            <w:r w:rsidR="00FE47E0">
              <w:rPr>
                <w:rFonts w:ascii="Tahoma" w:hAnsi="Tahoma" w:cs="Tahoma"/>
                <w:sz w:val="24"/>
                <w:szCs w:val="24"/>
              </w:rPr>
              <w:t>than Oct census.</w:t>
            </w:r>
            <w:r>
              <w:rPr>
                <w:rFonts w:ascii="Tahoma" w:hAnsi="Tahoma" w:cs="Tahoma"/>
                <w:sz w:val="24"/>
                <w:szCs w:val="24"/>
              </w:rPr>
              <w:t xml:space="preserve">  </w:t>
            </w:r>
          </w:p>
          <w:p w:rsidR="003C2E27" w:rsidRDefault="003C2E27" w:rsidP="00C01389">
            <w:pPr>
              <w:widowControl w:val="0"/>
              <w:rPr>
                <w:rFonts w:ascii="Tahoma" w:hAnsi="Tahoma" w:cs="Tahoma"/>
                <w:sz w:val="24"/>
                <w:szCs w:val="24"/>
              </w:rPr>
            </w:pPr>
            <w:r>
              <w:rPr>
                <w:rFonts w:ascii="Tahoma" w:hAnsi="Tahoma" w:cs="Tahoma"/>
                <w:sz w:val="24"/>
                <w:szCs w:val="24"/>
              </w:rPr>
              <w:t xml:space="preserve">Various grants: tuition grant, </w:t>
            </w:r>
            <w:proofErr w:type="spellStart"/>
            <w:r>
              <w:rPr>
                <w:rFonts w:ascii="Tahoma" w:hAnsi="Tahoma" w:cs="Tahoma"/>
                <w:sz w:val="24"/>
                <w:szCs w:val="24"/>
              </w:rPr>
              <w:t>covid</w:t>
            </w:r>
            <w:proofErr w:type="spellEnd"/>
            <w:r>
              <w:rPr>
                <w:rFonts w:ascii="Tahoma" w:hAnsi="Tahoma" w:cs="Tahoma"/>
                <w:sz w:val="24"/>
                <w:szCs w:val="24"/>
              </w:rPr>
              <w:t xml:space="preserve"> testing and vaccination grants were cumulatively £14,000 more than in the budget.</w:t>
            </w:r>
          </w:p>
          <w:p w:rsidR="003C2E27" w:rsidRDefault="003E2675" w:rsidP="00C01389">
            <w:pPr>
              <w:widowControl w:val="0"/>
              <w:rPr>
                <w:rFonts w:ascii="Tahoma" w:hAnsi="Tahoma" w:cs="Tahoma"/>
                <w:sz w:val="24"/>
                <w:szCs w:val="24"/>
              </w:rPr>
            </w:pPr>
            <w:r>
              <w:rPr>
                <w:rFonts w:ascii="Tahoma" w:hAnsi="Tahoma" w:cs="Tahoma"/>
                <w:sz w:val="24"/>
                <w:szCs w:val="24"/>
              </w:rPr>
              <w:t>Variations a</w:t>
            </w:r>
            <w:r w:rsidR="003C2E27">
              <w:rPr>
                <w:rFonts w:ascii="Tahoma" w:hAnsi="Tahoma" w:cs="Tahoma"/>
                <w:sz w:val="24"/>
                <w:szCs w:val="24"/>
              </w:rPr>
              <w:t>cross the cost centres amounted to £15,000.</w:t>
            </w:r>
          </w:p>
          <w:p w:rsidR="003C2E27" w:rsidRDefault="003C2E27" w:rsidP="00C01389">
            <w:pPr>
              <w:widowControl w:val="0"/>
              <w:rPr>
                <w:rFonts w:ascii="Tahoma" w:hAnsi="Tahoma" w:cs="Tahoma"/>
                <w:sz w:val="24"/>
                <w:szCs w:val="24"/>
              </w:rPr>
            </w:pPr>
            <w:r>
              <w:rPr>
                <w:rFonts w:ascii="Tahoma" w:hAnsi="Tahoma" w:cs="Tahoma"/>
                <w:sz w:val="24"/>
                <w:szCs w:val="24"/>
              </w:rPr>
              <w:t xml:space="preserve">Reserves slightly increased but </w:t>
            </w:r>
            <w:proofErr w:type="spellStart"/>
            <w:r>
              <w:rPr>
                <w:rFonts w:ascii="Tahoma" w:hAnsi="Tahoma" w:cs="Tahoma"/>
                <w:sz w:val="24"/>
                <w:szCs w:val="24"/>
              </w:rPr>
              <w:t>year end</w:t>
            </w:r>
            <w:proofErr w:type="spellEnd"/>
            <w:r>
              <w:rPr>
                <w:rFonts w:ascii="Tahoma" w:hAnsi="Tahoma" w:cs="Tahoma"/>
                <w:sz w:val="24"/>
                <w:szCs w:val="24"/>
              </w:rPr>
              <w:t xml:space="preserve"> was position was pretty solid.</w:t>
            </w:r>
          </w:p>
          <w:p w:rsidR="003C2E27" w:rsidRDefault="003C2E27" w:rsidP="00C01389">
            <w:pPr>
              <w:widowControl w:val="0"/>
              <w:rPr>
                <w:rFonts w:ascii="Tahoma" w:hAnsi="Tahoma" w:cs="Tahoma"/>
                <w:sz w:val="24"/>
                <w:szCs w:val="24"/>
              </w:rPr>
            </w:pPr>
            <w:r>
              <w:rPr>
                <w:rFonts w:ascii="Tahoma" w:hAnsi="Tahoma" w:cs="Tahoma"/>
                <w:sz w:val="24"/>
                <w:szCs w:val="24"/>
              </w:rPr>
              <w:lastRenderedPageBreak/>
              <w:t xml:space="preserve">Reserves included the £125,000 in the rollover figure of £171,000 Astro sinking fund.  </w:t>
            </w:r>
          </w:p>
          <w:p w:rsidR="00507ED8" w:rsidRDefault="00507ED8" w:rsidP="00C01389">
            <w:pPr>
              <w:widowControl w:val="0"/>
              <w:rPr>
                <w:rFonts w:ascii="Tahoma" w:hAnsi="Tahoma" w:cs="Tahoma"/>
                <w:sz w:val="24"/>
                <w:szCs w:val="24"/>
              </w:rPr>
            </w:pPr>
            <w:r>
              <w:rPr>
                <w:rFonts w:ascii="Tahoma" w:hAnsi="Tahoma" w:cs="Tahoma"/>
                <w:sz w:val="24"/>
                <w:szCs w:val="24"/>
              </w:rPr>
              <w:t xml:space="preserve">Actual in year surplus to be </w:t>
            </w:r>
            <w:r w:rsidR="00FE47E0">
              <w:rPr>
                <w:rFonts w:ascii="Tahoma" w:hAnsi="Tahoma" w:cs="Tahoma"/>
                <w:sz w:val="24"/>
                <w:szCs w:val="24"/>
              </w:rPr>
              <w:t>updated and reported later</w:t>
            </w:r>
          </w:p>
          <w:p w:rsidR="00507ED8" w:rsidRDefault="00507ED8" w:rsidP="00C01389">
            <w:pPr>
              <w:widowControl w:val="0"/>
              <w:rPr>
                <w:rFonts w:ascii="Tahoma" w:hAnsi="Tahoma" w:cs="Tahoma"/>
                <w:sz w:val="24"/>
                <w:szCs w:val="24"/>
              </w:rPr>
            </w:pPr>
            <w:r w:rsidRPr="00507ED8">
              <w:rPr>
                <w:rFonts w:ascii="Tahoma" w:hAnsi="Tahoma" w:cs="Tahoma"/>
                <w:b/>
                <w:sz w:val="24"/>
                <w:szCs w:val="24"/>
              </w:rPr>
              <w:t>SR to action</w:t>
            </w:r>
            <w:r>
              <w:rPr>
                <w:rFonts w:ascii="Tahoma" w:hAnsi="Tahoma" w:cs="Tahoma"/>
                <w:sz w:val="24"/>
                <w:szCs w:val="24"/>
              </w:rPr>
              <w:t>.</w:t>
            </w:r>
          </w:p>
          <w:p w:rsidR="008D3AEF" w:rsidRDefault="008D3AEF" w:rsidP="00C01389">
            <w:pPr>
              <w:widowControl w:val="0"/>
              <w:rPr>
                <w:rFonts w:ascii="Tahoma" w:hAnsi="Tahoma" w:cs="Tahoma"/>
                <w:sz w:val="24"/>
                <w:szCs w:val="24"/>
              </w:rPr>
            </w:pPr>
          </w:p>
          <w:p w:rsidR="00AB6A0A" w:rsidRPr="006D1D5A" w:rsidRDefault="00AB6A0A" w:rsidP="00AB6A0A">
            <w:pPr>
              <w:widowControl w:val="0"/>
              <w:rPr>
                <w:rFonts w:ascii="Tahoma" w:hAnsi="Tahoma" w:cs="Tahoma"/>
                <w:b/>
                <w:sz w:val="24"/>
                <w:szCs w:val="24"/>
                <w:u w:val="single"/>
              </w:rPr>
            </w:pPr>
            <w:r w:rsidRPr="006D1D5A">
              <w:rPr>
                <w:rFonts w:ascii="Tahoma" w:hAnsi="Tahoma" w:cs="Tahoma"/>
                <w:b/>
                <w:sz w:val="24"/>
                <w:szCs w:val="24"/>
                <w:u w:val="single"/>
              </w:rPr>
              <w:t>CASHFLOW</w:t>
            </w:r>
            <w:r w:rsidR="00FE47E0">
              <w:rPr>
                <w:rFonts w:ascii="Tahoma" w:hAnsi="Tahoma" w:cs="Tahoma"/>
                <w:b/>
                <w:sz w:val="24"/>
                <w:szCs w:val="24"/>
                <w:u w:val="single"/>
              </w:rPr>
              <w:t xml:space="preserve"> </w:t>
            </w:r>
            <w:r w:rsidR="00FE47E0">
              <w:rPr>
                <w:rFonts w:ascii="Tahoma" w:hAnsi="Tahoma" w:cs="Tahoma"/>
                <w:b/>
                <w:sz w:val="24"/>
                <w:szCs w:val="24"/>
                <w:u w:val="single"/>
              </w:rPr>
              <w:t>2021-22 Year end</w:t>
            </w:r>
          </w:p>
          <w:p w:rsidR="0090626E" w:rsidRDefault="0090626E" w:rsidP="00C01389">
            <w:pPr>
              <w:widowControl w:val="0"/>
              <w:rPr>
                <w:rFonts w:ascii="Tahoma" w:hAnsi="Tahoma" w:cs="Tahoma"/>
                <w:sz w:val="24"/>
                <w:szCs w:val="24"/>
              </w:rPr>
            </w:pPr>
            <w:r>
              <w:rPr>
                <w:rFonts w:ascii="Tahoma" w:hAnsi="Tahoma" w:cs="Tahoma"/>
                <w:sz w:val="24"/>
                <w:szCs w:val="24"/>
              </w:rPr>
              <w:t xml:space="preserve">SR explained </w:t>
            </w:r>
            <w:r w:rsidR="00507ED8">
              <w:rPr>
                <w:rFonts w:ascii="Tahoma" w:hAnsi="Tahoma" w:cs="Tahoma"/>
                <w:sz w:val="24"/>
                <w:szCs w:val="24"/>
              </w:rPr>
              <w:t>the end of year report had been discussed up to the end of April, so between May onwards we didn’t actually have any months of concern</w:t>
            </w:r>
            <w:r w:rsidR="00BB1645">
              <w:rPr>
                <w:rFonts w:ascii="Tahoma" w:hAnsi="Tahoma" w:cs="Tahoma"/>
                <w:sz w:val="24"/>
                <w:szCs w:val="24"/>
              </w:rPr>
              <w:t>.  Closing bank balance was £783,000.  Bank balance all year did not drop below £500,000 which was good.</w:t>
            </w:r>
          </w:p>
          <w:p w:rsidR="00C01389" w:rsidRDefault="00C01389" w:rsidP="00C01389">
            <w:pPr>
              <w:pStyle w:val="ListParagraph"/>
              <w:widowControl w:val="0"/>
              <w:ind w:left="0"/>
              <w:rPr>
                <w:rFonts w:ascii="Tahoma" w:hAnsi="Tahoma" w:cs="Tahoma"/>
                <w:b/>
                <w:sz w:val="24"/>
                <w:szCs w:val="24"/>
                <w:u w:val="single"/>
              </w:rPr>
            </w:pPr>
          </w:p>
          <w:p w:rsidR="00BB1645" w:rsidRDefault="00BB1645" w:rsidP="00C01389">
            <w:pPr>
              <w:pStyle w:val="ListParagraph"/>
              <w:widowControl w:val="0"/>
              <w:ind w:left="0"/>
              <w:rPr>
                <w:rFonts w:ascii="Tahoma" w:hAnsi="Tahoma" w:cs="Tahoma"/>
                <w:b/>
                <w:sz w:val="24"/>
                <w:szCs w:val="24"/>
                <w:u w:val="single"/>
              </w:rPr>
            </w:pPr>
            <w:r>
              <w:rPr>
                <w:rFonts w:ascii="Tahoma" w:hAnsi="Tahoma" w:cs="Tahoma"/>
                <w:b/>
                <w:sz w:val="24"/>
                <w:szCs w:val="24"/>
                <w:u w:val="single"/>
              </w:rPr>
              <w:t>BUDGET POSITION-2022-23 UPDATED BUDGET POSITION</w:t>
            </w:r>
          </w:p>
          <w:p w:rsidR="00BB1645" w:rsidRDefault="00BB1645" w:rsidP="00C01389">
            <w:pPr>
              <w:pStyle w:val="ListParagraph"/>
              <w:widowControl w:val="0"/>
              <w:ind w:left="0"/>
              <w:rPr>
                <w:rFonts w:ascii="Tahoma" w:hAnsi="Tahoma" w:cs="Tahoma"/>
                <w:sz w:val="24"/>
                <w:szCs w:val="24"/>
              </w:rPr>
            </w:pPr>
            <w:proofErr w:type="gramStart"/>
            <w:r>
              <w:rPr>
                <w:rFonts w:ascii="Tahoma" w:hAnsi="Tahoma" w:cs="Tahoma"/>
                <w:sz w:val="24"/>
                <w:szCs w:val="24"/>
              </w:rPr>
              <w:t>Our</w:t>
            </w:r>
            <w:proofErr w:type="gramEnd"/>
            <w:r>
              <w:rPr>
                <w:rFonts w:ascii="Tahoma" w:hAnsi="Tahoma" w:cs="Tahoma"/>
                <w:sz w:val="24"/>
                <w:szCs w:val="24"/>
              </w:rPr>
              <w:t xml:space="preserve"> in year position is going to </w:t>
            </w:r>
            <w:r w:rsidR="00FE47E0">
              <w:rPr>
                <w:rFonts w:ascii="Tahoma" w:hAnsi="Tahoma" w:cs="Tahoma"/>
                <w:sz w:val="24"/>
                <w:szCs w:val="24"/>
              </w:rPr>
              <w:t>be the</w:t>
            </w:r>
            <w:r>
              <w:rPr>
                <w:rFonts w:ascii="Tahoma" w:hAnsi="Tahoma" w:cs="Tahoma"/>
                <w:sz w:val="24"/>
                <w:szCs w:val="24"/>
              </w:rPr>
              <w:t xml:space="preserve"> focus at these meetings.  When the budget was set </w:t>
            </w:r>
            <w:r w:rsidR="00636A6D">
              <w:rPr>
                <w:rFonts w:ascii="Tahoma" w:hAnsi="Tahoma" w:cs="Tahoma"/>
                <w:sz w:val="24"/>
                <w:szCs w:val="24"/>
              </w:rPr>
              <w:t xml:space="preserve">in April/May.  We set a budget of an expected </w:t>
            </w:r>
            <w:r w:rsidR="00FE47E0">
              <w:rPr>
                <w:rFonts w:ascii="Tahoma" w:hAnsi="Tahoma" w:cs="Tahoma"/>
                <w:sz w:val="24"/>
                <w:szCs w:val="24"/>
              </w:rPr>
              <w:t>year end position</w:t>
            </w:r>
            <w:r w:rsidR="00636A6D">
              <w:rPr>
                <w:rFonts w:ascii="Tahoma" w:hAnsi="Tahoma" w:cs="Tahoma"/>
                <w:sz w:val="24"/>
                <w:szCs w:val="24"/>
              </w:rPr>
              <w:t xml:space="preserve"> of £468,000 which did include the £125,000 of sinking</w:t>
            </w:r>
            <w:r w:rsidR="00FE47E0">
              <w:rPr>
                <w:rFonts w:ascii="Tahoma" w:hAnsi="Tahoma" w:cs="Tahoma"/>
                <w:sz w:val="24"/>
                <w:szCs w:val="24"/>
              </w:rPr>
              <w:t xml:space="preserve"> fund. The current forecast</w:t>
            </w:r>
            <w:r w:rsidR="00636A6D">
              <w:rPr>
                <w:rFonts w:ascii="Tahoma" w:hAnsi="Tahoma" w:cs="Tahoma"/>
                <w:sz w:val="24"/>
                <w:szCs w:val="24"/>
              </w:rPr>
              <w:t xml:space="preserve"> figure is £158,000 a movement of </w:t>
            </w:r>
            <w:r w:rsidR="00FE47E0">
              <w:rPr>
                <w:rFonts w:ascii="Tahoma" w:hAnsi="Tahoma" w:cs="Tahoma"/>
                <w:sz w:val="24"/>
                <w:szCs w:val="24"/>
              </w:rPr>
              <w:t>(</w:t>
            </w:r>
            <w:r w:rsidR="00636A6D">
              <w:rPr>
                <w:rFonts w:ascii="Tahoma" w:hAnsi="Tahoma" w:cs="Tahoma"/>
                <w:sz w:val="24"/>
                <w:szCs w:val="24"/>
              </w:rPr>
              <w:t>£310,000</w:t>
            </w:r>
            <w:r w:rsidR="00FE47E0">
              <w:rPr>
                <w:rFonts w:ascii="Tahoma" w:hAnsi="Tahoma" w:cs="Tahoma"/>
                <w:sz w:val="24"/>
                <w:szCs w:val="24"/>
              </w:rPr>
              <w:t>)</w:t>
            </w:r>
            <w:r w:rsidR="00636A6D">
              <w:rPr>
                <w:rFonts w:ascii="Tahoma" w:hAnsi="Tahoma" w:cs="Tahoma"/>
                <w:sz w:val="24"/>
                <w:szCs w:val="24"/>
              </w:rPr>
              <w:t xml:space="preserve">.  We were looking at an in year surplus of £114,000 and we’re now looking at an in year deficit of </w:t>
            </w:r>
            <w:r w:rsidR="00FE47E0">
              <w:rPr>
                <w:rFonts w:ascii="Tahoma" w:hAnsi="Tahoma" w:cs="Tahoma"/>
                <w:sz w:val="24"/>
                <w:szCs w:val="24"/>
              </w:rPr>
              <w:t>(</w:t>
            </w:r>
            <w:r w:rsidR="00636A6D">
              <w:rPr>
                <w:rFonts w:ascii="Tahoma" w:hAnsi="Tahoma" w:cs="Tahoma"/>
                <w:sz w:val="24"/>
                <w:szCs w:val="24"/>
              </w:rPr>
              <w:t>£178,000</w:t>
            </w:r>
            <w:r w:rsidR="00FE47E0">
              <w:rPr>
                <w:rFonts w:ascii="Tahoma" w:hAnsi="Tahoma" w:cs="Tahoma"/>
                <w:sz w:val="24"/>
                <w:szCs w:val="24"/>
              </w:rPr>
              <w:t>)</w:t>
            </w:r>
            <w:r w:rsidR="00636A6D">
              <w:rPr>
                <w:rFonts w:ascii="Tahoma" w:hAnsi="Tahoma" w:cs="Tahoma"/>
                <w:sz w:val="24"/>
                <w:szCs w:val="24"/>
              </w:rPr>
              <w:t>.  That’s a difference in the brought forward an</w:t>
            </w:r>
            <w:r w:rsidR="00FE47E0">
              <w:rPr>
                <w:rFonts w:ascii="Tahoma" w:hAnsi="Tahoma" w:cs="Tahoma"/>
                <w:sz w:val="24"/>
                <w:szCs w:val="24"/>
              </w:rPr>
              <w:t>d then the difference of the in-</w:t>
            </w:r>
            <w:r w:rsidR="00636A6D">
              <w:rPr>
                <w:rFonts w:ascii="Tahoma" w:hAnsi="Tahoma" w:cs="Tahoma"/>
                <w:sz w:val="24"/>
                <w:szCs w:val="24"/>
              </w:rPr>
              <w:t>year of £292,000 and £18,000 which adds up to £310,000.  Analysing these variations are:</w:t>
            </w:r>
          </w:p>
          <w:p w:rsidR="00636A6D" w:rsidRDefault="00636A6D" w:rsidP="00C01389">
            <w:pPr>
              <w:pStyle w:val="ListParagraph"/>
              <w:widowControl w:val="0"/>
              <w:ind w:left="0"/>
              <w:rPr>
                <w:rFonts w:ascii="Tahoma" w:hAnsi="Tahoma" w:cs="Tahoma"/>
                <w:sz w:val="24"/>
                <w:szCs w:val="24"/>
              </w:rPr>
            </w:pPr>
            <w:r>
              <w:rPr>
                <w:rFonts w:ascii="Tahoma" w:hAnsi="Tahoma" w:cs="Tahoma"/>
                <w:sz w:val="24"/>
                <w:szCs w:val="24"/>
              </w:rPr>
              <w:t>Teaching staff pay rises - £125,000</w:t>
            </w:r>
          </w:p>
          <w:p w:rsidR="00636A6D" w:rsidRDefault="00636A6D" w:rsidP="00C01389">
            <w:pPr>
              <w:pStyle w:val="ListParagraph"/>
              <w:widowControl w:val="0"/>
              <w:ind w:left="0"/>
              <w:rPr>
                <w:rFonts w:ascii="Tahoma" w:hAnsi="Tahoma" w:cs="Tahoma"/>
                <w:sz w:val="24"/>
                <w:szCs w:val="24"/>
              </w:rPr>
            </w:pPr>
            <w:r>
              <w:rPr>
                <w:rFonts w:ascii="Tahoma" w:hAnsi="Tahoma" w:cs="Tahoma"/>
                <w:sz w:val="24"/>
                <w:szCs w:val="24"/>
              </w:rPr>
              <w:t>Support staff pay rises - £80,000</w:t>
            </w:r>
          </w:p>
          <w:p w:rsidR="00636A6D" w:rsidRDefault="00636A6D" w:rsidP="00C01389">
            <w:pPr>
              <w:pStyle w:val="ListParagraph"/>
              <w:widowControl w:val="0"/>
              <w:ind w:left="0"/>
              <w:rPr>
                <w:rFonts w:ascii="Tahoma" w:hAnsi="Tahoma" w:cs="Tahoma"/>
                <w:sz w:val="24"/>
                <w:szCs w:val="24"/>
              </w:rPr>
            </w:pPr>
            <w:r>
              <w:rPr>
                <w:rFonts w:ascii="Tahoma" w:hAnsi="Tahoma" w:cs="Tahoma"/>
                <w:sz w:val="24"/>
                <w:szCs w:val="24"/>
              </w:rPr>
              <w:t>Energy –</w:t>
            </w:r>
            <w:r w:rsidR="00FE47E0">
              <w:rPr>
                <w:rFonts w:ascii="Tahoma" w:hAnsi="Tahoma" w:cs="Tahoma"/>
                <w:sz w:val="24"/>
                <w:szCs w:val="24"/>
              </w:rPr>
              <w:t xml:space="preserve"> </w:t>
            </w:r>
            <w:r>
              <w:rPr>
                <w:rFonts w:ascii="Tahoma" w:hAnsi="Tahoma" w:cs="Tahoma"/>
                <w:sz w:val="24"/>
                <w:szCs w:val="24"/>
              </w:rPr>
              <w:t>£105,000</w:t>
            </w:r>
            <w:r w:rsidR="00FE47E0">
              <w:rPr>
                <w:rFonts w:ascii="Tahoma" w:hAnsi="Tahoma" w:cs="Tahoma"/>
                <w:sz w:val="24"/>
                <w:szCs w:val="24"/>
              </w:rPr>
              <w:t xml:space="preserve"> with a possible further risk of £120k if the Governments price cap ends in March 2023</w:t>
            </w:r>
          </w:p>
          <w:p w:rsidR="00636A6D" w:rsidRDefault="00636A6D" w:rsidP="00C01389">
            <w:pPr>
              <w:pStyle w:val="ListParagraph"/>
              <w:widowControl w:val="0"/>
              <w:ind w:left="0"/>
              <w:rPr>
                <w:rFonts w:ascii="Tahoma" w:hAnsi="Tahoma" w:cs="Tahoma"/>
                <w:sz w:val="24"/>
                <w:szCs w:val="24"/>
              </w:rPr>
            </w:pPr>
            <w:r>
              <w:rPr>
                <w:rFonts w:ascii="Tahoma" w:hAnsi="Tahoma" w:cs="Tahoma"/>
                <w:sz w:val="24"/>
                <w:szCs w:val="24"/>
              </w:rPr>
              <w:t>Other staff costs –</w:t>
            </w:r>
            <w:r w:rsidR="00FE47E0">
              <w:rPr>
                <w:rFonts w:ascii="Tahoma" w:hAnsi="Tahoma" w:cs="Tahoma"/>
                <w:sz w:val="24"/>
                <w:szCs w:val="24"/>
              </w:rPr>
              <w:t>£12,000,</w:t>
            </w:r>
            <w:r>
              <w:rPr>
                <w:rFonts w:ascii="Tahoma" w:hAnsi="Tahoma" w:cs="Tahoma"/>
                <w:sz w:val="24"/>
                <w:szCs w:val="24"/>
              </w:rPr>
              <w:t xml:space="preserve"> two contract buy outs in July – appointed but paid agency fees </w:t>
            </w:r>
            <w:r w:rsidR="003E2675">
              <w:rPr>
                <w:rFonts w:ascii="Tahoma" w:hAnsi="Tahoma" w:cs="Tahoma"/>
                <w:sz w:val="24"/>
                <w:szCs w:val="24"/>
              </w:rPr>
              <w:t xml:space="preserve">which were </w:t>
            </w:r>
            <w:r>
              <w:rPr>
                <w:rFonts w:ascii="Tahoma" w:hAnsi="Tahoma" w:cs="Tahoma"/>
                <w:sz w:val="24"/>
                <w:szCs w:val="24"/>
              </w:rPr>
              <w:t>due in September.</w:t>
            </w:r>
          </w:p>
          <w:p w:rsidR="00636A6D" w:rsidRDefault="00636A6D" w:rsidP="00C01389">
            <w:pPr>
              <w:pStyle w:val="ListParagraph"/>
              <w:widowControl w:val="0"/>
              <w:ind w:left="0"/>
              <w:rPr>
                <w:rFonts w:ascii="Tahoma" w:hAnsi="Tahoma" w:cs="Tahoma"/>
                <w:sz w:val="24"/>
                <w:szCs w:val="24"/>
              </w:rPr>
            </w:pPr>
            <w:r>
              <w:rPr>
                <w:rFonts w:ascii="Tahoma" w:hAnsi="Tahoma" w:cs="Tahoma"/>
                <w:sz w:val="24"/>
                <w:szCs w:val="24"/>
              </w:rPr>
              <w:t xml:space="preserve">Creation of a new cost centre – Estates Management and </w:t>
            </w:r>
            <w:r w:rsidR="00FE47E0">
              <w:rPr>
                <w:rFonts w:ascii="Tahoma" w:hAnsi="Tahoma" w:cs="Tahoma"/>
                <w:sz w:val="24"/>
                <w:szCs w:val="24"/>
              </w:rPr>
              <w:t>funded</w:t>
            </w:r>
            <w:r>
              <w:rPr>
                <w:rFonts w:ascii="Tahoma" w:hAnsi="Tahoma" w:cs="Tahoma"/>
                <w:sz w:val="24"/>
                <w:szCs w:val="24"/>
              </w:rPr>
              <w:t xml:space="preserve"> £35,000 – this is to address </w:t>
            </w:r>
            <w:r w:rsidR="00E365E3">
              <w:rPr>
                <w:rFonts w:ascii="Tahoma" w:hAnsi="Tahoma" w:cs="Tahoma"/>
                <w:sz w:val="24"/>
                <w:szCs w:val="24"/>
              </w:rPr>
              <w:t xml:space="preserve">urgent </w:t>
            </w:r>
            <w:r>
              <w:rPr>
                <w:rFonts w:ascii="Tahoma" w:hAnsi="Tahoma" w:cs="Tahoma"/>
                <w:sz w:val="24"/>
                <w:szCs w:val="24"/>
              </w:rPr>
              <w:t>Health &amp; Safety issues</w:t>
            </w:r>
            <w:r w:rsidR="00FE47E0">
              <w:rPr>
                <w:rFonts w:ascii="Tahoma" w:hAnsi="Tahoma" w:cs="Tahoma"/>
                <w:sz w:val="24"/>
                <w:szCs w:val="24"/>
              </w:rPr>
              <w:t xml:space="preserve"> and improvement </w:t>
            </w:r>
            <w:proofErr w:type="spellStart"/>
            <w:r w:rsidR="00FE47E0">
              <w:rPr>
                <w:rFonts w:ascii="Tahoma" w:hAnsi="Tahoma" w:cs="Tahoma"/>
                <w:sz w:val="24"/>
                <w:szCs w:val="24"/>
              </w:rPr>
              <w:t>isue</w:t>
            </w:r>
            <w:proofErr w:type="spellEnd"/>
            <w:r>
              <w:rPr>
                <w:rFonts w:ascii="Tahoma" w:hAnsi="Tahoma" w:cs="Tahoma"/>
                <w:sz w:val="24"/>
                <w:szCs w:val="24"/>
              </w:rPr>
              <w:t xml:space="preserve"> around the site.</w:t>
            </w:r>
          </w:p>
          <w:p w:rsidR="00636A6D" w:rsidRDefault="00636A6D" w:rsidP="00C01389">
            <w:pPr>
              <w:pStyle w:val="ListParagraph"/>
              <w:widowControl w:val="0"/>
              <w:ind w:left="0"/>
              <w:rPr>
                <w:rFonts w:ascii="Tahoma" w:hAnsi="Tahoma" w:cs="Tahoma"/>
                <w:sz w:val="24"/>
                <w:szCs w:val="24"/>
              </w:rPr>
            </w:pPr>
            <w:r>
              <w:rPr>
                <w:rFonts w:ascii="Tahoma" w:hAnsi="Tahoma" w:cs="Tahoma"/>
                <w:sz w:val="24"/>
                <w:szCs w:val="24"/>
              </w:rPr>
              <w:t>Professional fees budget needs an extra £7,500</w:t>
            </w:r>
            <w:r w:rsidR="00E365E3">
              <w:rPr>
                <w:rFonts w:ascii="Tahoma" w:hAnsi="Tahoma" w:cs="Tahoma"/>
                <w:sz w:val="24"/>
                <w:szCs w:val="24"/>
              </w:rPr>
              <w:t xml:space="preserve"> – we have bought into a Health &amp; Safety partnership which was absolutely essential.</w:t>
            </w:r>
          </w:p>
          <w:p w:rsidR="00E365E3" w:rsidRDefault="00E365E3" w:rsidP="00C01389">
            <w:pPr>
              <w:pStyle w:val="ListParagraph"/>
              <w:widowControl w:val="0"/>
              <w:ind w:left="0"/>
              <w:rPr>
                <w:rFonts w:ascii="Tahoma" w:hAnsi="Tahoma" w:cs="Tahoma"/>
                <w:sz w:val="24"/>
                <w:szCs w:val="24"/>
              </w:rPr>
            </w:pPr>
          </w:p>
          <w:p w:rsidR="00E365E3" w:rsidRDefault="00E365E3" w:rsidP="00C01389">
            <w:pPr>
              <w:pStyle w:val="ListParagraph"/>
              <w:widowControl w:val="0"/>
              <w:ind w:left="0"/>
              <w:rPr>
                <w:rFonts w:ascii="Tahoma" w:hAnsi="Tahoma" w:cs="Tahoma"/>
                <w:sz w:val="24"/>
                <w:szCs w:val="24"/>
              </w:rPr>
            </w:pPr>
            <w:r>
              <w:rPr>
                <w:rFonts w:ascii="Tahoma" w:hAnsi="Tahoma" w:cs="Tahoma"/>
                <w:sz w:val="24"/>
                <w:szCs w:val="24"/>
              </w:rPr>
              <w:t>The above have added an extra £365,000 to the expenditure this year.</w:t>
            </w:r>
          </w:p>
          <w:p w:rsidR="00E365E3" w:rsidRDefault="00E365E3" w:rsidP="00C01389">
            <w:pPr>
              <w:pStyle w:val="ListParagraph"/>
              <w:widowControl w:val="0"/>
              <w:ind w:left="0"/>
              <w:rPr>
                <w:rFonts w:ascii="Tahoma" w:hAnsi="Tahoma" w:cs="Tahoma"/>
                <w:sz w:val="24"/>
                <w:szCs w:val="24"/>
              </w:rPr>
            </w:pPr>
          </w:p>
          <w:p w:rsidR="00E365E3" w:rsidRDefault="00E365E3" w:rsidP="00C01389">
            <w:pPr>
              <w:pStyle w:val="ListParagraph"/>
              <w:widowControl w:val="0"/>
              <w:ind w:left="0"/>
              <w:rPr>
                <w:rFonts w:ascii="Tahoma" w:hAnsi="Tahoma" w:cs="Tahoma"/>
                <w:sz w:val="24"/>
                <w:szCs w:val="24"/>
              </w:rPr>
            </w:pPr>
            <w:r>
              <w:rPr>
                <w:rFonts w:ascii="Tahoma" w:hAnsi="Tahoma" w:cs="Tahoma"/>
                <w:sz w:val="24"/>
                <w:szCs w:val="24"/>
              </w:rPr>
              <w:t>Income and savings – School led tutoring grant was £15,000 more than expected.</w:t>
            </w:r>
          </w:p>
          <w:p w:rsidR="00E365E3" w:rsidRDefault="00E365E3" w:rsidP="00C01389">
            <w:pPr>
              <w:pStyle w:val="ListParagraph"/>
              <w:widowControl w:val="0"/>
              <w:ind w:left="0"/>
              <w:rPr>
                <w:rFonts w:ascii="Tahoma" w:hAnsi="Tahoma" w:cs="Tahoma"/>
                <w:sz w:val="24"/>
                <w:szCs w:val="24"/>
              </w:rPr>
            </w:pPr>
            <w:r>
              <w:rPr>
                <w:rFonts w:ascii="Tahoma" w:hAnsi="Tahoma" w:cs="Tahoma"/>
                <w:sz w:val="24"/>
                <w:szCs w:val="24"/>
              </w:rPr>
              <w:t>The recovery premium which is based on PP figures was £25,000 more.</w:t>
            </w:r>
          </w:p>
          <w:p w:rsidR="00E365E3" w:rsidRDefault="00E365E3" w:rsidP="00C01389">
            <w:pPr>
              <w:pStyle w:val="ListParagraph"/>
              <w:widowControl w:val="0"/>
              <w:ind w:left="0"/>
              <w:rPr>
                <w:rFonts w:ascii="Tahoma" w:hAnsi="Tahoma" w:cs="Tahoma"/>
                <w:sz w:val="24"/>
                <w:szCs w:val="24"/>
              </w:rPr>
            </w:pPr>
            <w:r>
              <w:rPr>
                <w:rFonts w:ascii="Tahoma" w:hAnsi="Tahoma" w:cs="Tahoma"/>
                <w:sz w:val="24"/>
                <w:szCs w:val="24"/>
              </w:rPr>
              <w:t>We also analysed the Alt Ed and tutoring cost centre and having spoken to various members of staff about what it’s actually used for, the tutoring was alm</w:t>
            </w:r>
            <w:r w:rsidR="00FE47E0">
              <w:rPr>
                <w:rFonts w:ascii="Tahoma" w:hAnsi="Tahoma" w:cs="Tahoma"/>
                <w:sz w:val="24"/>
                <w:szCs w:val="24"/>
              </w:rPr>
              <w:t xml:space="preserve">ost exclusively for PP students. </w:t>
            </w:r>
            <w:r>
              <w:rPr>
                <w:rFonts w:ascii="Tahoma" w:hAnsi="Tahoma" w:cs="Tahoma"/>
                <w:sz w:val="24"/>
                <w:szCs w:val="24"/>
              </w:rPr>
              <w:t xml:space="preserve">With some provisos, we may need 1 to 1 tutoring for students that don’t fit within PP or the tuition fund, we may as well claw back into the pot for now.  There were various other cost centres that were reviewed against budget requests and allocations where it was felt we could make savings of about £5000.  </w:t>
            </w:r>
            <w:r w:rsidR="00327585">
              <w:rPr>
                <w:rFonts w:ascii="Tahoma" w:hAnsi="Tahoma" w:cs="Tahoma"/>
                <w:sz w:val="24"/>
                <w:szCs w:val="24"/>
              </w:rPr>
              <w:t>Although it is better than initially thought</w:t>
            </w:r>
            <w:r w:rsidR="008B5365">
              <w:rPr>
                <w:rFonts w:ascii="Tahoma" w:hAnsi="Tahoma" w:cs="Tahoma"/>
                <w:sz w:val="24"/>
                <w:szCs w:val="24"/>
              </w:rPr>
              <w:t xml:space="preserve"> it may have been</w:t>
            </w:r>
            <w:r w:rsidR="00327585">
              <w:rPr>
                <w:rFonts w:ascii="Tahoma" w:hAnsi="Tahoma" w:cs="Tahoma"/>
                <w:sz w:val="24"/>
                <w:szCs w:val="24"/>
              </w:rPr>
              <w:t xml:space="preserve"> </w:t>
            </w:r>
            <w:r w:rsidR="008B5365">
              <w:rPr>
                <w:rFonts w:ascii="Tahoma" w:hAnsi="Tahoma" w:cs="Tahoma"/>
                <w:sz w:val="24"/>
                <w:szCs w:val="24"/>
              </w:rPr>
              <w:t xml:space="preserve">as we are forecasting a budget year end </w:t>
            </w:r>
            <w:proofErr w:type="gramStart"/>
            <w:r w:rsidR="008B5365">
              <w:rPr>
                <w:rFonts w:ascii="Tahoma" w:hAnsi="Tahoma" w:cs="Tahoma"/>
                <w:sz w:val="24"/>
                <w:szCs w:val="24"/>
              </w:rPr>
              <w:t>position  of</w:t>
            </w:r>
            <w:proofErr w:type="gramEnd"/>
            <w:r w:rsidR="00327585">
              <w:rPr>
                <w:rFonts w:ascii="Tahoma" w:hAnsi="Tahoma" w:cs="Tahoma"/>
                <w:sz w:val="24"/>
                <w:szCs w:val="24"/>
              </w:rPr>
              <w:t xml:space="preserve"> £158,000.  We are balanced currently for the year and are not in </w:t>
            </w:r>
            <w:r w:rsidR="008B5365">
              <w:rPr>
                <w:rFonts w:ascii="Tahoma" w:hAnsi="Tahoma" w:cs="Tahoma"/>
                <w:sz w:val="24"/>
                <w:szCs w:val="24"/>
              </w:rPr>
              <w:t>ned of taking any urgent action yet.</w:t>
            </w:r>
          </w:p>
          <w:p w:rsidR="00327585" w:rsidRDefault="00327585" w:rsidP="00C01389">
            <w:pPr>
              <w:pStyle w:val="ListParagraph"/>
              <w:widowControl w:val="0"/>
              <w:ind w:left="0"/>
              <w:rPr>
                <w:rFonts w:ascii="Tahoma" w:hAnsi="Tahoma" w:cs="Tahoma"/>
                <w:sz w:val="24"/>
                <w:szCs w:val="24"/>
              </w:rPr>
            </w:pPr>
          </w:p>
          <w:p w:rsidR="00327585" w:rsidRDefault="00327585" w:rsidP="00C01389">
            <w:pPr>
              <w:pStyle w:val="ListParagraph"/>
              <w:widowControl w:val="0"/>
              <w:ind w:left="0"/>
              <w:rPr>
                <w:rFonts w:ascii="Tahoma" w:hAnsi="Tahoma" w:cs="Tahoma"/>
                <w:sz w:val="24"/>
                <w:szCs w:val="24"/>
              </w:rPr>
            </w:pPr>
            <w:r>
              <w:rPr>
                <w:rFonts w:ascii="Tahoma" w:hAnsi="Tahoma" w:cs="Tahoma"/>
                <w:sz w:val="24"/>
                <w:szCs w:val="24"/>
              </w:rPr>
              <w:t xml:space="preserve">Further discussions followed on the usual improving picture, but that it was likely that although there will be an in year deficit projected, we will be able to set a balanced budget </w:t>
            </w:r>
            <w:r w:rsidR="008B5365">
              <w:rPr>
                <w:rFonts w:ascii="Tahoma" w:hAnsi="Tahoma" w:cs="Tahoma"/>
                <w:sz w:val="24"/>
                <w:szCs w:val="24"/>
              </w:rPr>
              <w:t xml:space="preserve">next year </w:t>
            </w:r>
            <w:r>
              <w:rPr>
                <w:rFonts w:ascii="Tahoma" w:hAnsi="Tahoma" w:cs="Tahoma"/>
                <w:sz w:val="24"/>
                <w:szCs w:val="24"/>
              </w:rPr>
              <w:t>due to our reserves.</w:t>
            </w:r>
          </w:p>
          <w:p w:rsidR="00327585" w:rsidRDefault="00327585" w:rsidP="00C01389">
            <w:pPr>
              <w:pStyle w:val="ListParagraph"/>
              <w:widowControl w:val="0"/>
              <w:ind w:left="0"/>
              <w:rPr>
                <w:rFonts w:ascii="Tahoma" w:hAnsi="Tahoma" w:cs="Tahoma"/>
                <w:sz w:val="24"/>
                <w:szCs w:val="24"/>
              </w:rPr>
            </w:pPr>
          </w:p>
          <w:p w:rsidR="00327585" w:rsidRDefault="00327585" w:rsidP="00C01389">
            <w:pPr>
              <w:pStyle w:val="ListParagraph"/>
              <w:widowControl w:val="0"/>
              <w:ind w:left="0"/>
              <w:rPr>
                <w:rFonts w:ascii="Tahoma" w:hAnsi="Tahoma" w:cs="Tahoma"/>
                <w:sz w:val="24"/>
                <w:szCs w:val="24"/>
              </w:rPr>
            </w:pPr>
            <w:r>
              <w:rPr>
                <w:rFonts w:ascii="Tahoma" w:hAnsi="Tahoma" w:cs="Tahoma"/>
                <w:sz w:val="24"/>
                <w:szCs w:val="24"/>
              </w:rPr>
              <w:t xml:space="preserve">Energy – SR explained the Government’s discount scheme (as opposed to a capped scheme).  Our budget assumes a </w:t>
            </w:r>
            <w:proofErr w:type="gramStart"/>
            <w:r>
              <w:rPr>
                <w:rFonts w:ascii="Tahoma" w:hAnsi="Tahoma" w:cs="Tahoma"/>
                <w:sz w:val="24"/>
                <w:szCs w:val="24"/>
              </w:rPr>
              <w:t>12 month</w:t>
            </w:r>
            <w:proofErr w:type="gramEnd"/>
            <w:r>
              <w:rPr>
                <w:rFonts w:ascii="Tahoma" w:hAnsi="Tahoma" w:cs="Tahoma"/>
                <w:sz w:val="24"/>
                <w:szCs w:val="24"/>
              </w:rPr>
              <w:t xml:space="preserve"> discount – although only 6 months are actually guaranteed.  Forecasted increased costs are would be £100</w:t>
            </w:r>
            <w:r w:rsidR="003E2675">
              <w:rPr>
                <w:rFonts w:ascii="Tahoma" w:hAnsi="Tahoma" w:cs="Tahoma"/>
                <w:sz w:val="24"/>
                <w:szCs w:val="24"/>
              </w:rPr>
              <w:t>,000</w:t>
            </w:r>
            <w:r>
              <w:rPr>
                <w:rFonts w:ascii="Tahoma" w:hAnsi="Tahoma" w:cs="Tahoma"/>
                <w:sz w:val="24"/>
                <w:szCs w:val="24"/>
              </w:rPr>
              <w:t>-£120</w:t>
            </w:r>
            <w:r w:rsidR="003E2675">
              <w:rPr>
                <w:rFonts w:ascii="Tahoma" w:hAnsi="Tahoma" w:cs="Tahoma"/>
                <w:sz w:val="24"/>
                <w:szCs w:val="24"/>
              </w:rPr>
              <w:t>,000</w:t>
            </w:r>
            <w:r>
              <w:rPr>
                <w:rFonts w:ascii="Tahoma" w:hAnsi="Tahoma" w:cs="Tahoma"/>
                <w:sz w:val="24"/>
                <w:szCs w:val="24"/>
              </w:rPr>
              <w:t xml:space="preserve"> extra if the guarantee 6 months (March) cap is removed.</w:t>
            </w:r>
          </w:p>
          <w:p w:rsidR="00327585" w:rsidRDefault="00327585" w:rsidP="00C01389">
            <w:pPr>
              <w:pStyle w:val="ListParagraph"/>
              <w:widowControl w:val="0"/>
              <w:ind w:left="0"/>
              <w:rPr>
                <w:rFonts w:ascii="Tahoma" w:hAnsi="Tahoma" w:cs="Tahoma"/>
                <w:sz w:val="24"/>
                <w:szCs w:val="24"/>
              </w:rPr>
            </w:pPr>
            <w:r>
              <w:rPr>
                <w:rFonts w:ascii="Tahoma" w:hAnsi="Tahoma" w:cs="Tahoma"/>
                <w:sz w:val="24"/>
                <w:szCs w:val="24"/>
              </w:rPr>
              <w:t xml:space="preserve">Government reported that electricity is capped at 0.36p per kw and gas at 10.5p kw – these don’t include </w:t>
            </w:r>
            <w:r w:rsidR="008B5365">
              <w:rPr>
                <w:rFonts w:ascii="Tahoma" w:hAnsi="Tahoma" w:cs="Tahoma"/>
                <w:sz w:val="24"/>
                <w:szCs w:val="24"/>
              </w:rPr>
              <w:t>standing</w:t>
            </w:r>
            <w:r>
              <w:rPr>
                <w:rFonts w:ascii="Tahoma" w:hAnsi="Tahoma" w:cs="Tahoma"/>
                <w:sz w:val="24"/>
                <w:szCs w:val="24"/>
              </w:rPr>
              <w:t xml:space="preserve"> charges.</w:t>
            </w:r>
          </w:p>
          <w:p w:rsidR="00333B00" w:rsidRDefault="00333B00" w:rsidP="00C01389">
            <w:pPr>
              <w:pStyle w:val="ListParagraph"/>
              <w:widowControl w:val="0"/>
              <w:ind w:left="0"/>
              <w:rPr>
                <w:rFonts w:ascii="Tahoma" w:hAnsi="Tahoma" w:cs="Tahoma"/>
                <w:sz w:val="24"/>
                <w:szCs w:val="24"/>
              </w:rPr>
            </w:pPr>
            <w:r>
              <w:rPr>
                <w:rFonts w:ascii="Tahoma" w:hAnsi="Tahoma" w:cs="Tahoma"/>
                <w:sz w:val="24"/>
                <w:szCs w:val="24"/>
              </w:rPr>
              <w:t>If you are in a fixed rate scheme, which we’re not</w:t>
            </w:r>
            <w:r w:rsidR="003E2675">
              <w:rPr>
                <w:rFonts w:ascii="Tahoma" w:hAnsi="Tahoma" w:cs="Tahoma"/>
                <w:sz w:val="24"/>
                <w:szCs w:val="24"/>
              </w:rPr>
              <w:t>, a</w:t>
            </w:r>
            <w:r>
              <w:rPr>
                <w:rFonts w:ascii="Tahoma" w:hAnsi="Tahoma" w:cs="Tahoma"/>
                <w:sz w:val="24"/>
                <w:szCs w:val="24"/>
              </w:rPr>
              <w:t>dvise will be to buy into one.  There’s no cap on how much you will save.  If you’re out of contract or in a flex, they put a max discount that they will allow you on.  Although this was an estimated discount scheme at this stage.  The estimate was £180,000 discount assuming it’s received across the year.</w:t>
            </w:r>
            <w:r w:rsidR="00B5772C">
              <w:rPr>
                <w:rFonts w:ascii="Tahoma" w:hAnsi="Tahoma" w:cs="Tahoma"/>
                <w:sz w:val="24"/>
                <w:szCs w:val="24"/>
              </w:rPr>
              <w:t xml:space="preserve">  Figures are due in later this week.</w:t>
            </w:r>
          </w:p>
          <w:p w:rsidR="00B5772C" w:rsidRDefault="00B5772C" w:rsidP="00C01389">
            <w:pPr>
              <w:pStyle w:val="ListParagraph"/>
              <w:widowControl w:val="0"/>
              <w:ind w:left="0"/>
              <w:rPr>
                <w:rFonts w:ascii="Tahoma" w:hAnsi="Tahoma" w:cs="Tahoma"/>
                <w:sz w:val="24"/>
                <w:szCs w:val="24"/>
              </w:rPr>
            </w:pPr>
            <w:r>
              <w:rPr>
                <w:rFonts w:ascii="Tahoma" w:hAnsi="Tahoma" w:cs="Tahoma"/>
                <w:sz w:val="24"/>
                <w:szCs w:val="24"/>
              </w:rPr>
              <w:t>Committee discussed further the everyday savings that could possibly be implemented, such as lights switched on etc.</w:t>
            </w:r>
          </w:p>
          <w:p w:rsidR="00B5772C" w:rsidRDefault="00B5772C" w:rsidP="00C01389">
            <w:pPr>
              <w:pStyle w:val="ListParagraph"/>
              <w:widowControl w:val="0"/>
              <w:ind w:left="0"/>
              <w:rPr>
                <w:rFonts w:ascii="Tahoma" w:hAnsi="Tahoma" w:cs="Tahoma"/>
                <w:sz w:val="24"/>
                <w:szCs w:val="24"/>
              </w:rPr>
            </w:pPr>
            <w:r>
              <w:rPr>
                <w:rFonts w:ascii="Tahoma" w:hAnsi="Tahoma" w:cs="Tahoma"/>
                <w:sz w:val="24"/>
                <w:szCs w:val="24"/>
              </w:rPr>
              <w:t>SR reported that LED lights and energy efficient windows (decarbonisation project)</w:t>
            </w:r>
            <w:r w:rsidR="003E2675">
              <w:rPr>
                <w:rFonts w:ascii="Tahoma" w:hAnsi="Tahoma" w:cs="Tahoma"/>
                <w:sz w:val="24"/>
                <w:szCs w:val="24"/>
              </w:rPr>
              <w:t xml:space="preserve"> had been undertaken</w:t>
            </w:r>
            <w:r>
              <w:rPr>
                <w:rFonts w:ascii="Tahoma" w:hAnsi="Tahoma" w:cs="Tahoma"/>
                <w:sz w:val="24"/>
                <w:szCs w:val="24"/>
              </w:rPr>
              <w:t xml:space="preserve">.  The school is currently considering solar panels – PCH are in the process of getting this tendered.  In terms of energy usage, </w:t>
            </w:r>
            <w:r w:rsidR="003E2675">
              <w:rPr>
                <w:rFonts w:ascii="Tahoma" w:hAnsi="Tahoma" w:cs="Tahoma"/>
                <w:sz w:val="24"/>
                <w:szCs w:val="24"/>
              </w:rPr>
              <w:t>an energy survey is being considered and thought to be</w:t>
            </w:r>
            <w:r>
              <w:rPr>
                <w:rFonts w:ascii="Tahoma" w:hAnsi="Tahoma" w:cs="Tahoma"/>
                <w:sz w:val="24"/>
                <w:szCs w:val="24"/>
              </w:rPr>
              <w:t xml:space="preserve"> a good investment.  This will drive questions such as what lights can be killed </w:t>
            </w:r>
            <w:proofErr w:type="spellStart"/>
            <w:r w:rsidR="003E2675">
              <w:rPr>
                <w:rFonts w:ascii="Tahoma" w:hAnsi="Tahoma" w:cs="Tahoma"/>
                <w:sz w:val="24"/>
                <w:szCs w:val="24"/>
              </w:rPr>
              <w:t>etc</w:t>
            </w:r>
            <w:proofErr w:type="spellEnd"/>
            <w:r w:rsidR="003E2675">
              <w:rPr>
                <w:rFonts w:ascii="Tahoma" w:hAnsi="Tahoma" w:cs="Tahoma"/>
                <w:sz w:val="24"/>
                <w:szCs w:val="24"/>
              </w:rPr>
              <w:t xml:space="preserve"> </w:t>
            </w:r>
            <w:r>
              <w:rPr>
                <w:rFonts w:ascii="Tahoma" w:hAnsi="Tahoma" w:cs="Tahoma"/>
                <w:sz w:val="24"/>
                <w:szCs w:val="24"/>
              </w:rPr>
              <w:t xml:space="preserve">and where.  </w:t>
            </w:r>
          </w:p>
          <w:p w:rsidR="00B5772C" w:rsidRDefault="00B5772C" w:rsidP="00C01389">
            <w:pPr>
              <w:pStyle w:val="ListParagraph"/>
              <w:widowControl w:val="0"/>
              <w:ind w:left="0"/>
              <w:rPr>
                <w:rFonts w:ascii="Tahoma" w:hAnsi="Tahoma" w:cs="Tahoma"/>
                <w:sz w:val="24"/>
                <w:szCs w:val="24"/>
              </w:rPr>
            </w:pPr>
          </w:p>
          <w:p w:rsidR="00B5772C" w:rsidRDefault="00B5772C" w:rsidP="00C01389">
            <w:pPr>
              <w:pStyle w:val="ListParagraph"/>
              <w:widowControl w:val="0"/>
              <w:ind w:left="0"/>
              <w:rPr>
                <w:rFonts w:ascii="Tahoma" w:hAnsi="Tahoma" w:cs="Tahoma"/>
                <w:sz w:val="24"/>
                <w:szCs w:val="24"/>
              </w:rPr>
            </w:pPr>
            <w:r>
              <w:rPr>
                <w:rFonts w:ascii="Tahoma" w:hAnsi="Tahoma" w:cs="Tahoma"/>
                <w:sz w:val="24"/>
                <w:szCs w:val="24"/>
              </w:rPr>
              <w:t xml:space="preserve">Our school and many others are campaigning heavily for more than 6 months guaranteed discount – during normal times our combined energy bill was approx. £150,000. Last year it was £260,000. Now we’re discussing figures of about £780,000.  </w:t>
            </w:r>
          </w:p>
          <w:p w:rsidR="00FF15C5" w:rsidRDefault="00FF15C5" w:rsidP="00C01389">
            <w:pPr>
              <w:pStyle w:val="ListParagraph"/>
              <w:widowControl w:val="0"/>
              <w:ind w:left="0"/>
              <w:rPr>
                <w:rFonts w:ascii="Tahoma" w:hAnsi="Tahoma" w:cs="Tahoma"/>
                <w:sz w:val="24"/>
                <w:szCs w:val="24"/>
              </w:rPr>
            </w:pPr>
          </w:p>
          <w:p w:rsidR="00FF15C5" w:rsidRDefault="00FF15C5" w:rsidP="00C01389">
            <w:pPr>
              <w:pStyle w:val="ListParagraph"/>
              <w:widowControl w:val="0"/>
              <w:ind w:left="0"/>
              <w:rPr>
                <w:rFonts w:ascii="Tahoma" w:hAnsi="Tahoma" w:cs="Tahoma"/>
                <w:sz w:val="24"/>
                <w:szCs w:val="24"/>
              </w:rPr>
            </w:pPr>
            <w:r>
              <w:rPr>
                <w:rFonts w:ascii="Tahoma" w:hAnsi="Tahoma" w:cs="Tahoma"/>
                <w:sz w:val="24"/>
                <w:szCs w:val="24"/>
              </w:rPr>
              <w:t xml:space="preserve">Information </w:t>
            </w:r>
            <w:proofErr w:type="spellStart"/>
            <w:r>
              <w:rPr>
                <w:rFonts w:ascii="Tahoma" w:hAnsi="Tahoma" w:cs="Tahoma"/>
                <w:sz w:val="24"/>
                <w:szCs w:val="24"/>
              </w:rPr>
              <w:t>gleened</w:t>
            </w:r>
            <w:proofErr w:type="spellEnd"/>
            <w:r>
              <w:rPr>
                <w:rFonts w:ascii="Tahoma" w:hAnsi="Tahoma" w:cs="Tahoma"/>
                <w:sz w:val="24"/>
                <w:szCs w:val="24"/>
              </w:rPr>
              <w:t xml:space="preserve"> yesterday was that Government are trying drive down energy costs.  Further discussion ensued regarding decreasing wholesale prices and standing fees.  SR reported that the Government are auditing the discount fees </w:t>
            </w:r>
            <w:r w:rsidR="008B5365">
              <w:rPr>
                <w:rFonts w:ascii="Tahoma" w:hAnsi="Tahoma" w:cs="Tahoma"/>
                <w:sz w:val="24"/>
                <w:szCs w:val="24"/>
              </w:rPr>
              <w:t>in November</w:t>
            </w:r>
            <w:r>
              <w:rPr>
                <w:rFonts w:ascii="Tahoma" w:hAnsi="Tahoma" w:cs="Tahoma"/>
                <w:sz w:val="24"/>
                <w:szCs w:val="24"/>
              </w:rPr>
              <w:t>.</w:t>
            </w:r>
          </w:p>
          <w:p w:rsidR="00FF15C5" w:rsidRDefault="00FF15C5" w:rsidP="00C01389">
            <w:pPr>
              <w:pStyle w:val="ListParagraph"/>
              <w:widowControl w:val="0"/>
              <w:ind w:left="0"/>
              <w:rPr>
                <w:rFonts w:ascii="Tahoma" w:hAnsi="Tahoma" w:cs="Tahoma"/>
                <w:sz w:val="24"/>
                <w:szCs w:val="24"/>
              </w:rPr>
            </w:pPr>
          </w:p>
          <w:p w:rsidR="00FF15C5" w:rsidRDefault="00FF15C5" w:rsidP="00C01389">
            <w:pPr>
              <w:pStyle w:val="ListParagraph"/>
              <w:widowControl w:val="0"/>
              <w:ind w:left="0"/>
              <w:rPr>
                <w:rFonts w:ascii="Tahoma" w:hAnsi="Tahoma" w:cs="Tahoma"/>
                <w:sz w:val="24"/>
                <w:szCs w:val="24"/>
              </w:rPr>
            </w:pPr>
            <w:r>
              <w:rPr>
                <w:rFonts w:ascii="Tahoma" w:hAnsi="Tahoma" w:cs="Tahoma"/>
                <w:sz w:val="24"/>
                <w:szCs w:val="24"/>
              </w:rPr>
              <w:t>Opportunity - ASCL are campaigning for help in the form of a grant with the teaching staff pay increases.</w:t>
            </w:r>
          </w:p>
          <w:p w:rsidR="00FF15C5" w:rsidRDefault="00FF15C5" w:rsidP="00C01389">
            <w:pPr>
              <w:pStyle w:val="ListParagraph"/>
              <w:widowControl w:val="0"/>
              <w:ind w:left="0"/>
              <w:rPr>
                <w:rFonts w:ascii="Tahoma" w:hAnsi="Tahoma" w:cs="Tahoma"/>
                <w:sz w:val="24"/>
                <w:szCs w:val="24"/>
              </w:rPr>
            </w:pPr>
          </w:p>
          <w:p w:rsidR="00FF15C5" w:rsidRDefault="00FF15C5" w:rsidP="00C01389">
            <w:pPr>
              <w:pStyle w:val="ListParagraph"/>
              <w:widowControl w:val="0"/>
              <w:ind w:left="0"/>
              <w:rPr>
                <w:rFonts w:ascii="Tahoma" w:hAnsi="Tahoma" w:cs="Tahoma"/>
                <w:sz w:val="24"/>
                <w:szCs w:val="24"/>
              </w:rPr>
            </w:pPr>
            <w:proofErr w:type="spellStart"/>
            <w:r>
              <w:rPr>
                <w:rFonts w:ascii="Tahoma" w:hAnsi="Tahoma" w:cs="Tahoma"/>
                <w:sz w:val="24"/>
                <w:szCs w:val="24"/>
              </w:rPr>
              <w:t>LyS</w:t>
            </w:r>
            <w:proofErr w:type="spellEnd"/>
            <w:r>
              <w:rPr>
                <w:rFonts w:ascii="Tahoma" w:hAnsi="Tahoma" w:cs="Tahoma"/>
                <w:sz w:val="24"/>
                <w:szCs w:val="24"/>
              </w:rPr>
              <w:t xml:space="preserve"> discussed any opportunities with the Lettings income – this is to be on the agenda for later this year – Sports centre has had to reduce </w:t>
            </w:r>
            <w:proofErr w:type="spellStart"/>
            <w:proofErr w:type="gramStart"/>
            <w:r>
              <w:rPr>
                <w:rFonts w:ascii="Tahoma" w:hAnsi="Tahoma" w:cs="Tahoma"/>
                <w:sz w:val="24"/>
                <w:szCs w:val="24"/>
              </w:rPr>
              <w:t>it’s</w:t>
            </w:r>
            <w:proofErr w:type="spellEnd"/>
            <w:proofErr w:type="gramEnd"/>
            <w:r>
              <w:rPr>
                <w:rFonts w:ascii="Tahoma" w:hAnsi="Tahoma" w:cs="Tahoma"/>
                <w:sz w:val="24"/>
                <w:szCs w:val="24"/>
              </w:rPr>
              <w:t xml:space="preserve"> income as this facility needs using for the school exams.</w:t>
            </w:r>
          </w:p>
          <w:p w:rsidR="00FF15C5" w:rsidRDefault="00FF15C5" w:rsidP="00C01389">
            <w:pPr>
              <w:pStyle w:val="ListParagraph"/>
              <w:widowControl w:val="0"/>
              <w:ind w:left="0"/>
              <w:rPr>
                <w:rFonts w:ascii="Tahoma" w:hAnsi="Tahoma" w:cs="Tahoma"/>
                <w:sz w:val="24"/>
                <w:szCs w:val="24"/>
              </w:rPr>
            </w:pPr>
          </w:p>
          <w:p w:rsidR="00FF15C5" w:rsidRDefault="00FF15C5" w:rsidP="00C01389">
            <w:pPr>
              <w:pStyle w:val="ListParagraph"/>
              <w:widowControl w:val="0"/>
              <w:ind w:left="0"/>
              <w:rPr>
                <w:rFonts w:ascii="Tahoma" w:hAnsi="Tahoma" w:cs="Tahoma"/>
                <w:sz w:val="24"/>
                <w:szCs w:val="24"/>
              </w:rPr>
            </w:pPr>
            <w:r>
              <w:rPr>
                <w:rFonts w:ascii="Tahoma" w:hAnsi="Tahoma" w:cs="Tahoma"/>
                <w:sz w:val="24"/>
                <w:szCs w:val="24"/>
              </w:rPr>
              <w:t>Employees NI is decreasing, hopefully Employers NI will do also.</w:t>
            </w:r>
          </w:p>
          <w:p w:rsidR="00BB1645" w:rsidRPr="00C01389" w:rsidRDefault="00BB1645" w:rsidP="00C01389">
            <w:pPr>
              <w:pStyle w:val="ListParagraph"/>
              <w:widowControl w:val="0"/>
              <w:ind w:left="0"/>
              <w:rPr>
                <w:rFonts w:ascii="Tahoma" w:hAnsi="Tahoma" w:cs="Tahoma"/>
                <w:b/>
                <w:sz w:val="24"/>
                <w:szCs w:val="24"/>
                <w:u w:val="single"/>
              </w:rPr>
            </w:pPr>
          </w:p>
          <w:p w:rsidR="00C01389" w:rsidRDefault="00A75FE6" w:rsidP="00C01389">
            <w:pPr>
              <w:widowControl w:val="0"/>
              <w:rPr>
                <w:rFonts w:ascii="Tahoma" w:hAnsi="Tahoma" w:cs="Tahoma"/>
                <w:sz w:val="24"/>
                <w:szCs w:val="24"/>
              </w:rPr>
            </w:pPr>
            <w:r>
              <w:rPr>
                <w:rFonts w:ascii="Tahoma" w:hAnsi="Tahoma" w:cs="Tahoma"/>
                <w:b/>
                <w:sz w:val="24"/>
                <w:szCs w:val="24"/>
                <w:u w:val="single"/>
              </w:rPr>
              <w:t>3</w:t>
            </w:r>
            <w:r w:rsidR="006D1D5A">
              <w:rPr>
                <w:rFonts w:ascii="Tahoma" w:hAnsi="Tahoma" w:cs="Tahoma"/>
                <w:b/>
                <w:sz w:val="24"/>
                <w:szCs w:val="24"/>
                <w:u w:val="single"/>
              </w:rPr>
              <w:t xml:space="preserve"> YEAR FINANCIAL PLAN</w:t>
            </w:r>
          </w:p>
          <w:p w:rsidR="00FF15C5" w:rsidRDefault="00A75FE6" w:rsidP="00D97310">
            <w:pPr>
              <w:widowControl w:val="0"/>
              <w:rPr>
                <w:rFonts w:ascii="Tahoma" w:hAnsi="Tahoma" w:cs="Tahoma"/>
                <w:sz w:val="24"/>
                <w:szCs w:val="24"/>
              </w:rPr>
            </w:pPr>
            <w:r>
              <w:rPr>
                <w:rFonts w:ascii="Tahoma" w:hAnsi="Tahoma" w:cs="Tahoma"/>
                <w:sz w:val="24"/>
                <w:szCs w:val="24"/>
              </w:rPr>
              <w:t xml:space="preserve">SR reported on the table previously provided and circulated.  </w:t>
            </w:r>
          </w:p>
          <w:p w:rsidR="00FF15C5" w:rsidRDefault="00FF15C5" w:rsidP="00D97310">
            <w:pPr>
              <w:widowControl w:val="0"/>
              <w:rPr>
                <w:rFonts w:ascii="Tahoma" w:hAnsi="Tahoma" w:cs="Tahoma"/>
                <w:sz w:val="24"/>
                <w:szCs w:val="24"/>
              </w:rPr>
            </w:pPr>
          </w:p>
          <w:p w:rsidR="00FF15C5" w:rsidRDefault="00FF15C5" w:rsidP="00D97310">
            <w:pPr>
              <w:widowControl w:val="0"/>
              <w:rPr>
                <w:rFonts w:ascii="Tahoma" w:hAnsi="Tahoma" w:cs="Tahoma"/>
                <w:sz w:val="24"/>
                <w:szCs w:val="24"/>
              </w:rPr>
            </w:pPr>
            <w:r>
              <w:rPr>
                <w:rFonts w:ascii="Tahoma" w:hAnsi="Tahoma" w:cs="Tahoma"/>
                <w:sz w:val="24"/>
                <w:szCs w:val="24"/>
              </w:rPr>
              <w:t xml:space="preserve">SR emphasised 24/25 </w:t>
            </w:r>
            <w:r w:rsidR="008B5365">
              <w:rPr>
                <w:rFonts w:ascii="Tahoma" w:hAnsi="Tahoma" w:cs="Tahoma"/>
                <w:sz w:val="24"/>
                <w:szCs w:val="24"/>
              </w:rPr>
              <w:t>is not to focused on as it is hugely speculative</w:t>
            </w:r>
            <w:r>
              <w:rPr>
                <w:rFonts w:ascii="Tahoma" w:hAnsi="Tahoma" w:cs="Tahoma"/>
                <w:sz w:val="24"/>
                <w:szCs w:val="24"/>
              </w:rPr>
              <w:t xml:space="preserve">.  </w:t>
            </w:r>
            <w:r w:rsidR="00340277">
              <w:rPr>
                <w:rFonts w:ascii="Tahoma" w:hAnsi="Tahoma" w:cs="Tahoma"/>
                <w:sz w:val="24"/>
                <w:szCs w:val="24"/>
              </w:rPr>
              <w:t>In terms of the 3 year forecast, t</w:t>
            </w:r>
            <w:r>
              <w:rPr>
                <w:rFonts w:ascii="Tahoma" w:hAnsi="Tahoma" w:cs="Tahoma"/>
                <w:sz w:val="24"/>
                <w:szCs w:val="24"/>
              </w:rPr>
              <w:t xml:space="preserve">his is the most “guess work” that goes into the budget, particularly as the </w:t>
            </w:r>
            <w:r w:rsidR="00340277">
              <w:rPr>
                <w:rFonts w:ascii="Tahoma" w:hAnsi="Tahoma" w:cs="Tahoma"/>
                <w:sz w:val="24"/>
                <w:szCs w:val="24"/>
              </w:rPr>
              <w:t xml:space="preserve">October </w:t>
            </w:r>
            <w:r>
              <w:rPr>
                <w:rFonts w:ascii="Tahoma" w:hAnsi="Tahoma" w:cs="Tahoma"/>
                <w:sz w:val="24"/>
                <w:szCs w:val="24"/>
              </w:rPr>
              <w:t>census hasn’t gone through.  The funding set up from ECC, and the government national funding formula and isn’t finalised until December/ January time.</w:t>
            </w:r>
            <w:r w:rsidR="00340277">
              <w:rPr>
                <w:rFonts w:ascii="Tahoma" w:hAnsi="Tahoma" w:cs="Tahoma"/>
                <w:sz w:val="24"/>
                <w:szCs w:val="24"/>
              </w:rPr>
              <w:t xml:space="preserve">  SR has used the funding rates used this year and added 2% but there’s a lot of nuances around this.  </w:t>
            </w:r>
            <w:r w:rsidR="00340277">
              <w:rPr>
                <w:rFonts w:ascii="Tahoma" w:hAnsi="Tahoma" w:cs="Tahoma"/>
                <w:sz w:val="24"/>
                <w:szCs w:val="24"/>
              </w:rPr>
              <w:lastRenderedPageBreak/>
              <w:t>23/24 needs close monitoring but will be sharpened up and more accurate, but need to be aware that we’ll have a potential deficit of £492,000.  In June we were looking at a small deficit of £41,000 (a move</w:t>
            </w:r>
            <w:r w:rsidR="008B5365">
              <w:rPr>
                <w:rFonts w:ascii="Tahoma" w:hAnsi="Tahoma" w:cs="Tahoma"/>
                <w:sz w:val="24"/>
                <w:szCs w:val="24"/>
              </w:rPr>
              <w:t>ment of £450,000).  There’s cum</w:t>
            </w:r>
            <w:r w:rsidR="00340277">
              <w:rPr>
                <w:rFonts w:ascii="Tahoma" w:hAnsi="Tahoma" w:cs="Tahoma"/>
                <w:sz w:val="24"/>
                <w:szCs w:val="24"/>
              </w:rPr>
              <w:t>ulative impact on staffing of £200,000 – reduced expected income based pupil income based in June’s forecast.  Across KS3/4 we’re down on forecast numbers by about 14, which is about £90,000</w:t>
            </w:r>
            <w:r w:rsidR="00264F42">
              <w:rPr>
                <w:rFonts w:ascii="Tahoma" w:hAnsi="Tahoma" w:cs="Tahoma"/>
                <w:sz w:val="24"/>
                <w:szCs w:val="24"/>
              </w:rPr>
              <w:t>,</w:t>
            </w:r>
            <w:r w:rsidR="00340277">
              <w:rPr>
                <w:rFonts w:ascii="Tahoma" w:hAnsi="Tahoma" w:cs="Tahoma"/>
                <w:sz w:val="24"/>
                <w:szCs w:val="24"/>
              </w:rPr>
              <w:t xml:space="preserve"> and in KS5 we’re down by about 2</w:t>
            </w:r>
            <w:r w:rsidR="00264F42">
              <w:rPr>
                <w:rFonts w:ascii="Tahoma" w:hAnsi="Tahoma" w:cs="Tahoma"/>
                <w:sz w:val="24"/>
                <w:szCs w:val="24"/>
              </w:rPr>
              <w:t>1</w:t>
            </w:r>
            <w:r w:rsidR="00340277">
              <w:rPr>
                <w:rFonts w:ascii="Tahoma" w:hAnsi="Tahoma" w:cs="Tahoma"/>
                <w:sz w:val="24"/>
                <w:szCs w:val="24"/>
              </w:rPr>
              <w:t xml:space="preserve"> which is about another £90,000.  However, this is not a massive concern how we are recruiting pupils.  </w:t>
            </w:r>
            <w:r w:rsidR="00264F42">
              <w:rPr>
                <w:rFonts w:ascii="Tahoma" w:hAnsi="Tahoma" w:cs="Tahoma"/>
                <w:sz w:val="24"/>
                <w:szCs w:val="24"/>
              </w:rPr>
              <w:t>This was</w:t>
            </w:r>
            <w:r w:rsidR="00340277">
              <w:rPr>
                <w:rFonts w:ascii="Tahoma" w:hAnsi="Tahoma" w:cs="Tahoma"/>
                <w:sz w:val="24"/>
                <w:szCs w:val="24"/>
              </w:rPr>
              <w:t xml:space="preserve"> down to courses not running.  In terms of 6</w:t>
            </w:r>
            <w:r w:rsidR="00340277" w:rsidRPr="00340277">
              <w:rPr>
                <w:rFonts w:ascii="Tahoma" w:hAnsi="Tahoma" w:cs="Tahoma"/>
                <w:sz w:val="24"/>
                <w:szCs w:val="24"/>
                <w:vertAlign w:val="superscript"/>
              </w:rPr>
              <w:t>th</w:t>
            </w:r>
            <w:r w:rsidR="00340277">
              <w:rPr>
                <w:rFonts w:ascii="Tahoma" w:hAnsi="Tahoma" w:cs="Tahoma"/>
                <w:sz w:val="24"/>
                <w:szCs w:val="24"/>
              </w:rPr>
              <w:t xml:space="preserve"> form </w:t>
            </w:r>
            <w:r w:rsidR="003D6177">
              <w:rPr>
                <w:rFonts w:ascii="Tahoma" w:hAnsi="Tahoma" w:cs="Tahoma"/>
                <w:sz w:val="24"/>
                <w:szCs w:val="24"/>
              </w:rPr>
              <w:t>this is not indicative of an ongoing problem.  We are not far below PAN in any year group.</w:t>
            </w:r>
          </w:p>
          <w:p w:rsidR="003D6177" w:rsidRDefault="003D6177" w:rsidP="00D97310">
            <w:pPr>
              <w:widowControl w:val="0"/>
              <w:rPr>
                <w:rFonts w:ascii="Tahoma" w:hAnsi="Tahoma" w:cs="Tahoma"/>
                <w:sz w:val="24"/>
                <w:szCs w:val="24"/>
              </w:rPr>
            </w:pPr>
          </w:p>
          <w:p w:rsidR="003D6177" w:rsidRDefault="003D6177" w:rsidP="00D97310">
            <w:pPr>
              <w:widowControl w:val="0"/>
              <w:rPr>
                <w:rFonts w:ascii="Tahoma" w:hAnsi="Tahoma" w:cs="Tahoma"/>
                <w:sz w:val="24"/>
                <w:szCs w:val="24"/>
              </w:rPr>
            </w:pPr>
            <w:r>
              <w:rPr>
                <w:rFonts w:ascii="Tahoma" w:hAnsi="Tahoma" w:cs="Tahoma"/>
                <w:sz w:val="24"/>
                <w:szCs w:val="24"/>
              </w:rPr>
              <w:t xml:space="preserve">Discussion followed regarding particular issue with the BTEC course, but hoped that recruitment into year 12 next September might be higher.  CC also mentioned the potential </w:t>
            </w:r>
            <w:proofErr w:type="spellStart"/>
            <w:r>
              <w:rPr>
                <w:rFonts w:ascii="Tahoma" w:hAnsi="Tahoma" w:cs="Tahoma"/>
                <w:sz w:val="24"/>
                <w:szCs w:val="24"/>
              </w:rPr>
              <w:t>T</w:t>
            </w:r>
            <w:proofErr w:type="spellEnd"/>
            <w:r>
              <w:rPr>
                <w:rFonts w:ascii="Tahoma" w:hAnsi="Tahoma" w:cs="Tahoma"/>
                <w:sz w:val="24"/>
                <w:szCs w:val="24"/>
              </w:rPr>
              <w:t xml:space="preserve"> levels that need exploring as an alternative option.</w:t>
            </w:r>
          </w:p>
          <w:p w:rsidR="003D6177" w:rsidRDefault="003D6177" w:rsidP="00D97310">
            <w:pPr>
              <w:widowControl w:val="0"/>
              <w:rPr>
                <w:rFonts w:ascii="Tahoma" w:hAnsi="Tahoma" w:cs="Tahoma"/>
                <w:sz w:val="24"/>
                <w:szCs w:val="24"/>
              </w:rPr>
            </w:pPr>
          </w:p>
          <w:p w:rsidR="00FF15C5" w:rsidRDefault="003D6177" w:rsidP="00D97310">
            <w:pPr>
              <w:widowControl w:val="0"/>
              <w:rPr>
                <w:rFonts w:ascii="Tahoma" w:hAnsi="Tahoma" w:cs="Tahoma"/>
                <w:sz w:val="24"/>
                <w:szCs w:val="24"/>
              </w:rPr>
            </w:pPr>
            <w:r>
              <w:rPr>
                <w:rFonts w:ascii="Tahoma" w:hAnsi="Tahoma" w:cs="Tahoma"/>
                <w:sz w:val="24"/>
                <w:szCs w:val="24"/>
              </w:rPr>
              <w:t>In terms of energy – a big unknown – should we return to normal levels we could have a much better position next year.  SR has reduced costs by about 25% -</w:t>
            </w:r>
            <w:r w:rsidR="00A22B47">
              <w:rPr>
                <w:rFonts w:ascii="Tahoma" w:hAnsi="Tahoma" w:cs="Tahoma"/>
                <w:sz w:val="24"/>
                <w:szCs w:val="24"/>
              </w:rPr>
              <w:t xml:space="preserve">  this has added an extra £60,000.  </w:t>
            </w:r>
            <w:proofErr w:type="spellStart"/>
            <w:r w:rsidR="00A22B47">
              <w:rPr>
                <w:rFonts w:ascii="Tahoma" w:hAnsi="Tahoma" w:cs="Tahoma"/>
                <w:sz w:val="24"/>
                <w:szCs w:val="24"/>
              </w:rPr>
              <w:t>LyS</w:t>
            </w:r>
            <w:proofErr w:type="spellEnd"/>
            <w:r w:rsidR="00A22B47">
              <w:rPr>
                <w:rFonts w:ascii="Tahoma" w:hAnsi="Tahoma" w:cs="Tahoma"/>
                <w:sz w:val="24"/>
                <w:szCs w:val="24"/>
              </w:rPr>
              <w:t xml:space="preserve"> asked how frequently this </w:t>
            </w:r>
            <w:proofErr w:type="gramStart"/>
            <w:r w:rsidR="00A22B47">
              <w:rPr>
                <w:rFonts w:ascii="Tahoma" w:hAnsi="Tahoma" w:cs="Tahoma"/>
                <w:sz w:val="24"/>
                <w:szCs w:val="24"/>
              </w:rPr>
              <w:t>3 year</w:t>
            </w:r>
            <w:proofErr w:type="gramEnd"/>
            <w:r w:rsidR="00A22B47">
              <w:rPr>
                <w:rFonts w:ascii="Tahoma" w:hAnsi="Tahoma" w:cs="Tahoma"/>
                <w:sz w:val="24"/>
                <w:szCs w:val="24"/>
              </w:rPr>
              <w:t xml:space="preserve"> forecast is revisited.  It’s advised to review 3 times a year, however SR reviews for each Resources Committee, so 5 times a year.</w:t>
            </w:r>
          </w:p>
          <w:p w:rsidR="00A22B47" w:rsidRDefault="00A22B47" w:rsidP="00D97310">
            <w:pPr>
              <w:widowControl w:val="0"/>
              <w:rPr>
                <w:rFonts w:ascii="Tahoma" w:hAnsi="Tahoma" w:cs="Tahoma"/>
                <w:sz w:val="24"/>
                <w:szCs w:val="24"/>
              </w:rPr>
            </w:pPr>
            <w:bookmarkStart w:id="0" w:name="_GoBack"/>
            <w:bookmarkEnd w:id="0"/>
          </w:p>
          <w:p w:rsidR="00A22B47" w:rsidRDefault="00A22B47" w:rsidP="00D97310">
            <w:pPr>
              <w:widowControl w:val="0"/>
              <w:rPr>
                <w:rFonts w:ascii="Tahoma" w:hAnsi="Tahoma" w:cs="Tahoma"/>
                <w:sz w:val="24"/>
                <w:szCs w:val="24"/>
              </w:rPr>
            </w:pPr>
            <w:r>
              <w:rPr>
                <w:rFonts w:ascii="Tahoma" w:hAnsi="Tahoma" w:cs="Tahoma"/>
                <w:sz w:val="24"/>
                <w:szCs w:val="24"/>
              </w:rPr>
              <w:t>Actions: we work with other schools, benchmarking, identifying other savings and efficiencies we can.  We need to await further funding information coming from the Government.</w:t>
            </w:r>
          </w:p>
          <w:p w:rsidR="00A22B47" w:rsidRDefault="00A22B47" w:rsidP="00D97310">
            <w:pPr>
              <w:widowControl w:val="0"/>
              <w:rPr>
                <w:rFonts w:ascii="Tahoma" w:hAnsi="Tahoma" w:cs="Tahoma"/>
                <w:sz w:val="24"/>
                <w:szCs w:val="24"/>
              </w:rPr>
            </w:pPr>
          </w:p>
          <w:p w:rsidR="00A22B47" w:rsidRDefault="00A22B47" w:rsidP="00D97310">
            <w:pPr>
              <w:widowControl w:val="0"/>
              <w:rPr>
                <w:rFonts w:ascii="Tahoma" w:hAnsi="Tahoma" w:cs="Tahoma"/>
                <w:sz w:val="24"/>
                <w:szCs w:val="24"/>
              </w:rPr>
            </w:pPr>
            <w:r>
              <w:rPr>
                <w:rFonts w:ascii="Tahoma" w:hAnsi="Tahoma" w:cs="Tahoma"/>
                <w:sz w:val="24"/>
                <w:szCs w:val="24"/>
              </w:rPr>
              <w:t>Much is dependent upon grants and potential reduction of energy.  SR reported the focus is getting through this year and having a plan for 23/24.</w:t>
            </w:r>
          </w:p>
          <w:p w:rsidR="008524E2" w:rsidRDefault="008524E2" w:rsidP="00D97310">
            <w:pPr>
              <w:widowControl w:val="0"/>
              <w:rPr>
                <w:rFonts w:ascii="Tahoma" w:hAnsi="Tahoma" w:cs="Tahoma"/>
                <w:sz w:val="24"/>
                <w:szCs w:val="24"/>
              </w:rPr>
            </w:pPr>
          </w:p>
          <w:p w:rsidR="00D97310" w:rsidRDefault="00D97310" w:rsidP="00D97310">
            <w:pPr>
              <w:widowControl w:val="0"/>
              <w:rPr>
                <w:rFonts w:ascii="Tahoma" w:hAnsi="Tahoma" w:cs="Tahoma"/>
                <w:sz w:val="24"/>
                <w:szCs w:val="24"/>
              </w:rPr>
            </w:pPr>
            <w:r w:rsidRPr="00882767">
              <w:rPr>
                <w:rFonts w:ascii="Tahoma" w:hAnsi="Tahoma" w:cs="Tahoma"/>
                <w:b/>
                <w:sz w:val="24"/>
                <w:szCs w:val="24"/>
              </w:rPr>
              <w:t xml:space="preserve">The </w:t>
            </w:r>
            <w:proofErr w:type="gramStart"/>
            <w:r w:rsidR="008D6020">
              <w:rPr>
                <w:rFonts w:ascii="Tahoma" w:hAnsi="Tahoma" w:cs="Tahoma"/>
                <w:b/>
                <w:sz w:val="24"/>
                <w:szCs w:val="24"/>
              </w:rPr>
              <w:t>3</w:t>
            </w:r>
            <w:r w:rsidRPr="00882767">
              <w:rPr>
                <w:rFonts w:ascii="Tahoma" w:hAnsi="Tahoma" w:cs="Tahoma"/>
                <w:b/>
                <w:sz w:val="24"/>
                <w:szCs w:val="24"/>
              </w:rPr>
              <w:t xml:space="preserve"> year</w:t>
            </w:r>
            <w:proofErr w:type="gramEnd"/>
            <w:r w:rsidRPr="00882767">
              <w:rPr>
                <w:rFonts w:ascii="Tahoma" w:hAnsi="Tahoma" w:cs="Tahoma"/>
                <w:b/>
                <w:sz w:val="24"/>
                <w:szCs w:val="24"/>
              </w:rPr>
              <w:t xml:space="preserve"> forecast was discussed and approved by the committee</w:t>
            </w:r>
            <w:r>
              <w:rPr>
                <w:rFonts w:ascii="Tahoma" w:hAnsi="Tahoma" w:cs="Tahoma"/>
                <w:sz w:val="24"/>
                <w:szCs w:val="24"/>
              </w:rPr>
              <w:t>.</w:t>
            </w:r>
          </w:p>
          <w:p w:rsidR="000F06CE" w:rsidRDefault="000F06CE" w:rsidP="00D97310">
            <w:pPr>
              <w:widowControl w:val="0"/>
              <w:rPr>
                <w:rFonts w:ascii="Tahoma" w:hAnsi="Tahoma" w:cs="Tahoma"/>
                <w:sz w:val="24"/>
                <w:szCs w:val="24"/>
              </w:rPr>
            </w:pPr>
          </w:p>
          <w:p w:rsidR="000F06CE" w:rsidRPr="000F06CE" w:rsidRDefault="000F06CE" w:rsidP="00D97310">
            <w:pPr>
              <w:widowControl w:val="0"/>
              <w:rPr>
                <w:rFonts w:ascii="Tahoma" w:hAnsi="Tahoma" w:cs="Tahoma"/>
                <w:b/>
                <w:sz w:val="24"/>
                <w:szCs w:val="24"/>
                <w:u w:val="single"/>
              </w:rPr>
            </w:pPr>
            <w:r w:rsidRPr="000F06CE">
              <w:rPr>
                <w:rFonts w:ascii="Tahoma" w:hAnsi="Tahoma" w:cs="Tahoma"/>
                <w:b/>
                <w:sz w:val="24"/>
                <w:szCs w:val="24"/>
                <w:u w:val="single"/>
              </w:rPr>
              <w:t>VIREMENTS</w:t>
            </w:r>
          </w:p>
          <w:p w:rsidR="000F06CE" w:rsidRDefault="000F06CE" w:rsidP="00E319D7">
            <w:pPr>
              <w:widowControl w:val="0"/>
              <w:rPr>
                <w:rFonts w:ascii="Tahoma" w:hAnsi="Tahoma" w:cs="Tahoma"/>
                <w:sz w:val="24"/>
                <w:szCs w:val="24"/>
              </w:rPr>
            </w:pPr>
            <w:r>
              <w:rPr>
                <w:rFonts w:ascii="Tahoma" w:hAnsi="Tahoma" w:cs="Tahoma"/>
                <w:sz w:val="24"/>
                <w:szCs w:val="24"/>
              </w:rPr>
              <w:t xml:space="preserve">There were </w:t>
            </w:r>
            <w:r w:rsidR="00E319D7">
              <w:rPr>
                <w:rFonts w:ascii="Tahoma" w:hAnsi="Tahoma" w:cs="Tahoma"/>
                <w:sz w:val="24"/>
                <w:szCs w:val="24"/>
              </w:rPr>
              <w:t xml:space="preserve">no </w:t>
            </w:r>
            <w:proofErr w:type="spellStart"/>
            <w:r w:rsidR="00E319D7">
              <w:rPr>
                <w:rFonts w:ascii="Tahoma" w:hAnsi="Tahoma" w:cs="Tahoma"/>
                <w:sz w:val="24"/>
                <w:szCs w:val="24"/>
              </w:rPr>
              <w:t>virements</w:t>
            </w:r>
            <w:proofErr w:type="spellEnd"/>
            <w:r w:rsidR="00E319D7">
              <w:rPr>
                <w:rFonts w:ascii="Tahoma" w:hAnsi="Tahoma" w:cs="Tahoma"/>
                <w:sz w:val="24"/>
                <w:szCs w:val="24"/>
              </w:rPr>
              <w:t xml:space="preserve"> for this meeting.</w:t>
            </w:r>
          </w:p>
          <w:p w:rsidR="00C01389" w:rsidRPr="00D235C2" w:rsidRDefault="00C01389" w:rsidP="006D1D5A">
            <w:pPr>
              <w:widowControl w:val="0"/>
              <w:rPr>
                <w:rFonts w:ascii="Tahoma" w:hAnsi="Tahoma" w:cs="Tahoma"/>
                <w:b/>
                <w:sz w:val="24"/>
                <w:szCs w:val="24"/>
                <w:u w:val="single"/>
              </w:rPr>
            </w:pPr>
          </w:p>
        </w:tc>
        <w:tc>
          <w:tcPr>
            <w:tcW w:w="1276" w:type="dxa"/>
          </w:tcPr>
          <w:p w:rsidR="00C01389" w:rsidRDefault="00C01389" w:rsidP="00C01389">
            <w:pPr>
              <w:rPr>
                <w:rFonts w:ascii="Tahoma" w:hAnsi="Tahoma" w:cs="Tahoma"/>
                <w:b/>
                <w:sz w:val="28"/>
                <w:u w:val="single"/>
              </w:rPr>
            </w:pPr>
          </w:p>
          <w:p w:rsidR="00C01389" w:rsidRDefault="00C01389" w:rsidP="00C01389">
            <w:pPr>
              <w:rPr>
                <w:rFonts w:ascii="Tahoma" w:hAnsi="Tahoma" w:cs="Tahoma"/>
                <w:b/>
                <w:sz w:val="28"/>
                <w:u w:val="single"/>
              </w:rPr>
            </w:pPr>
          </w:p>
          <w:p w:rsidR="00C01389" w:rsidRDefault="00C01389" w:rsidP="00C01389">
            <w:pPr>
              <w:rPr>
                <w:rFonts w:ascii="Tahoma" w:hAnsi="Tahoma" w:cs="Tahoma"/>
                <w:b/>
                <w:sz w:val="28"/>
                <w:u w:val="single"/>
              </w:rPr>
            </w:pPr>
          </w:p>
          <w:p w:rsidR="00C01389" w:rsidRDefault="00C01389" w:rsidP="00C01389">
            <w:pPr>
              <w:rPr>
                <w:rFonts w:ascii="Tahoma" w:hAnsi="Tahoma" w:cs="Tahoma"/>
                <w:b/>
                <w:sz w:val="24"/>
                <w:szCs w:val="24"/>
              </w:rPr>
            </w:pPr>
          </w:p>
          <w:p w:rsidR="00C01389" w:rsidRDefault="00C01389" w:rsidP="00C01389">
            <w:pPr>
              <w:rPr>
                <w:rFonts w:ascii="Tahoma" w:hAnsi="Tahoma" w:cs="Tahoma"/>
                <w:b/>
                <w:sz w:val="24"/>
                <w:szCs w:val="24"/>
              </w:rPr>
            </w:pPr>
          </w:p>
          <w:p w:rsidR="008D3AEF" w:rsidRDefault="008D3AEF" w:rsidP="00C01389">
            <w:pPr>
              <w:rPr>
                <w:rFonts w:ascii="Tahoma" w:hAnsi="Tahoma" w:cs="Tahoma"/>
                <w:b/>
                <w:sz w:val="24"/>
                <w:szCs w:val="24"/>
              </w:rPr>
            </w:pPr>
          </w:p>
          <w:p w:rsidR="008D3AEF" w:rsidRDefault="008D3AEF" w:rsidP="00C01389">
            <w:pPr>
              <w:rPr>
                <w:rFonts w:ascii="Tahoma" w:hAnsi="Tahoma" w:cs="Tahoma"/>
                <w:b/>
                <w:sz w:val="24"/>
                <w:szCs w:val="24"/>
              </w:rPr>
            </w:pPr>
          </w:p>
          <w:p w:rsidR="008D3AEF" w:rsidRDefault="008D3AEF" w:rsidP="00C01389">
            <w:pPr>
              <w:rPr>
                <w:rFonts w:ascii="Tahoma" w:hAnsi="Tahoma" w:cs="Tahoma"/>
                <w:b/>
                <w:sz w:val="24"/>
                <w:szCs w:val="24"/>
              </w:rPr>
            </w:pPr>
          </w:p>
          <w:p w:rsidR="008D3AEF" w:rsidRDefault="008D3AEF" w:rsidP="00C01389">
            <w:pPr>
              <w:rPr>
                <w:rFonts w:ascii="Tahoma" w:hAnsi="Tahoma" w:cs="Tahoma"/>
                <w:b/>
                <w:sz w:val="24"/>
                <w:szCs w:val="24"/>
              </w:rPr>
            </w:pPr>
          </w:p>
          <w:p w:rsidR="008D3AEF" w:rsidRDefault="008D3AEF" w:rsidP="00C01389">
            <w:pPr>
              <w:rPr>
                <w:rFonts w:ascii="Tahoma" w:hAnsi="Tahoma" w:cs="Tahoma"/>
                <w:b/>
                <w:sz w:val="24"/>
                <w:szCs w:val="24"/>
              </w:rPr>
            </w:pPr>
          </w:p>
          <w:p w:rsidR="00507ED8" w:rsidRDefault="00507ED8" w:rsidP="00C01389">
            <w:pPr>
              <w:rPr>
                <w:rFonts w:ascii="Tahoma" w:hAnsi="Tahoma" w:cs="Tahoma"/>
                <w:b/>
                <w:sz w:val="24"/>
                <w:szCs w:val="24"/>
              </w:rPr>
            </w:pPr>
          </w:p>
          <w:p w:rsidR="00507ED8" w:rsidRDefault="00507ED8" w:rsidP="00C01389">
            <w:pPr>
              <w:rPr>
                <w:rFonts w:ascii="Tahoma" w:hAnsi="Tahoma" w:cs="Tahoma"/>
                <w:b/>
                <w:sz w:val="24"/>
                <w:szCs w:val="24"/>
              </w:rPr>
            </w:pPr>
          </w:p>
          <w:p w:rsidR="00507ED8" w:rsidRDefault="00507ED8" w:rsidP="00C01389">
            <w:pPr>
              <w:rPr>
                <w:rFonts w:ascii="Tahoma" w:hAnsi="Tahoma" w:cs="Tahoma"/>
                <w:b/>
                <w:sz w:val="24"/>
                <w:szCs w:val="24"/>
              </w:rPr>
            </w:pPr>
          </w:p>
          <w:p w:rsidR="00507ED8" w:rsidRDefault="00507ED8" w:rsidP="00C01389">
            <w:pPr>
              <w:rPr>
                <w:rFonts w:ascii="Tahoma" w:hAnsi="Tahoma" w:cs="Tahoma"/>
                <w:b/>
                <w:sz w:val="24"/>
                <w:szCs w:val="24"/>
              </w:rPr>
            </w:pPr>
          </w:p>
          <w:p w:rsidR="00507ED8" w:rsidRDefault="00507ED8" w:rsidP="00C01389">
            <w:pPr>
              <w:rPr>
                <w:rFonts w:ascii="Tahoma" w:hAnsi="Tahoma" w:cs="Tahoma"/>
                <w:b/>
                <w:sz w:val="24"/>
                <w:szCs w:val="24"/>
              </w:rPr>
            </w:pPr>
          </w:p>
          <w:p w:rsidR="00507ED8" w:rsidRDefault="00507ED8" w:rsidP="00C01389">
            <w:pPr>
              <w:rPr>
                <w:rFonts w:ascii="Tahoma" w:hAnsi="Tahoma" w:cs="Tahoma"/>
                <w:b/>
                <w:sz w:val="24"/>
                <w:szCs w:val="24"/>
              </w:rPr>
            </w:pPr>
          </w:p>
          <w:p w:rsidR="00507ED8" w:rsidRDefault="00507ED8" w:rsidP="00C01389">
            <w:pPr>
              <w:rPr>
                <w:rFonts w:ascii="Tahoma" w:hAnsi="Tahoma" w:cs="Tahoma"/>
                <w:b/>
                <w:sz w:val="24"/>
                <w:szCs w:val="24"/>
              </w:rPr>
            </w:pPr>
          </w:p>
          <w:p w:rsidR="00507ED8" w:rsidRDefault="00507ED8" w:rsidP="00C01389">
            <w:pPr>
              <w:rPr>
                <w:rFonts w:ascii="Tahoma" w:hAnsi="Tahoma" w:cs="Tahoma"/>
                <w:b/>
                <w:sz w:val="24"/>
                <w:szCs w:val="24"/>
              </w:rPr>
            </w:pPr>
          </w:p>
          <w:p w:rsidR="00507ED8" w:rsidRDefault="00507ED8" w:rsidP="00C01389">
            <w:pPr>
              <w:rPr>
                <w:rFonts w:ascii="Tahoma" w:hAnsi="Tahoma" w:cs="Tahoma"/>
                <w:b/>
                <w:sz w:val="24"/>
                <w:szCs w:val="24"/>
              </w:rPr>
            </w:pPr>
          </w:p>
          <w:p w:rsidR="00507ED8" w:rsidRDefault="00507ED8" w:rsidP="00C01389">
            <w:pPr>
              <w:rPr>
                <w:rFonts w:ascii="Tahoma" w:hAnsi="Tahoma" w:cs="Tahoma"/>
                <w:b/>
                <w:sz w:val="24"/>
                <w:szCs w:val="24"/>
              </w:rPr>
            </w:pPr>
          </w:p>
          <w:p w:rsidR="00507ED8" w:rsidRDefault="00507ED8" w:rsidP="00C01389">
            <w:pPr>
              <w:rPr>
                <w:rFonts w:ascii="Tahoma" w:hAnsi="Tahoma" w:cs="Tahoma"/>
                <w:b/>
                <w:sz w:val="24"/>
                <w:szCs w:val="24"/>
              </w:rPr>
            </w:pPr>
          </w:p>
          <w:p w:rsidR="008D3AEF" w:rsidRDefault="008D3AEF" w:rsidP="00C01389">
            <w:pPr>
              <w:rPr>
                <w:rFonts w:ascii="Tahoma" w:hAnsi="Tahoma" w:cs="Tahoma"/>
                <w:b/>
                <w:sz w:val="24"/>
                <w:szCs w:val="24"/>
              </w:rPr>
            </w:pPr>
            <w:r>
              <w:rPr>
                <w:rFonts w:ascii="Tahoma" w:hAnsi="Tahoma" w:cs="Tahoma"/>
                <w:b/>
                <w:sz w:val="24"/>
                <w:szCs w:val="24"/>
              </w:rPr>
              <w:t>SR</w:t>
            </w:r>
          </w:p>
          <w:p w:rsidR="00C01389" w:rsidRDefault="00C0138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Default="00A96769" w:rsidP="00C01389">
            <w:pPr>
              <w:spacing w:after="200"/>
              <w:rPr>
                <w:rFonts w:ascii="Tahoma" w:hAnsi="Tahoma" w:cs="Tahoma"/>
                <w:b/>
                <w:sz w:val="24"/>
                <w:szCs w:val="24"/>
              </w:rPr>
            </w:pPr>
          </w:p>
          <w:p w:rsidR="00A96769" w:rsidRPr="00940167" w:rsidRDefault="00A96769" w:rsidP="00C01389">
            <w:pPr>
              <w:spacing w:after="200"/>
              <w:rPr>
                <w:rFonts w:ascii="Tahoma" w:hAnsi="Tahoma" w:cs="Tahoma"/>
                <w:b/>
                <w:sz w:val="24"/>
                <w:szCs w:val="24"/>
              </w:rPr>
            </w:pPr>
          </w:p>
        </w:tc>
      </w:tr>
      <w:tr w:rsidR="00C01389" w:rsidRPr="00D235C2" w:rsidTr="00E76995">
        <w:tc>
          <w:tcPr>
            <w:tcW w:w="988" w:type="dxa"/>
          </w:tcPr>
          <w:p w:rsidR="00C01389" w:rsidRPr="00D235C2" w:rsidRDefault="00A22B47" w:rsidP="008524E2">
            <w:pPr>
              <w:rPr>
                <w:rFonts w:ascii="Tahoma" w:hAnsi="Tahoma" w:cs="Tahoma"/>
                <w:sz w:val="28"/>
              </w:rPr>
            </w:pPr>
            <w:r>
              <w:rPr>
                <w:rFonts w:ascii="Tahoma" w:hAnsi="Tahoma" w:cs="Tahoma"/>
                <w:sz w:val="28"/>
              </w:rPr>
              <w:lastRenderedPageBreak/>
              <w:t>7</w:t>
            </w:r>
            <w:r w:rsidR="00C01389">
              <w:rPr>
                <w:rFonts w:ascii="Tahoma" w:hAnsi="Tahoma" w:cs="Tahoma"/>
                <w:sz w:val="28"/>
              </w:rPr>
              <w:t>.</w:t>
            </w:r>
          </w:p>
        </w:tc>
        <w:tc>
          <w:tcPr>
            <w:tcW w:w="8363" w:type="dxa"/>
          </w:tcPr>
          <w:p w:rsidR="00C01389" w:rsidRDefault="00700384" w:rsidP="00C01389">
            <w:pPr>
              <w:widowControl w:val="0"/>
              <w:rPr>
                <w:rFonts w:ascii="Tahoma" w:hAnsi="Tahoma" w:cs="Tahoma"/>
                <w:b/>
                <w:sz w:val="24"/>
                <w:szCs w:val="24"/>
                <w:u w:val="single"/>
              </w:rPr>
            </w:pPr>
            <w:r>
              <w:rPr>
                <w:rFonts w:ascii="Tahoma" w:hAnsi="Tahoma" w:cs="Tahoma"/>
                <w:b/>
                <w:sz w:val="24"/>
                <w:szCs w:val="24"/>
                <w:u w:val="single"/>
              </w:rPr>
              <w:t>STAFFING UPDATES</w:t>
            </w:r>
          </w:p>
          <w:p w:rsidR="0006625F" w:rsidRDefault="00A22B47" w:rsidP="0006625F">
            <w:pPr>
              <w:widowControl w:val="0"/>
              <w:rPr>
                <w:rFonts w:ascii="Tahoma" w:hAnsi="Tahoma" w:cs="Tahoma"/>
                <w:sz w:val="24"/>
                <w:szCs w:val="24"/>
              </w:rPr>
            </w:pPr>
            <w:r>
              <w:rPr>
                <w:rFonts w:ascii="Tahoma" w:hAnsi="Tahoma" w:cs="Tahoma"/>
                <w:sz w:val="24"/>
                <w:szCs w:val="24"/>
              </w:rPr>
              <w:t>CC reported that a TL for Music had been appointed.</w:t>
            </w:r>
          </w:p>
          <w:p w:rsidR="00A22B47" w:rsidRDefault="00A22B47" w:rsidP="0006625F">
            <w:pPr>
              <w:widowControl w:val="0"/>
              <w:rPr>
                <w:rFonts w:ascii="Tahoma" w:hAnsi="Tahoma" w:cs="Tahoma"/>
                <w:sz w:val="24"/>
                <w:szCs w:val="24"/>
              </w:rPr>
            </w:pPr>
            <w:r>
              <w:rPr>
                <w:rFonts w:ascii="Tahoma" w:hAnsi="Tahoma" w:cs="Tahoma"/>
                <w:sz w:val="24"/>
                <w:szCs w:val="24"/>
              </w:rPr>
              <w:t>Vacancy for Estates Manager has been posted together with an Attendance post (which has been revisited).</w:t>
            </w:r>
          </w:p>
          <w:p w:rsidR="00A22B47" w:rsidRPr="00D235C2" w:rsidRDefault="00A22B47" w:rsidP="00A22B47">
            <w:pPr>
              <w:widowControl w:val="0"/>
              <w:rPr>
                <w:rFonts w:ascii="Tahoma" w:hAnsi="Tahoma" w:cs="Tahoma"/>
                <w:b/>
                <w:sz w:val="24"/>
                <w:szCs w:val="24"/>
                <w:u w:val="single"/>
              </w:rPr>
            </w:pPr>
          </w:p>
        </w:tc>
        <w:tc>
          <w:tcPr>
            <w:tcW w:w="1276" w:type="dxa"/>
          </w:tcPr>
          <w:p w:rsidR="00C01389" w:rsidRPr="00D235C2" w:rsidRDefault="00C01389" w:rsidP="00C01389">
            <w:pPr>
              <w:rPr>
                <w:rFonts w:ascii="Tahoma" w:hAnsi="Tahoma" w:cs="Tahoma"/>
                <w:b/>
                <w:sz w:val="28"/>
                <w:u w:val="single"/>
              </w:rPr>
            </w:pPr>
          </w:p>
        </w:tc>
      </w:tr>
      <w:tr w:rsidR="000F06CE" w:rsidRPr="00D235C2" w:rsidTr="00E76995">
        <w:tc>
          <w:tcPr>
            <w:tcW w:w="988" w:type="dxa"/>
          </w:tcPr>
          <w:p w:rsidR="000F06CE" w:rsidRDefault="00A22B47" w:rsidP="00C01389">
            <w:pPr>
              <w:rPr>
                <w:rFonts w:ascii="Tahoma" w:hAnsi="Tahoma" w:cs="Tahoma"/>
                <w:sz w:val="28"/>
              </w:rPr>
            </w:pPr>
            <w:r>
              <w:rPr>
                <w:rFonts w:ascii="Tahoma" w:hAnsi="Tahoma" w:cs="Tahoma"/>
                <w:sz w:val="28"/>
              </w:rPr>
              <w:t>8</w:t>
            </w:r>
            <w:r w:rsidR="000F06CE">
              <w:rPr>
                <w:rFonts w:ascii="Tahoma" w:hAnsi="Tahoma" w:cs="Tahoma"/>
                <w:sz w:val="28"/>
              </w:rPr>
              <w:t>.</w:t>
            </w:r>
          </w:p>
        </w:tc>
        <w:tc>
          <w:tcPr>
            <w:tcW w:w="8363" w:type="dxa"/>
          </w:tcPr>
          <w:p w:rsidR="000F06CE" w:rsidRDefault="00A22B47" w:rsidP="00C01389">
            <w:pPr>
              <w:widowControl w:val="0"/>
              <w:rPr>
                <w:rFonts w:ascii="Tahoma" w:hAnsi="Tahoma" w:cs="Tahoma"/>
                <w:b/>
                <w:sz w:val="24"/>
                <w:szCs w:val="24"/>
                <w:u w:val="single"/>
              </w:rPr>
            </w:pPr>
            <w:r>
              <w:rPr>
                <w:rFonts w:ascii="Tahoma" w:hAnsi="Tahoma" w:cs="Tahoma"/>
                <w:b/>
                <w:sz w:val="24"/>
                <w:szCs w:val="24"/>
                <w:u w:val="single"/>
              </w:rPr>
              <w:t>21/22 Trustees Summary ICE Report</w:t>
            </w:r>
          </w:p>
          <w:p w:rsidR="003133CB" w:rsidRDefault="003133CB" w:rsidP="00C01389">
            <w:pPr>
              <w:widowControl w:val="0"/>
              <w:rPr>
                <w:rFonts w:ascii="Tahoma" w:hAnsi="Tahoma" w:cs="Tahoma"/>
                <w:sz w:val="24"/>
                <w:szCs w:val="24"/>
              </w:rPr>
            </w:pPr>
            <w:r>
              <w:rPr>
                <w:rFonts w:ascii="Tahoma" w:hAnsi="Tahoma" w:cs="Tahoma"/>
                <w:sz w:val="24"/>
                <w:szCs w:val="24"/>
              </w:rPr>
              <w:t>SR reported that there were very few priorities.</w:t>
            </w:r>
          </w:p>
          <w:p w:rsidR="003133CB" w:rsidRDefault="003133CB" w:rsidP="00C01389">
            <w:pPr>
              <w:widowControl w:val="0"/>
              <w:rPr>
                <w:rFonts w:ascii="Tahoma" w:hAnsi="Tahoma" w:cs="Tahoma"/>
                <w:sz w:val="24"/>
                <w:szCs w:val="24"/>
              </w:rPr>
            </w:pPr>
            <w:r>
              <w:rPr>
                <w:rFonts w:ascii="Tahoma" w:hAnsi="Tahoma" w:cs="Tahoma"/>
                <w:sz w:val="24"/>
                <w:szCs w:val="24"/>
              </w:rPr>
              <w:t>Register of interest – minor corrections corrected instantly.</w:t>
            </w:r>
          </w:p>
          <w:p w:rsidR="003133CB" w:rsidRDefault="003133CB" w:rsidP="00C01389">
            <w:pPr>
              <w:widowControl w:val="0"/>
              <w:rPr>
                <w:rFonts w:ascii="Tahoma" w:hAnsi="Tahoma" w:cs="Tahoma"/>
                <w:sz w:val="24"/>
                <w:szCs w:val="24"/>
              </w:rPr>
            </w:pPr>
            <w:r>
              <w:rPr>
                <w:rFonts w:ascii="Tahoma" w:hAnsi="Tahoma" w:cs="Tahoma"/>
                <w:sz w:val="24"/>
                <w:szCs w:val="24"/>
              </w:rPr>
              <w:t>Medium priority – accuracy of register.</w:t>
            </w:r>
          </w:p>
          <w:p w:rsidR="003133CB" w:rsidRDefault="003133CB" w:rsidP="00C01389">
            <w:pPr>
              <w:widowControl w:val="0"/>
              <w:rPr>
                <w:rFonts w:ascii="Tahoma" w:hAnsi="Tahoma" w:cs="Tahoma"/>
                <w:sz w:val="24"/>
                <w:szCs w:val="24"/>
              </w:rPr>
            </w:pPr>
            <w:r>
              <w:rPr>
                <w:rFonts w:ascii="Tahoma" w:hAnsi="Tahoma" w:cs="Tahoma"/>
                <w:sz w:val="24"/>
                <w:szCs w:val="24"/>
              </w:rPr>
              <w:t xml:space="preserve">Balance sheet – management accounts that are sent out every month but doesn’t define what it has to look like.   Reference is made to a balance </w:t>
            </w:r>
            <w:r>
              <w:rPr>
                <w:rFonts w:ascii="Tahoma" w:hAnsi="Tahoma" w:cs="Tahoma"/>
                <w:sz w:val="24"/>
                <w:szCs w:val="24"/>
              </w:rPr>
              <w:lastRenderedPageBreak/>
              <w:t>sheet, which is interpreted by SR as a cost centre report and budget position report which shows income, expenditure and balance at the end of the year.</w:t>
            </w:r>
          </w:p>
          <w:p w:rsidR="003133CB" w:rsidRDefault="003133CB" w:rsidP="00C01389">
            <w:pPr>
              <w:widowControl w:val="0"/>
              <w:rPr>
                <w:rFonts w:ascii="Tahoma" w:hAnsi="Tahoma" w:cs="Tahoma"/>
                <w:sz w:val="24"/>
                <w:szCs w:val="24"/>
              </w:rPr>
            </w:pPr>
          </w:p>
          <w:p w:rsidR="003133CB" w:rsidRDefault="003133CB" w:rsidP="00C01389">
            <w:pPr>
              <w:widowControl w:val="0"/>
              <w:rPr>
                <w:rFonts w:ascii="Tahoma" w:hAnsi="Tahoma" w:cs="Tahoma"/>
                <w:sz w:val="24"/>
                <w:szCs w:val="24"/>
              </w:rPr>
            </w:pPr>
            <w:r>
              <w:rPr>
                <w:rFonts w:ascii="Tahoma" w:hAnsi="Tahoma" w:cs="Tahoma"/>
                <w:sz w:val="24"/>
                <w:szCs w:val="24"/>
              </w:rPr>
              <w:t xml:space="preserve">Juniper’s interpretation is that a summary trial balance should be put up, a </w:t>
            </w:r>
            <w:proofErr w:type="gramStart"/>
            <w:r>
              <w:rPr>
                <w:rFonts w:ascii="Tahoma" w:hAnsi="Tahoma" w:cs="Tahoma"/>
                <w:sz w:val="24"/>
                <w:szCs w:val="24"/>
              </w:rPr>
              <w:t>15 page</w:t>
            </w:r>
            <w:proofErr w:type="gramEnd"/>
            <w:r>
              <w:rPr>
                <w:rFonts w:ascii="Tahoma" w:hAnsi="Tahoma" w:cs="Tahoma"/>
                <w:sz w:val="24"/>
                <w:szCs w:val="24"/>
              </w:rPr>
              <w:t xml:space="preserve"> document which is not helpful and does not add value.  SR assured the Committee that what he sends out to Trustees is the correct paperwork.  SR suggests going on the forum to ask what other schools do and possibly heading up our paperwork as a balance sheet instead.  Committee agreed to this suggestion.</w:t>
            </w:r>
          </w:p>
          <w:p w:rsidR="003133CB" w:rsidRDefault="003133CB" w:rsidP="00C01389">
            <w:pPr>
              <w:widowControl w:val="0"/>
              <w:rPr>
                <w:rFonts w:ascii="Tahoma" w:hAnsi="Tahoma" w:cs="Tahoma"/>
                <w:sz w:val="24"/>
                <w:szCs w:val="24"/>
              </w:rPr>
            </w:pPr>
          </w:p>
          <w:p w:rsidR="003133CB" w:rsidRDefault="003133CB" w:rsidP="00C01389">
            <w:pPr>
              <w:widowControl w:val="0"/>
              <w:rPr>
                <w:rFonts w:ascii="Tahoma" w:hAnsi="Tahoma" w:cs="Tahoma"/>
                <w:sz w:val="24"/>
                <w:szCs w:val="24"/>
              </w:rPr>
            </w:pPr>
            <w:r>
              <w:rPr>
                <w:rFonts w:ascii="Tahoma" w:hAnsi="Tahoma" w:cs="Tahoma"/>
                <w:sz w:val="24"/>
                <w:szCs w:val="24"/>
              </w:rPr>
              <w:t xml:space="preserve">Contract register was also discussed </w:t>
            </w:r>
            <w:r w:rsidR="00A96769">
              <w:rPr>
                <w:rFonts w:ascii="Tahoma" w:hAnsi="Tahoma" w:cs="Tahoma"/>
                <w:sz w:val="24"/>
                <w:szCs w:val="24"/>
              </w:rPr>
              <w:t xml:space="preserve">with the auditors </w:t>
            </w:r>
            <w:r>
              <w:rPr>
                <w:rFonts w:ascii="Tahoma" w:hAnsi="Tahoma" w:cs="Tahoma"/>
                <w:sz w:val="24"/>
                <w:szCs w:val="24"/>
              </w:rPr>
              <w:t xml:space="preserve">and will be </w:t>
            </w:r>
            <w:r w:rsidR="00A96769">
              <w:rPr>
                <w:rFonts w:ascii="Tahoma" w:hAnsi="Tahoma" w:cs="Tahoma"/>
                <w:sz w:val="24"/>
                <w:szCs w:val="24"/>
              </w:rPr>
              <w:t>reviewed thoroughly this year.  This is a useful operational document not a legal document.</w:t>
            </w:r>
          </w:p>
          <w:p w:rsidR="00A96769" w:rsidRDefault="00A96769" w:rsidP="00C01389">
            <w:pPr>
              <w:widowControl w:val="0"/>
              <w:rPr>
                <w:rFonts w:ascii="Tahoma" w:hAnsi="Tahoma" w:cs="Tahoma"/>
                <w:sz w:val="24"/>
                <w:szCs w:val="24"/>
              </w:rPr>
            </w:pPr>
          </w:p>
          <w:p w:rsidR="00A96769" w:rsidRDefault="00A96769" w:rsidP="00C01389">
            <w:pPr>
              <w:widowControl w:val="0"/>
              <w:rPr>
                <w:rFonts w:ascii="Tahoma" w:hAnsi="Tahoma" w:cs="Tahoma"/>
                <w:sz w:val="24"/>
                <w:szCs w:val="24"/>
              </w:rPr>
            </w:pPr>
            <w:r>
              <w:rPr>
                <w:rFonts w:ascii="Tahoma" w:hAnsi="Tahoma" w:cs="Tahoma"/>
                <w:sz w:val="24"/>
                <w:szCs w:val="24"/>
              </w:rPr>
              <w:t>A scheme of delegation was discussed and the benefits of having a separate scheme which is on the agenda for this year.  Transparency of register of interests – SR felt it unnecessary to include this and action anything.</w:t>
            </w:r>
          </w:p>
          <w:p w:rsidR="00A96769" w:rsidRDefault="00A96769" w:rsidP="00C01389">
            <w:pPr>
              <w:widowControl w:val="0"/>
              <w:rPr>
                <w:rFonts w:ascii="Tahoma" w:hAnsi="Tahoma" w:cs="Tahoma"/>
                <w:sz w:val="24"/>
                <w:szCs w:val="24"/>
              </w:rPr>
            </w:pPr>
            <w:r>
              <w:rPr>
                <w:rFonts w:ascii="Tahoma" w:hAnsi="Tahoma" w:cs="Tahoma"/>
                <w:sz w:val="24"/>
                <w:szCs w:val="24"/>
              </w:rPr>
              <w:t>Review of internal controls and evaluation not discussed at Committee and put on the following agenda.  JS recalled that it came in late.</w:t>
            </w:r>
          </w:p>
          <w:p w:rsidR="000F06CE" w:rsidRPr="000F06CE" w:rsidRDefault="000F06CE" w:rsidP="004F5593">
            <w:pPr>
              <w:widowControl w:val="0"/>
              <w:rPr>
                <w:rFonts w:ascii="Tahoma" w:hAnsi="Tahoma" w:cs="Tahoma"/>
                <w:sz w:val="24"/>
                <w:szCs w:val="24"/>
              </w:rPr>
            </w:pPr>
          </w:p>
        </w:tc>
        <w:tc>
          <w:tcPr>
            <w:tcW w:w="1276" w:type="dxa"/>
          </w:tcPr>
          <w:p w:rsidR="000B697A" w:rsidRDefault="000B697A" w:rsidP="00C01389">
            <w:pPr>
              <w:rPr>
                <w:rFonts w:ascii="Tahoma" w:hAnsi="Tahoma" w:cs="Tahoma"/>
                <w:b/>
                <w:sz w:val="28"/>
              </w:rPr>
            </w:pPr>
          </w:p>
          <w:p w:rsidR="00A96769" w:rsidRDefault="00A96769" w:rsidP="00C01389">
            <w:pPr>
              <w:rPr>
                <w:rFonts w:ascii="Tahoma" w:hAnsi="Tahoma" w:cs="Tahoma"/>
                <w:b/>
                <w:sz w:val="28"/>
              </w:rPr>
            </w:pPr>
          </w:p>
          <w:p w:rsidR="00A96769" w:rsidRDefault="00A96769" w:rsidP="00C01389">
            <w:pPr>
              <w:rPr>
                <w:rFonts w:ascii="Tahoma" w:hAnsi="Tahoma" w:cs="Tahoma"/>
                <w:b/>
                <w:sz w:val="28"/>
              </w:rPr>
            </w:pPr>
          </w:p>
          <w:p w:rsidR="00A96769" w:rsidRDefault="00A96769" w:rsidP="00C01389">
            <w:pPr>
              <w:rPr>
                <w:rFonts w:ascii="Tahoma" w:hAnsi="Tahoma" w:cs="Tahoma"/>
                <w:b/>
                <w:sz w:val="28"/>
              </w:rPr>
            </w:pPr>
          </w:p>
          <w:p w:rsidR="00A96769" w:rsidRDefault="00A96769" w:rsidP="00C01389">
            <w:pPr>
              <w:rPr>
                <w:rFonts w:ascii="Tahoma" w:hAnsi="Tahoma" w:cs="Tahoma"/>
                <w:b/>
                <w:sz w:val="28"/>
              </w:rPr>
            </w:pPr>
          </w:p>
          <w:p w:rsidR="00A96769" w:rsidRDefault="00A96769" w:rsidP="00C01389">
            <w:pPr>
              <w:rPr>
                <w:rFonts w:ascii="Tahoma" w:hAnsi="Tahoma" w:cs="Tahoma"/>
                <w:b/>
                <w:sz w:val="28"/>
              </w:rPr>
            </w:pPr>
          </w:p>
          <w:p w:rsidR="00A96769" w:rsidRDefault="00A96769" w:rsidP="00C01389">
            <w:pPr>
              <w:rPr>
                <w:rFonts w:ascii="Tahoma" w:hAnsi="Tahoma" w:cs="Tahoma"/>
                <w:b/>
                <w:sz w:val="28"/>
              </w:rPr>
            </w:pPr>
          </w:p>
          <w:p w:rsidR="00A96769" w:rsidRDefault="00A96769" w:rsidP="00C01389">
            <w:pPr>
              <w:rPr>
                <w:rFonts w:ascii="Tahoma" w:hAnsi="Tahoma" w:cs="Tahoma"/>
                <w:b/>
                <w:sz w:val="28"/>
              </w:rPr>
            </w:pPr>
          </w:p>
          <w:p w:rsidR="00A96769" w:rsidRDefault="00A96769" w:rsidP="00C01389">
            <w:pPr>
              <w:rPr>
                <w:rFonts w:ascii="Tahoma" w:hAnsi="Tahoma" w:cs="Tahoma"/>
                <w:b/>
                <w:sz w:val="28"/>
              </w:rPr>
            </w:pPr>
          </w:p>
          <w:p w:rsidR="00A96769" w:rsidRDefault="00A96769" w:rsidP="00C01389">
            <w:pPr>
              <w:rPr>
                <w:rFonts w:ascii="Tahoma" w:hAnsi="Tahoma" w:cs="Tahoma"/>
                <w:b/>
                <w:sz w:val="28"/>
              </w:rPr>
            </w:pPr>
          </w:p>
          <w:p w:rsidR="00A96769" w:rsidRDefault="00A96769" w:rsidP="00C01389">
            <w:pPr>
              <w:rPr>
                <w:rFonts w:ascii="Tahoma" w:hAnsi="Tahoma" w:cs="Tahoma"/>
                <w:b/>
                <w:sz w:val="28"/>
              </w:rPr>
            </w:pPr>
          </w:p>
          <w:p w:rsidR="00A96769" w:rsidRDefault="00A96769" w:rsidP="00C01389">
            <w:pPr>
              <w:rPr>
                <w:rFonts w:ascii="Tahoma" w:hAnsi="Tahoma" w:cs="Tahoma"/>
                <w:b/>
                <w:sz w:val="28"/>
              </w:rPr>
            </w:pPr>
          </w:p>
          <w:p w:rsidR="00A96769" w:rsidRDefault="00A96769" w:rsidP="00C01389">
            <w:pPr>
              <w:rPr>
                <w:rFonts w:ascii="Tahoma" w:hAnsi="Tahoma" w:cs="Tahoma"/>
                <w:b/>
                <w:sz w:val="28"/>
              </w:rPr>
            </w:pPr>
          </w:p>
          <w:p w:rsidR="00A96769" w:rsidRDefault="00A96769" w:rsidP="00C01389">
            <w:pPr>
              <w:rPr>
                <w:rFonts w:ascii="Tahoma" w:hAnsi="Tahoma" w:cs="Tahoma"/>
                <w:b/>
                <w:sz w:val="28"/>
              </w:rPr>
            </w:pPr>
          </w:p>
          <w:p w:rsidR="00A96769" w:rsidRDefault="00A96769" w:rsidP="00C01389">
            <w:pPr>
              <w:rPr>
                <w:rFonts w:ascii="Tahoma" w:hAnsi="Tahoma" w:cs="Tahoma"/>
                <w:b/>
                <w:sz w:val="28"/>
              </w:rPr>
            </w:pPr>
          </w:p>
          <w:p w:rsidR="00A96769" w:rsidRDefault="00A96769" w:rsidP="00C01389">
            <w:pPr>
              <w:rPr>
                <w:rFonts w:ascii="Tahoma" w:hAnsi="Tahoma" w:cs="Tahoma"/>
                <w:b/>
                <w:sz w:val="28"/>
              </w:rPr>
            </w:pPr>
          </w:p>
          <w:p w:rsidR="00A96769" w:rsidRDefault="00A96769" w:rsidP="00C01389">
            <w:pPr>
              <w:rPr>
                <w:rFonts w:ascii="Tahoma" w:hAnsi="Tahoma" w:cs="Tahoma"/>
                <w:b/>
                <w:sz w:val="28"/>
              </w:rPr>
            </w:pPr>
          </w:p>
          <w:p w:rsidR="00A96769" w:rsidRDefault="00A96769" w:rsidP="00C01389">
            <w:pPr>
              <w:rPr>
                <w:rFonts w:ascii="Tahoma" w:hAnsi="Tahoma" w:cs="Tahoma"/>
                <w:b/>
                <w:sz w:val="28"/>
              </w:rPr>
            </w:pPr>
          </w:p>
          <w:p w:rsidR="00A96769" w:rsidRDefault="00A96769" w:rsidP="00C01389">
            <w:pPr>
              <w:rPr>
                <w:rFonts w:ascii="Tahoma" w:hAnsi="Tahoma" w:cs="Tahoma"/>
                <w:b/>
                <w:sz w:val="28"/>
              </w:rPr>
            </w:pPr>
          </w:p>
          <w:p w:rsidR="00A96769" w:rsidRDefault="00A96769" w:rsidP="00C01389">
            <w:pPr>
              <w:rPr>
                <w:rFonts w:ascii="Tahoma" w:hAnsi="Tahoma" w:cs="Tahoma"/>
                <w:b/>
                <w:sz w:val="28"/>
              </w:rPr>
            </w:pPr>
          </w:p>
          <w:p w:rsidR="00A96769" w:rsidRDefault="00A96769" w:rsidP="00C01389">
            <w:pPr>
              <w:rPr>
                <w:rFonts w:ascii="Tahoma" w:hAnsi="Tahoma" w:cs="Tahoma"/>
                <w:b/>
                <w:sz w:val="28"/>
              </w:rPr>
            </w:pPr>
          </w:p>
          <w:p w:rsidR="00A96769" w:rsidRDefault="00A96769" w:rsidP="00C01389">
            <w:pPr>
              <w:rPr>
                <w:rFonts w:ascii="Tahoma" w:hAnsi="Tahoma" w:cs="Tahoma"/>
                <w:b/>
                <w:sz w:val="28"/>
              </w:rPr>
            </w:pPr>
            <w:r>
              <w:rPr>
                <w:rFonts w:ascii="Tahoma" w:hAnsi="Tahoma" w:cs="Tahoma"/>
                <w:b/>
                <w:sz w:val="28"/>
              </w:rPr>
              <w:t>SR</w:t>
            </w:r>
          </w:p>
        </w:tc>
      </w:tr>
      <w:tr w:rsidR="00A96769" w:rsidRPr="00D235C2" w:rsidTr="00E76995">
        <w:tc>
          <w:tcPr>
            <w:tcW w:w="988" w:type="dxa"/>
          </w:tcPr>
          <w:p w:rsidR="00A96769" w:rsidRDefault="00A96769" w:rsidP="00C01389">
            <w:pPr>
              <w:rPr>
                <w:rFonts w:ascii="Tahoma" w:hAnsi="Tahoma" w:cs="Tahoma"/>
                <w:sz w:val="28"/>
              </w:rPr>
            </w:pPr>
            <w:r>
              <w:rPr>
                <w:rFonts w:ascii="Tahoma" w:hAnsi="Tahoma" w:cs="Tahoma"/>
                <w:sz w:val="28"/>
              </w:rPr>
              <w:lastRenderedPageBreak/>
              <w:t>9.</w:t>
            </w:r>
          </w:p>
        </w:tc>
        <w:tc>
          <w:tcPr>
            <w:tcW w:w="8363" w:type="dxa"/>
          </w:tcPr>
          <w:p w:rsidR="00A96769" w:rsidRPr="00D235C2" w:rsidRDefault="00A96769" w:rsidP="00A96769">
            <w:pPr>
              <w:widowControl w:val="0"/>
              <w:rPr>
                <w:rFonts w:ascii="Tahoma" w:hAnsi="Tahoma" w:cs="Tahoma"/>
                <w:sz w:val="24"/>
                <w:szCs w:val="24"/>
              </w:rPr>
            </w:pPr>
            <w:r>
              <w:rPr>
                <w:rFonts w:ascii="Tahoma" w:hAnsi="Tahoma" w:cs="Tahoma"/>
                <w:b/>
                <w:sz w:val="24"/>
                <w:szCs w:val="24"/>
                <w:u w:val="single"/>
              </w:rPr>
              <w:t>ICE SCHEME OF WORK 2022-23 &amp; AUDIT COMMITTEE’S DIRECTED FOCUS 22-23</w:t>
            </w:r>
          </w:p>
          <w:p w:rsidR="00A96769" w:rsidRDefault="00A96769" w:rsidP="00A96769">
            <w:pPr>
              <w:widowControl w:val="0"/>
              <w:rPr>
                <w:rFonts w:ascii="Tahoma" w:hAnsi="Tahoma" w:cs="Tahoma"/>
                <w:sz w:val="24"/>
                <w:szCs w:val="24"/>
              </w:rPr>
            </w:pPr>
            <w:r>
              <w:rPr>
                <w:rFonts w:ascii="Tahoma" w:hAnsi="Tahoma" w:cs="Tahoma"/>
                <w:sz w:val="24"/>
                <w:szCs w:val="24"/>
              </w:rPr>
              <w:t xml:space="preserve">Focus from audit committee – SR suggests to use Scheme of Work from Juniper and use the review of governance.  </w:t>
            </w:r>
            <w:r w:rsidRPr="00A96769">
              <w:rPr>
                <w:rFonts w:ascii="Tahoma" w:hAnsi="Tahoma" w:cs="Tahoma"/>
                <w:b/>
                <w:sz w:val="24"/>
                <w:szCs w:val="24"/>
              </w:rPr>
              <w:t>SR to obtain quotes for this</w:t>
            </w:r>
            <w:r>
              <w:rPr>
                <w:rFonts w:ascii="Tahoma" w:hAnsi="Tahoma" w:cs="Tahoma"/>
                <w:sz w:val="24"/>
                <w:szCs w:val="24"/>
              </w:rPr>
              <w:t>.</w:t>
            </w:r>
          </w:p>
          <w:p w:rsidR="00A96769" w:rsidRDefault="00A96769" w:rsidP="00C01389">
            <w:pPr>
              <w:widowControl w:val="0"/>
              <w:rPr>
                <w:rFonts w:ascii="Tahoma" w:hAnsi="Tahoma" w:cs="Tahoma"/>
                <w:b/>
                <w:sz w:val="24"/>
                <w:szCs w:val="24"/>
                <w:u w:val="single"/>
              </w:rPr>
            </w:pPr>
          </w:p>
        </w:tc>
        <w:tc>
          <w:tcPr>
            <w:tcW w:w="1276" w:type="dxa"/>
          </w:tcPr>
          <w:p w:rsidR="00A96769" w:rsidRDefault="00A96769" w:rsidP="00C01389">
            <w:pPr>
              <w:rPr>
                <w:rFonts w:ascii="Tahoma" w:hAnsi="Tahoma" w:cs="Tahoma"/>
                <w:b/>
                <w:sz w:val="28"/>
              </w:rPr>
            </w:pPr>
          </w:p>
          <w:p w:rsidR="00DA0B60" w:rsidRDefault="00DA0B60" w:rsidP="00C01389">
            <w:pPr>
              <w:rPr>
                <w:rFonts w:ascii="Tahoma" w:hAnsi="Tahoma" w:cs="Tahoma"/>
                <w:b/>
                <w:sz w:val="28"/>
              </w:rPr>
            </w:pPr>
          </w:p>
          <w:p w:rsidR="00DA0B60" w:rsidRDefault="00DA0B60" w:rsidP="00C01389">
            <w:pPr>
              <w:rPr>
                <w:rFonts w:ascii="Tahoma" w:hAnsi="Tahoma" w:cs="Tahoma"/>
                <w:b/>
                <w:sz w:val="28"/>
              </w:rPr>
            </w:pPr>
            <w:r>
              <w:rPr>
                <w:rFonts w:ascii="Tahoma" w:hAnsi="Tahoma" w:cs="Tahoma"/>
                <w:b/>
                <w:sz w:val="28"/>
              </w:rPr>
              <w:t>SR</w:t>
            </w:r>
          </w:p>
        </w:tc>
      </w:tr>
      <w:tr w:rsidR="00C01389" w:rsidRPr="00D235C2" w:rsidTr="00E76995">
        <w:tc>
          <w:tcPr>
            <w:tcW w:w="988" w:type="dxa"/>
          </w:tcPr>
          <w:p w:rsidR="00C01389" w:rsidRPr="00D235C2" w:rsidRDefault="00A96769" w:rsidP="00C01389">
            <w:pPr>
              <w:rPr>
                <w:rFonts w:ascii="Tahoma" w:hAnsi="Tahoma" w:cs="Tahoma"/>
                <w:sz w:val="28"/>
              </w:rPr>
            </w:pPr>
            <w:r>
              <w:rPr>
                <w:rFonts w:ascii="Tahoma" w:hAnsi="Tahoma" w:cs="Tahoma"/>
                <w:sz w:val="28"/>
              </w:rPr>
              <w:t>10</w:t>
            </w:r>
            <w:r w:rsidR="00C01389">
              <w:rPr>
                <w:rFonts w:ascii="Tahoma" w:hAnsi="Tahoma" w:cs="Tahoma"/>
                <w:sz w:val="28"/>
              </w:rPr>
              <w:t>.</w:t>
            </w:r>
          </w:p>
        </w:tc>
        <w:tc>
          <w:tcPr>
            <w:tcW w:w="8363" w:type="dxa"/>
          </w:tcPr>
          <w:p w:rsidR="000B697A" w:rsidRDefault="00B05AF1" w:rsidP="00A96769">
            <w:pPr>
              <w:widowControl w:val="0"/>
              <w:rPr>
                <w:rFonts w:ascii="Tahoma" w:hAnsi="Tahoma" w:cs="Tahoma"/>
                <w:sz w:val="24"/>
                <w:szCs w:val="24"/>
              </w:rPr>
            </w:pPr>
            <w:r w:rsidRPr="00B05AF1">
              <w:rPr>
                <w:rFonts w:ascii="Tahoma" w:hAnsi="Tahoma" w:cs="Tahoma"/>
                <w:b/>
                <w:sz w:val="24"/>
                <w:szCs w:val="24"/>
                <w:u w:val="single"/>
              </w:rPr>
              <w:t>AUDIT COMMITTEE</w:t>
            </w:r>
            <w:r>
              <w:rPr>
                <w:rFonts w:ascii="Tahoma" w:hAnsi="Tahoma" w:cs="Tahoma"/>
                <w:b/>
                <w:sz w:val="24"/>
                <w:szCs w:val="24"/>
                <w:u w:val="single"/>
              </w:rPr>
              <w:t>-CYBER PENETRATION TESTING REPORT SUMMER 2022</w:t>
            </w:r>
          </w:p>
          <w:p w:rsidR="00B05AF1" w:rsidRDefault="00DA0B60" w:rsidP="00A96769">
            <w:pPr>
              <w:widowControl w:val="0"/>
              <w:rPr>
                <w:rFonts w:ascii="Tahoma" w:hAnsi="Tahoma" w:cs="Tahoma"/>
                <w:sz w:val="24"/>
                <w:szCs w:val="24"/>
              </w:rPr>
            </w:pPr>
            <w:r>
              <w:rPr>
                <w:rFonts w:ascii="Tahoma" w:hAnsi="Tahoma" w:cs="Tahoma"/>
                <w:sz w:val="24"/>
                <w:szCs w:val="24"/>
              </w:rPr>
              <w:t>This review was undertaken over the summer. GDPR previously discussed at a previous meeting.</w:t>
            </w:r>
          </w:p>
          <w:p w:rsidR="00DA0B60" w:rsidRDefault="00DA0B60" w:rsidP="00A96769">
            <w:pPr>
              <w:widowControl w:val="0"/>
              <w:rPr>
                <w:rFonts w:ascii="Tahoma" w:hAnsi="Tahoma" w:cs="Tahoma"/>
                <w:sz w:val="24"/>
                <w:szCs w:val="24"/>
              </w:rPr>
            </w:pPr>
            <w:r>
              <w:rPr>
                <w:rFonts w:ascii="Tahoma" w:hAnsi="Tahoma" w:cs="Tahoma"/>
                <w:sz w:val="24"/>
                <w:szCs w:val="24"/>
              </w:rPr>
              <w:t>SR focussed the Committee on looking at the Executive summary – our IT Manager fully</w:t>
            </w:r>
            <w:r w:rsidR="000F6271">
              <w:rPr>
                <w:rFonts w:ascii="Tahoma" w:hAnsi="Tahoma" w:cs="Tahoma"/>
                <w:sz w:val="24"/>
                <w:szCs w:val="24"/>
              </w:rPr>
              <w:t xml:space="preserve"> understands the report – JS remarked that it’s good that 4 out of the 6 were marked as low priority.</w:t>
            </w:r>
          </w:p>
          <w:p w:rsidR="000F6271" w:rsidRDefault="000F6271" w:rsidP="00A96769">
            <w:pPr>
              <w:widowControl w:val="0"/>
              <w:rPr>
                <w:rFonts w:ascii="Tahoma" w:hAnsi="Tahoma" w:cs="Tahoma"/>
                <w:sz w:val="24"/>
                <w:szCs w:val="24"/>
              </w:rPr>
            </w:pPr>
            <w:r>
              <w:rPr>
                <w:rFonts w:ascii="Tahoma" w:hAnsi="Tahoma" w:cs="Tahoma"/>
                <w:sz w:val="24"/>
                <w:szCs w:val="24"/>
              </w:rPr>
              <w:t>SR explained our firewall is “industry leading” which is unusual for schools, but decision was made years ago and maintains it was the correct one at the time.</w:t>
            </w:r>
          </w:p>
          <w:p w:rsidR="000F6271" w:rsidRDefault="000F6271" w:rsidP="00A96769">
            <w:pPr>
              <w:widowControl w:val="0"/>
              <w:rPr>
                <w:rFonts w:ascii="Tahoma" w:hAnsi="Tahoma" w:cs="Tahoma"/>
                <w:sz w:val="24"/>
                <w:szCs w:val="24"/>
              </w:rPr>
            </w:pPr>
            <w:r>
              <w:rPr>
                <w:rFonts w:ascii="Tahoma" w:hAnsi="Tahoma" w:cs="Tahoma"/>
                <w:sz w:val="24"/>
                <w:szCs w:val="24"/>
              </w:rPr>
              <w:t>The two high risk highlighted were the email server – running of old software, which is already being addressed moving to a cloud based email system.  There is however, other layers of security around it.</w:t>
            </w:r>
          </w:p>
          <w:p w:rsidR="000F6271" w:rsidRDefault="000F6271" w:rsidP="00A96769">
            <w:pPr>
              <w:widowControl w:val="0"/>
              <w:rPr>
                <w:rFonts w:ascii="Tahoma" w:hAnsi="Tahoma" w:cs="Tahoma"/>
                <w:sz w:val="24"/>
                <w:szCs w:val="24"/>
              </w:rPr>
            </w:pPr>
          </w:p>
          <w:p w:rsidR="000F6271" w:rsidRDefault="000F6271" w:rsidP="00A96769">
            <w:pPr>
              <w:widowControl w:val="0"/>
              <w:rPr>
                <w:rFonts w:ascii="Tahoma" w:hAnsi="Tahoma" w:cs="Tahoma"/>
                <w:sz w:val="24"/>
                <w:szCs w:val="24"/>
              </w:rPr>
            </w:pPr>
            <w:r>
              <w:rPr>
                <w:rFonts w:ascii="Tahoma" w:hAnsi="Tahoma" w:cs="Tahoma"/>
                <w:sz w:val="24"/>
                <w:szCs w:val="24"/>
              </w:rPr>
              <w:t>The other one was relating to “patching” and updating on servers of which there is a plan in place now to rectify.</w:t>
            </w:r>
          </w:p>
          <w:p w:rsidR="000F6271" w:rsidRDefault="000F6271" w:rsidP="00A96769">
            <w:pPr>
              <w:widowControl w:val="0"/>
              <w:rPr>
                <w:rFonts w:ascii="Tahoma" w:hAnsi="Tahoma" w:cs="Tahoma"/>
                <w:sz w:val="24"/>
                <w:szCs w:val="24"/>
              </w:rPr>
            </w:pPr>
          </w:p>
          <w:p w:rsidR="000F6271" w:rsidRDefault="000F6271" w:rsidP="00A96769">
            <w:pPr>
              <w:widowControl w:val="0"/>
              <w:rPr>
                <w:rFonts w:ascii="Tahoma" w:hAnsi="Tahoma" w:cs="Tahoma"/>
                <w:sz w:val="24"/>
                <w:szCs w:val="24"/>
              </w:rPr>
            </w:pPr>
            <w:r>
              <w:rPr>
                <w:rFonts w:ascii="Tahoma" w:hAnsi="Tahoma" w:cs="Tahoma"/>
                <w:sz w:val="24"/>
                <w:szCs w:val="24"/>
              </w:rPr>
              <w:t>It was felt overall that this was a good exercise and demonstrated a fairly robust and secure system.</w:t>
            </w:r>
          </w:p>
          <w:p w:rsidR="000F6271" w:rsidRDefault="000F6271" w:rsidP="00A96769">
            <w:pPr>
              <w:widowControl w:val="0"/>
              <w:rPr>
                <w:rFonts w:ascii="Tahoma" w:hAnsi="Tahoma" w:cs="Tahoma"/>
                <w:sz w:val="24"/>
                <w:szCs w:val="24"/>
              </w:rPr>
            </w:pPr>
          </w:p>
          <w:p w:rsidR="000F6271" w:rsidRDefault="000F6271" w:rsidP="00A96769">
            <w:pPr>
              <w:widowControl w:val="0"/>
              <w:rPr>
                <w:rFonts w:ascii="Tahoma" w:hAnsi="Tahoma" w:cs="Tahoma"/>
                <w:sz w:val="24"/>
                <w:szCs w:val="24"/>
              </w:rPr>
            </w:pPr>
            <w:proofErr w:type="spellStart"/>
            <w:r>
              <w:rPr>
                <w:rFonts w:ascii="Tahoma" w:hAnsi="Tahoma" w:cs="Tahoma"/>
                <w:sz w:val="24"/>
                <w:szCs w:val="24"/>
              </w:rPr>
              <w:t>LyS</w:t>
            </w:r>
            <w:proofErr w:type="spellEnd"/>
            <w:r>
              <w:rPr>
                <w:rFonts w:ascii="Tahoma" w:hAnsi="Tahoma" w:cs="Tahoma"/>
                <w:sz w:val="24"/>
                <w:szCs w:val="24"/>
              </w:rPr>
              <w:t xml:space="preserve"> asked about upskilling in the IT department and keeping up with current hacking </w:t>
            </w:r>
            <w:r w:rsidR="00BE78C1">
              <w:rPr>
                <w:rFonts w:ascii="Tahoma" w:hAnsi="Tahoma" w:cs="Tahoma"/>
                <w:sz w:val="24"/>
                <w:szCs w:val="24"/>
              </w:rPr>
              <w:t>methods</w:t>
            </w:r>
            <w:r>
              <w:rPr>
                <w:rFonts w:ascii="Tahoma" w:hAnsi="Tahoma" w:cs="Tahoma"/>
                <w:sz w:val="24"/>
                <w:szCs w:val="24"/>
              </w:rPr>
              <w:t>.</w:t>
            </w:r>
          </w:p>
          <w:p w:rsidR="000F6271" w:rsidRDefault="000F6271" w:rsidP="00A96769">
            <w:pPr>
              <w:widowControl w:val="0"/>
              <w:rPr>
                <w:rFonts w:ascii="Tahoma" w:hAnsi="Tahoma" w:cs="Tahoma"/>
                <w:sz w:val="24"/>
                <w:szCs w:val="24"/>
              </w:rPr>
            </w:pPr>
          </w:p>
          <w:p w:rsidR="000F6271" w:rsidRDefault="000F6271" w:rsidP="00A96769">
            <w:pPr>
              <w:widowControl w:val="0"/>
              <w:rPr>
                <w:rFonts w:ascii="Tahoma" w:hAnsi="Tahoma" w:cs="Tahoma"/>
                <w:sz w:val="24"/>
                <w:szCs w:val="24"/>
              </w:rPr>
            </w:pPr>
            <w:r>
              <w:rPr>
                <w:rFonts w:ascii="Tahoma" w:hAnsi="Tahoma" w:cs="Tahoma"/>
                <w:sz w:val="24"/>
                <w:szCs w:val="24"/>
              </w:rPr>
              <w:t>SR explained about the back-</w:t>
            </w:r>
            <w:r w:rsidR="00BE78C1">
              <w:rPr>
                <w:rFonts w:ascii="Tahoma" w:hAnsi="Tahoma" w:cs="Tahoma"/>
                <w:sz w:val="24"/>
                <w:szCs w:val="24"/>
              </w:rPr>
              <w:t>up systems we have in school and the s</w:t>
            </w:r>
            <w:r>
              <w:rPr>
                <w:rFonts w:ascii="Tahoma" w:hAnsi="Tahoma" w:cs="Tahoma"/>
                <w:sz w:val="24"/>
                <w:szCs w:val="24"/>
              </w:rPr>
              <w:t>ecurity software on computers</w:t>
            </w:r>
            <w:r w:rsidR="00BE78C1">
              <w:rPr>
                <w:rFonts w:ascii="Tahoma" w:hAnsi="Tahoma" w:cs="Tahoma"/>
                <w:sz w:val="24"/>
                <w:szCs w:val="24"/>
              </w:rPr>
              <w:t xml:space="preserve">.  Should the school suffer a </w:t>
            </w:r>
            <w:proofErr w:type="spellStart"/>
            <w:r w:rsidR="00BE78C1">
              <w:rPr>
                <w:rFonts w:ascii="Tahoma" w:hAnsi="Tahoma" w:cs="Tahoma"/>
                <w:sz w:val="24"/>
                <w:szCs w:val="24"/>
              </w:rPr>
              <w:t>cyber attack</w:t>
            </w:r>
            <w:proofErr w:type="spellEnd"/>
            <w:r w:rsidR="00BE78C1">
              <w:rPr>
                <w:rFonts w:ascii="Tahoma" w:hAnsi="Tahoma" w:cs="Tahoma"/>
                <w:sz w:val="24"/>
                <w:szCs w:val="24"/>
              </w:rPr>
              <w:t xml:space="preserve"> it was explained that we could revert to the previous day’s work and restart from </w:t>
            </w:r>
            <w:r w:rsidR="00BE78C1">
              <w:rPr>
                <w:rFonts w:ascii="Tahoma" w:hAnsi="Tahoma" w:cs="Tahoma"/>
                <w:sz w:val="24"/>
                <w:szCs w:val="24"/>
              </w:rPr>
              <w:lastRenderedPageBreak/>
              <w:t>that point.  Further discussions followed regarding security systems on our PCs and the layers of virus tracking along with what is and isn’t allowed to be accessed.</w:t>
            </w:r>
          </w:p>
          <w:p w:rsidR="00DA0B60" w:rsidRPr="00B05AF1" w:rsidRDefault="00DA0B60" w:rsidP="00A96769">
            <w:pPr>
              <w:widowControl w:val="0"/>
              <w:rPr>
                <w:rFonts w:ascii="Tahoma" w:hAnsi="Tahoma" w:cs="Tahoma"/>
                <w:sz w:val="24"/>
                <w:szCs w:val="24"/>
              </w:rPr>
            </w:pPr>
          </w:p>
        </w:tc>
        <w:tc>
          <w:tcPr>
            <w:tcW w:w="1276" w:type="dxa"/>
          </w:tcPr>
          <w:p w:rsidR="0040321C" w:rsidRDefault="0040321C" w:rsidP="00C01389">
            <w:pPr>
              <w:rPr>
                <w:rFonts w:ascii="Tahoma" w:hAnsi="Tahoma" w:cs="Tahoma"/>
                <w:b/>
                <w:sz w:val="28"/>
              </w:rPr>
            </w:pPr>
          </w:p>
          <w:p w:rsidR="002E5318" w:rsidRDefault="002E5318" w:rsidP="00C01389">
            <w:pPr>
              <w:rPr>
                <w:rFonts w:ascii="Tahoma" w:hAnsi="Tahoma" w:cs="Tahoma"/>
                <w:b/>
                <w:sz w:val="28"/>
              </w:rPr>
            </w:pPr>
          </w:p>
          <w:p w:rsidR="002E5318" w:rsidRPr="0040321C" w:rsidRDefault="002E5318" w:rsidP="00C01389">
            <w:pPr>
              <w:rPr>
                <w:rFonts w:ascii="Tahoma" w:hAnsi="Tahoma" w:cs="Tahoma"/>
                <w:b/>
                <w:sz w:val="28"/>
              </w:rPr>
            </w:pPr>
          </w:p>
        </w:tc>
      </w:tr>
      <w:tr w:rsidR="00BE78C1" w:rsidRPr="00D235C2" w:rsidTr="00E76995">
        <w:tc>
          <w:tcPr>
            <w:tcW w:w="988" w:type="dxa"/>
          </w:tcPr>
          <w:p w:rsidR="00BE78C1" w:rsidRDefault="00BE78C1" w:rsidP="00477121">
            <w:pPr>
              <w:rPr>
                <w:rFonts w:ascii="Tahoma" w:hAnsi="Tahoma" w:cs="Tahoma"/>
                <w:sz w:val="28"/>
              </w:rPr>
            </w:pPr>
            <w:r>
              <w:rPr>
                <w:rFonts w:ascii="Tahoma" w:hAnsi="Tahoma" w:cs="Tahoma"/>
                <w:sz w:val="28"/>
              </w:rPr>
              <w:lastRenderedPageBreak/>
              <w:t>11.</w:t>
            </w:r>
          </w:p>
        </w:tc>
        <w:tc>
          <w:tcPr>
            <w:tcW w:w="8363" w:type="dxa"/>
          </w:tcPr>
          <w:p w:rsidR="00BE78C1" w:rsidRDefault="00BE78C1" w:rsidP="00477121">
            <w:pPr>
              <w:rPr>
                <w:rFonts w:ascii="Tahoma" w:hAnsi="Tahoma" w:cs="Tahoma"/>
                <w:sz w:val="24"/>
                <w:szCs w:val="24"/>
              </w:rPr>
            </w:pPr>
            <w:r>
              <w:rPr>
                <w:rFonts w:ascii="Tahoma" w:hAnsi="Tahoma" w:cs="Tahoma"/>
                <w:b/>
                <w:sz w:val="24"/>
                <w:szCs w:val="24"/>
                <w:u w:val="single"/>
              </w:rPr>
              <w:t>AUDIT COMMITTEE – RISK REGISTER AREA OF FOCUS FOR AUTUMN TERM</w:t>
            </w:r>
          </w:p>
          <w:p w:rsidR="00BE78C1" w:rsidRDefault="00BE78C1" w:rsidP="00477121">
            <w:pPr>
              <w:rPr>
                <w:rFonts w:ascii="Tahoma" w:hAnsi="Tahoma" w:cs="Tahoma"/>
                <w:sz w:val="24"/>
                <w:szCs w:val="24"/>
              </w:rPr>
            </w:pPr>
            <w:r>
              <w:rPr>
                <w:rFonts w:ascii="Tahoma" w:hAnsi="Tahoma" w:cs="Tahoma"/>
                <w:sz w:val="24"/>
                <w:szCs w:val="24"/>
              </w:rPr>
              <w:t>SR gave a brief overview of the Risk Register review, pointing out that this document has become more of an operational one, more of SLT level, but on the FGB agenda few times a year – what was felt useful was to focus on categories of risk under environmental / specifically Health &amp; Safety and estate management.</w:t>
            </w:r>
            <w:r w:rsidR="004A09C9">
              <w:rPr>
                <w:rFonts w:ascii="Tahoma" w:hAnsi="Tahoma" w:cs="Tahoma"/>
                <w:sz w:val="24"/>
                <w:szCs w:val="24"/>
              </w:rPr>
              <w:t xml:space="preserve">  CC feels this is something we need to forge ahead with.</w:t>
            </w:r>
          </w:p>
          <w:p w:rsidR="00BE78C1" w:rsidRPr="00BE78C1" w:rsidRDefault="00BE78C1" w:rsidP="00477121">
            <w:pPr>
              <w:rPr>
                <w:rFonts w:ascii="Tahoma" w:hAnsi="Tahoma" w:cs="Tahoma"/>
                <w:sz w:val="24"/>
                <w:szCs w:val="24"/>
              </w:rPr>
            </w:pPr>
          </w:p>
        </w:tc>
        <w:tc>
          <w:tcPr>
            <w:tcW w:w="1276" w:type="dxa"/>
          </w:tcPr>
          <w:p w:rsidR="00BE78C1" w:rsidRDefault="00BE78C1" w:rsidP="00477121">
            <w:pPr>
              <w:rPr>
                <w:rFonts w:ascii="Tahoma" w:hAnsi="Tahoma" w:cs="Tahoma"/>
                <w:b/>
                <w:sz w:val="28"/>
                <w:u w:val="single"/>
              </w:rPr>
            </w:pPr>
          </w:p>
        </w:tc>
      </w:tr>
      <w:tr w:rsidR="00BE78C1" w:rsidRPr="00D235C2" w:rsidTr="00E76995">
        <w:tc>
          <w:tcPr>
            <w:tcW w:w="988" w:type="dxa"/>
          </w:tcPr>
          <w:p w:rsidR="00BE78C1" w:rsidRDefault="00BE78C1" w:rsidP="00477121">
            <w:pPr>
              <w:rPr>
                <w:rFonts w:ascii="Tahoma" w:hAnsi="Tahoma" w:cs="Tahoma"/>
                <w:sz w:val="28"/>
              </w:rPr>
            </w:pPr>
            <w:r>
              <w:rPr>
                <w:rFonts w:ascii="Tahoma" w:hAnsi="Tahoma" w:cs="Tahoma"/>
                <w:sz w:val="28"/>
              </w:rPr>
              <w:t>12.</w:t>
            </w:r>
          </w:p>
        </w:tc>
        <w:tc>
          <w:tcPr>
            <w:tcW w:w="8363" w:type="dxa"/>
          </w:tcPr>
          <w:p w:rsidR="00BE78C1" w:rsidRDefault="00BE78C1" w:rsidP="00477121">
            <w:pPr>
              <w:rPr>
                <w:rFonts w:ascii="Tahoma" w:hAnsi="Tahoma" w:cs="Tahoma"/>
                <w:b/>
                <w:sz w:val="24"/>
                <w:szCs w:val="24"/>
                <w:u w:val="single"/>
              </w:rPr>
            </w:pPr>
            <w:r>
              <w:rPr>
                <w:rFonts w:ascii="Tahoma" w:hAnsi="Tahoma" w:cs="Tahoma"/>
                <w:b/>
                <w:sz w:val="24"/>
                <w:szCs w:val="24"/>
                <w:u w:val="single"/>
              </w:rPr>
              <w:t>HEALTH &amp; SAFETY AND COMPLIANCE UPDATE</w:t>
            </w:r>
          </w:p>
          <w:p w:rsidR="004A09C9" w:rsidRDefault="004A09C9" w:rsidP="00477121">
            <w:pPr>
              <w:rPr>
                <w:rFonts w:ascii="Tahoma" w:hAnsi="Tahoma" w:cs="Tahoma"/>
                <w:sz w:val="24"/>
                <w:szCs w:val="24"/>
              </w:rPr>
            </w:pPr>
            <w:r w:rsidRPr="004A09C9">
              <w:rPr>
                <w:rFonts w:ascii="Tahoma" w:hAnsi="Tahoma" w:cs="Tahoma"/>
                <w:sz w:val="24"/>
                <w:szCs w:val="24"/>
              </w:rPr>
              <w:t>SR</w:t>
            </w:r>
            <w:r>
              <w:rPr>
                <w:rFonts w:ascii="Tahoma" w:hAnsi="Tahoma" w:cs="Tahoma"/>
                <w:sz w:val="24"/>
                <w:szCs w:val="24"/>
              </w:rPr>
              <w:t xml:space="preserve"> highlighted that we have some serious risks and lack of assurance and </w:t>
            </w:r>
            <w:proofErr w:type="spellStart"/>
            <w:r>
              <w:rPr>
                <w:rFonts w:ascii="Tahoma" w:hAnsi="Tahoma" w:cs="Tahoma"/>
                <w:sz w:val="24"/>
                <w:szCs w:val="24"/>
              </w:rPr>
              <w:t>non compliance</w:t>
            </w:r>
            <w:proofErr w:type="spellEnd"/>
            <w:r>
              <w:rPr>
                <w:rFonts w:ascii="Tahoma" w:hAnsi="Tahoma" w:cs="Tahoma"/>
                <w:sz w:val="24"/>
                <w:szCs w:val="24"/>
              </w:rPr>
              <w:t xml:space="preserve"> with health &amp; safety.  The recent internal surveys for fire &amp; health &amp; safety are inadequate.  Training is needed for site team and the wider staff.    Minimal evidence for health &amp; safety training or compliance in some areas.  In terms of risk assessment our minimum compliance level has been resolved but we need to be on top of this.  We also have the issue of risk assessments, no central store.  Concerns and inadequate answers.</w:t>
            </w:r>
          </w:p>
          <w:p w:rsidR="004A09C9" w:rsidRDefault="004A09C9" w:rsidP="00477121">
            <w:pPr>
              <w:rPr>
                <w:rFonts w:ascii="Tahoma" w:hAnsi="Tahoma" w:cs="Tahoma"/>
                <w:sz w:val="24"/>
                <w:szCs w:val="24"/>
              </w:rPr>
            </w:pPr>
          </w:p>
          <w:p w:rsidR="00BE78C1" w:rsidRDefault="004A09C9" w:rsidP="00477121">
            <w:pPr>
              <w:rPr>
                <w:rFonts w:ascii="Tahoma" w:hAnsi="Tahoma" w:cs="Tahoma"/>
                <w:sz w:val="24"/>
                <w:szCs w:val="24"/>
              </w:rPr>
            </w:pPr>
            <w:r>
              <w:rPr>
                <w:rFonts w:ascii="Tahoma" w:hAnsi="Tahoma" w:cs="Tahoma"/>
                <w:sz w:val="24"/>
                <w:szCs w:val="24"/>
              </w:rPr>
              <w:t xml:space="preserve">SR is liaising with the site team on this – briefings with the team – Site manager </w:t>
            </w:r>
            <w:r w:rsidR="00CF2071">
              <w:rPr>
                <w:rFonts w:ascii="Tahoma" w:hAnsi="Tahoma" w:cs="Tahoma"/>
                <w:sz w:val="24"/>
                <w:szCs w:val="24"/>
              </w:rPr>
              <w:t xml:space="preserve">will be </w:t>
            </w:r>
            <w:r>
              <w:rPr>
                <w:rFonts w:ascii="Tahoma" w:hAnsi="Tahoma" w:cs="Tahoma"/>
                <w:sz w:val="24"/>
                <w:szCs w:val="24"/>
              </w:rPr>
              <w:t>retiring at Christmas - advert</w:t>
            </w:r>
            <w:r w:rsidR="00CF2071">
              <w:rPr>
                <w:rFonts w:ascii="Tahoma" w:hAnsi="Tahoma" w:cs="Tahoma"/>
                <w:sz w:val="24"/>
                <w:szCs w:val="24"/>
              </w:rPr>
              <w:t>ising</w:t>
            </w:r>
            <w:r>
              <w:rPr>
                <w:rFonts w:ascii="Tahoma" w:hAnsi="Tahoma" w:cs="Tahoma"/>
                <w:sz w:val="24"/>
                <w:szCs w:val="24"/>
              </w:rPr>
              <w:t xml:space="preserve"> for an estates manager, taking on levels of responsibility.</w:t>
            </w:r>
          </w:p>
          <w:p w:rsidR="004A09C9" w:rsidRDefault="004A09C9" w:rsidP="00477121">
            <w:pPr>
              <w:rPr>
                <w:rFonts w:ascii="Tahoma" w:hAnsi="Tahoma" w:cs="Tahoma"/>
                <w:sz w:val="24"/>
                <w:szCs w:val="24"/>
              </w:rPr>
            </w:pPr>
          </w:p>
          <w:p w:rsidR="004A09C9" w:rsidRPr="004A09C9" w:rsidRDefault="004A09C9" w:rsidP="00477121">
            <w:pPr>
              <w:rPr>
                <w:rFonts w:ascii="Tahoma" w:hAnsi="Tahoma" w:cs="Tahoma"/>
                <w:sz w:val="24"/>
                <w:szCs w:val="24"/>
              </w:rPr>
            </w:pPr>
            <w:r>
              <w:rPr>
                <w:rFonts w:ascii="Tahoma" w:hAnsi="Tahoma" w:cs="Tahoma"/>
                <w:sz w:val="24"/>
                <w:szCs w:val="24"/>
              </w:rPr>
              <w:t>Health &amp; Safety concerns are, where we are now and the things we don’t know</w:t>
            </w:r>
            <w:r w:rsidR="00CF2071">
              <w:rPr>
                <w:rFonts w:ascii="Tahoma" w:hAnsi="Tahoma" w:cs="Tahoma"/>
                <w:sz w:val="24"/>
                <w:szCs w:val="24"/>
              </w:rPr>
              <w:t xml:space="preserve">, </w:t>
            </w:r>
            <w:r>
              <w:rPr>
                <w:rFonts w:ascii="Tahoma" w:hAnsi="Tahoma" w:cs="Tahoma"/>
                <w:sz w:val="24"/>
                <w:szCs w:val="24"/>
              </w:rPr>
              <w:t xml:space="preserve">and how we address that.  Whilst it’s expensive at £7,500 this year and £11,000 next year.  </w:t>
            </w:r>
            <w:r w:rsidR="00CF2071">
              <w:rPr>
                <w:rFonts w:ascii="Tahoma" w:hAnsi="Tahoma" w:cs="Tahoma"/>
                <w:sz w:val="24"/>
                <w:szCs w:val="24"/>
              </w:rPr>
              <w:t xml:space="preserve">The partnership service consists of </w:t>
            </w:r>
            <w:r>
              <w:rPr>
                <w:rFonts w:ascii="Tahoma" w:hAnsi="Tahoma" w:cs="Tahoma"/>
                <w:sz w:val="24"/>
                <w:szCs w:val="24"/>
              </w:rPr>
              <w:t xml:space="preserve">a </w:t>
            </w:r>
            <w:proofErr w:type="gramStart"/>
            <w:r>
              <w:rPr>
                <w:rFonts w:ascii="Tahoma" w:hAnsi="Tahoma" w:cs="Tahoma"/>
                <w:sz w:val="24"/>
                <w:szCs w:val="24"/>
              </w:rPr>
              <w:t>3 day</w:t>
            </w:r>
            <w:proofErr w:type="gramEnd"/>
            <w:r>
              <w:rPr>
                <w:rFonts w:ascii="Tahoma" w:hAnsi="Tahoma" w:cs="Tahoma"/>
                <w:sz w:val="24"/>
                <w:szCs w:val="24"/>
              </w:rPr>
              <w:t xml:space="preserve"> audit,</w:t>
            </w:r>
            <w:r w:rsidR="00CF2071">
              <w:rPr>
                <w:rFonts w:ascii="Tahoma" w:hAnsi="Tahoma" w:cs="Tahoma"/>
                <w:sz w:val="24"/>
                <w:szCs w:val="24"/>
              </w:rPr>
              <w:t xml:space="preserve"> tell you what you need to do to be compliant – as long as you take steps to be compliant they would guarantee to defend the client in court, should the need arise.  The partnership also has an e learning package which we can send out to staff, making them compliant.  As it’s central you would have evidence staff have been trained.  The system automatically updates content, and re-sends when training needs updating.  The costs are contained within the budget.  Risk assessments are all on central platform which can be modified easily, not making it too onerous for staff.  Further discussion ensued on this topic.  DM raised the question about lettings health &amp; safety too and whether </w:t>
            </w:r>
            <w:proofErr w:type="spellStart"/>
            <w:r w:rsidR="00CF2071">
              <w:rPr>
                <w:rFonts w:ascii="Tahoma" w:hAnsi="Tahoma" w:cs="Tahoma"/>
                <w:sz w:val="24"/>
                <w:szCs w:val="24"/>
              </w:rPr>
              <w:t>lettees</w:t>
            </w:r>
            <w:proofErr w:type="spellEnd"/>
            <w:r w:rsidR="00CF2071">
              <w:rPr>
                <w:rFonts w:ascii="Tahoma" w:hAnsi="Tahoma" w:cs="Tahoma"/>
                <w:sz w:val="24"/>
                <w:szCs w:val="24"/>
              </w:rPr>
              <w:t xml:space="preserve"> are compliant and consideration of safeguarding as well.</w:t>
            </w:r>
          </w:p>
          <w:p w:rsidR="004A09C9" w:rsidRDefault="004A09C9" w:rsidP="00477121">
            <w:pPr>
              <w:rPr>
                <w:rFonts w:ascii="Tahoma" w:hAnsi="Tahoma" w:cs="Tahoma"/>
                <w:b/>
                <w:sz w:val="24"/>
                <w:szCs w:val="24"/>
                <w:u w:val="single"/>
              </w:rPr>
            </w:pPr>
          </w:p>
        </w:tc>
        <w:tc>
          <w:tcPr>
            <w:tcW w:w="1276" w:type="dxa"/>
          </w:tcPr>
          <w:p w:rsidR="00BE78C1" w:rsidRDefault="00BE78C1" w:rsidP="00477121">
            <w:pPr>
              <w:rPr>
                <w:rFonts w:ascii="Tahoma" w:hAnsi="Tahoma" w:cs="Tahoma"/>
                <w:b/>
                <w:sz w:val="28"/>
                <w:u w:val="single"/>
              </w:rPr>
            </w:pPr>
          </w:p>
        </w:tc>
      </w:tr>
      <w:tr w:rsidR="00BE78C1" w:rsidRPr="00D235C2" w:rsidTr="00E76995">
        <w:tc>
          <w:tcPr>
            <w:tcW w:w="988" w:type="dxa"/>
          </w:tcPr>
          <w:p w:rsidR="00BE78C1" w:rsidRDefault="00BE78C1" w:rsidP="00477121">
            <w:pPr>
              <w:rPr>
                <w:rFonts w:ascii="Tahoma" w:hAnsi="Tahoma" w:cs="Tahoma"/>
                <w:sz w:val="28"/>
              </w:rPr>
            </w:pPr>
            <w:r>
              <w:rPr>
                <w:rFonts w:ascii="Tahoma" w:hAnsi="Tahoma" w:cs="Tahoma"/>
                <w:sz w:val="28"/>
              </w:rPr>
              <w:t>13.</w:t>
            </w:r>
          </w:p>
        </w:tc>
        <w:tc>
          <w:tcPr>
            <w:tcW w:w="8363" w:type="dxa"/>
          </w:tcPr>
          <w:p w:rsidR="00BE78C1" w:rsidRDefault="00BE78C1" w:rsidP="00477121">
            <w:pPr>
              <w:rPr>
                <w:rFonts w:ascii="Tahoma" w:hAnsi="Tahoma" w:cs="Tahoma"/>
                <w:b/>
                <w:sz w:val="24"/>
                <w:szCs w:val="24"/>
                <w:u w:val="single"/>
              </w:rPr>
            </w:pPr>
            <w:r>
              <w:rPr>
                <w:rFonts w:ascii="Tahoma" w:hAnsi="Tahoma" w:cs="Tahoma"/>
                <w:b/>
                <w:sz w:val="24"/>
                <w:szCs w:val="24"/>
                <w:u w:val="single"/>
              </w:rPr>
              <w:t>UPDATES</w:t>
            </w:r>
          </w:p>
          <w:p w:rsidR="00BE78C1" w:rsidRDefault="00CF2071" w:rsidP="00477121">
            <w:pPr>
              <w:rPr>
                <w:rFonts w:ascii="Tahoma" w:hAnsi="Tahoma" w:cs="Tahoma"/>
                <w:sz w:val="24"/>
                <w:szCs w:val="24"/>
              </w:rPr>
            </w:pPr>
            <w:r>
              <w:rPr>
                <w:rFonts w:ascii="Tahoma" w:hAnsi="Tahoma" w:cs="Tahoma"/>
                <w:sz w:val="24"/>
                <w:szCs w:val="24"/>
              </w:rPr>
              <w:t>Preliminary Audit feedback – nothing of concern.</w:t>
            </w:r>
          </w:p>
          <w:p w:rsidR="00CF2071" w:rsidRDefault="00CF2071" w:rsidP="00477121">
            <w:pPr>
              <w:rPr>
                <w:rFonts w:ascii="Tahoma" w:hAnsi="Tahoma" w:cs="Tahoma"/>
                <w:sz w:val="24"/>
                <w:szCs w:val="24"/>
              </w:rPr>
            </w:pPr>
          </w:p>
          <w:p w:rsidR="00CF2071" w:rsidRDefault="00CF2071" w:rsidP="00477121">
            <w:pPr>
              <w:rPr>
                <w:rFonts w:ascii="Tahoma" w:hAnsi="Tahoma" w:cs="Tahoma"/>
                <w:sz w:val="24"/>
                <w:szCs w:val="24"/>
              </w:rPr>
            </w:pPr>
            <w:r>
              <w:rPr>
                <w:rFonts w:ascii="Tahoma" w:hAnsi="Tahoma" w:cs="Tahoma"/>
                <w:sz w:val="24"/>
                <w:szCs w:val="24"/>
              </w:rPr>
              <w:t>Academies Handbook main changes and discussion – four changes only.</w:t>
            </w:r>
          </w:p>
          <w:p w:rsidR="00CF2071" w:rsidRDefault="00CF2071" w:rsidP="00477121">
            <w:pPr>
              <w:rPr>
                <w:rFonts w:ascii="Tahoma" w:hAnsi="Tahoma" w:cs="Tahoma"/>
                <w:sz w:val="24"/>
                <w:szCs w:val="24"/>
              </w:rPr>
            </w:pPr>
          </w:p>
          <w:p w:rsidR="00BE78C1" w:rsidRDefault="00CF2071" w:rsidP="00264F42">
            <w:pPr>
              <w:rPr>
                <w:rFonts w:ascii="Tahoma" w:hAnsi="Tahoma" w:cs="Tahoma"/>
                <w:b/>
                <w:sz w:val="24"/>
                <w:szCs w:val="24"/>
                <w:u w:val="single"/>
              </w:rPr>
            </w:pPr>
            <w:r>
              <w:rPr>
                <w:rFonts w:ascii="Tahoma" w:hAnsi="Tahoma" w:cs="Tahoma"/>
                <w:sz w:val="24"/>
                <w:szCs w:val="24"/>
              </w:rPr>
              <w:t>Lettings arrangements – reviewing at a future meeting.  There had been minor increases to commercial football matches on the Astro from September 22.</w:t>
            </w:r>
          </w:p>
        </w:tc>
        <w:tc>
          <w:tcPr>
            <w:tcW w:w="1276" w:type="dxa"/>
          </w:tcPr>
          <w:p w:rsidR="00BE78C1" w:rsidRDefault="00BE78C1" w:rsidP="00477121">
            <w:pPr>
              <w:rPr>
                <w:rFonts w:ascii="Tahoma" w:hAnsi="Tahoma" w:cs="Tahoma"/>
                <w:b/>
                <w:sz w:val="28"/>
                <w:u w:val="single"/>
              </w:rPr>
            </w:pPr>
          </w:p>
        </w:tc>
      </w:tr>
      <w:tr w:rsidR="00BE78C1" w:rsidRPr="00D235C2" w:rsidTr="00E76995">
        <w:tc>
          <w:tcPr>
            <w:tcW w:w="988" w:type="dxa"/>
          </w:tcPr>
          <w:p w:rsidR="00BE78C1" w:rsidRDefault="00BE78C1" w:rsidP="00477121">
            <w:pPr>
              <w:rPr>
                <w:rFonts w:ascii="Tahoma" w:hAnsi="Tahoma" w:cs="Tahoma"/>
                <w:sz w:val="28"/>
              </w:rPr>
            </w:pPr>
            <w:r>
              <w:rPr>
                <w:rFonts w:ascii="Tahoma" w:hAnsi="Tahoma" w:cs="Tahoma"/>
                <w:sz w:val="28"/>
              </w:rPr>
              <w:t>14.</w:t>
            </w:r>
          </w:p>
        </w:tc>
        <w:tc>
          <w:tcPr>
            <w:tcW w:w="8363" w:type="dxa"/>
          </w:tcPr>
          <w:p w:rsidR="00BE78C1" w:rsidRDefault="004A09C9" w:rsidP="00477121">
            <w:pPr>
              <w:rPr>
                <w:rFonts w:ascii="Tahoma" w:hAnsi="Tahoma" w:cs="Tahoma"/>
                <w:sz w:val="24"/>
                <w:szCs w:val="24"/>
              </w:rPr>
            </w:pPr>
            <w:r>
              <w:rPr>
                <w:rFonts w:ascii="Tahoma" w:hAnsi="Tahoma" w:cs="Tahoma"/>
                <w:b/>
                <w:sz w:val="24"/>
                <w:szCs w:val="24"/>
                <w:u w:val="single"/>
              </w:rPr>
              <w:t>POLICY REVIEWS</w:t>
            </w:r>
          </w:p>
          <w:p w:rsidR="004A09C9" w:rsidRPr="004A09C9" w:rsidRDefault="004A09C9" w:rsidP="00477121">
            <w:pPr>
              <w:rPr>
                <w:rFonts w:ascii="Tahoma" w:hAnsi="Tahoma" w:cs="Tahoma"/>
                <w:sz w:val="24"/>
                <w:szCs w:val="24"/>
              </w:rPr>
            </w:pPr>
            <w:r>
              <w:rPr>
                <w:rFonts w:ascii="Tahoma" w:hAnsi="Tahoma" w:cs="Tahoma"/>
                <w:sz w:val="24"/>
                <w:szCs w:val="24"/>
              </w:rPr>
              <w:t>None.</w:t>
            </w:r>
          </w:p>
          <w:p w:rsidR="004A09C9" w:rsidRDefault="004A09C9" w:rsidP="00477121">
            <w:pPr>
              <w:rPr>
                <w:rFonts w:ascii="Tahoma" w:hAnsi="Tahoma" w:cs="Tahoma"/>
                <w:b/>
                <w:sz w:val="24"/>
                <w:szCs w:val="24"/>
                <w:u w:val="single"/>
              </w:rPr>
            </w:pPr>
          </w:p>
        </w:tc>
        <w:tc>
          <w:tcPr>
            <w:tcW w:w="1276" w:type="dxa"/>
          </w:tcPr>
          <w:p w:rsidR="00BE78C1" w:rsidRDefault="00BE78C1" w:rsidP="00477121">
            <w:pPr>
              <w:rPr>
                <w:rFonts w:ascii="Tahoma" w:hAnsi="Tahoma" w:cs="Tahoma"/>
                <w:b/>
                <w:sz w:val="28"/>
                <w:u w:val="single"/>
              </w:rPr>
            </w:pPr>
          </w:p>
        </w:tc>
      </w:tr>
      <w:tr w:rsidR="002E5318" w:rsidRPr="00D235C2" w:rsidTr="00E76995">
        <w:tc>
          <w:tcPr>
            <w:tcW w:w="988" w:type="dxa"/>
          </w:tcPr>
          <w:p w:rsidR="002E5318" w:rsidRDefault="004F5593" w:rsidP="00477121">
            <w:pPr>
              <w:rPr>
                <w:rFonts w:ascii="Tahoma" w:hAnsi="Tahoma" w:cs="Tahoma"/>
                <w:sz w:val="28"/>
              </w:rPr>
            </w:pPr>
            <w:r>
              <w:rPr>
                <w:rFonts w:ascii="Tahoma" w:hAnsi="Tahoma" w:cs="Tahoma"/>
                <w:sz w:val="28"/>
              </w:rPr>
              <w:lastRenderedPageBreak/>
              <w:t>9</w:t>
            </w:r>
            <w:r w:rsidR="002E5318">
              <w:rPr>
                <w:rFonts w:ascii="Tahoma" w:hAnsi="Tahoma" w:cs="Tahoma"/>
                <w:sz w:val="28"/>
              </w:rPr>
              <w:t>.</w:t>
            </w:r>
          </w:p>
          <w:p w:rsidR="002E5318" w:rsidRDefault="002E5318" w:rsidP="00477121">
            <w:pPr>
              <w:rPr>
                <w:rFonts w:ascii="Tahoma" w:hAnsi="Tahoma" w:cs="Tahoma"/>
                <w:sz w:val="28"/>
              </w:rPr>
            </w:pPr>
          </w:p>
        </w:tc>
        <w:tc>
          <w:tcPr>
            <w:tcW w:w="8363" w:type="dxa"/>
          </w:tcPr>
          <w:p w:rsidR="002E5318" w:rsidRDefault="004F5593" w:rsidP="00477121">
            <w:pPr>
              <w:rPr>
                <w:rFonts w:ascii="Tahoma" w:hAnsi="Tahoma" w:cs="Tahoma"/>
                <w:b/>
                <w:sz w:val="24"/>
                <w:szCs w:val="24"/>
                <w:u w:val="single"/>
              </w:rPr>
            </w:pPr>
            <w:r>
              <w:rPr>
                <w:rFonts w:ascii="Tahoma" w:hAnsi="Tahoma" w:cs="Tahoma"/>
                <w:b/>
                <w:sz w:val="24"/>
                <w:szCs w:val="24"/>
                <w:u w:val="single"/>
              </w:rPr>
              <w:t>A.O.B.</w:t>
            </w:r>
          </w:p>
          <w:p w:rsidR="00830C84" w:rsidRPr="002E5318" w:rsidRDefault="00BE78C1" w:rsidP="00705B9B">
            <w:pPr>
              <w:rPr>
                <w:rFonts w:ascii="Tahoma" w:hAnsi="Tahoma" w:cs="Tahoma"/>
                <w:sz w:val="24"/>
                <w:szCs w:val="24"/>
              </w:rPr>
            </w:pPr>
            <w:r>
              <w:rPr>
                <w:rFonts w:ascii="Tahoma" w:hAnsi="Tahoma" w:cs="Tahoma"/>
                <w:sz w:val="24"/>
                <w:szCs w:val="24"/>
              </w:rPr>
              <w:t>None.</w:t>
            </w:r>
          </w:p>
        </w:tc>
        <w:tc>
          <w:tcPr>
            <w:tcW w:w="1276" w:type="dxa"/>
          </w:tcPr>
          <w:p w:rsidR="00AB40D3" w:rsidRPr="00AB40D3" w:rsidRDefault="00AB40D3" w:rsidP="00477121">
            <w:pPr>
              <w:rPr>
                <w:rFonts w:ascii="Tahoma" w:hAnsi="Tahoma" w:cs="Tahoma"/>
                <w:b/>
                <w:sz w:val="28"/>
              </w:rPr>
            </w:pPr>
          </w:p>
        </w:tc>
      </w:tr>
    </w:tbl>
    <w:p w:rsidR="00D235C2" w:rsidRPr="00D235C2" w:rsidRDefault="00D235C2" w:rsidP="006F0F90">
      <w:pPr>
        <w:rPr>
          <w:rFonts w:ascii="Tahoma" w:hAnsi="Tahoma" w:cs="Tahoma"/>
          <w:b/>
          <w:sz w:val="28"/>
          <w:u w:val="single"/>
        </w:rPr>
      </w:pPr>
    </w:p>
    <w:p w:rsidR="00D235C2" w:rsidRPr="00D235C2" w:rsidRDefault="00C425B5" w:rsidP="006F0F90">
      <w:pPr>
        <w:rPr>
          <w:rFonts w:ascii="Tahoma" w:hAnsi="Tahoma" w:cs="Tahoma"/>
          <w:b/>
          <w:sz w:val="28"/>
        </w:rPr>
      </w:pPr>
      <w:r>
        <w:rPr>
          <w:rFonts w:ascii="Tahoma" w:hAnsi="Tahoma" w:cs="Tahoma"/>
          <w:b/>
          <w:sz w:val="28"/>
        </w:rPr>
        <w:t xml:space="preserve">Date of next meeting: </w:t>
      </w:r>
      <w:r w:rsidR="003C24BA">
        <w:rPr>
          <w:rFonts w:ascii="Tahoma" w:hAnsi="Tahoma" w:cs="Tahoma"/>
          <w:b/>
          <w:sz w:val="28"/>
        </w:rPr>
        <w:t>Friday 2</w:t>
      </w:r>
      <w:r w:rsidR="003C24BA" w:rsidRPr="003C24BA">
        <w:rPr>
          <w:rFonts w:ascii="Tahoma" w:hAnsi="Tahoma" w:cs="Tahoma"/>
          <w:b/>
          <w:sz w:val="28"/>
          <w:vertAlign w:val="superscript"/>
        </w:rPr>
        <w:t>nd</w:t>
      </w:r>
      <w:r w:rsidR="003C24BA">
        <w:rPr>
          <w:rFonts w:ascii="Tahoma" w:hAnsi="Tahoma" w:cs="Tahoma"/>
          <w:b/>
          <w:sz w:val="28"/>
        </w:rPr>
        <w:t xml:space="preserve"> December</w:t>
      </w:r>
      <w:r w:rsidR="00D235C2" w:rsidRPr="00D235C2">
        <w:rPr>
          <w:rFonts w:ascii="Tahoma" w:hAnsi="Tahoma" w:cs="Tahoma"/>
          <w:b/>
          <w:sz w:val="28"/>
        </w:rPr>
        <w:t xml:space="preserve"> 20</w:t>
      </w:r>
      <w:r>
        <w:rPr>
          <w:rFonts w:ascii="Tahoma" w:hAnsi="Tahoma" w:cs="Tahoma"/>
          <w:b/>
          <w:sz w:val="28"/>
        </w:rPr>
        <w:t>2</w:t>
      </w:r>
      <w:r w:rsidR="00981BBB">
        <w:rPr>
          <w:rFonts w:ascii="Tahoma" w:hAnsi="Tahoma" w:cs="Tahoma"/>
          <w:b/>
          <w:sz w:val="28"/>
        </w:rPr>
        <w:t>2</w:t>
      </w:r>
    </w:p>
    <w:tbl>
      <w:tblPr>
        <w:tblW w:w="10537" w:type="dxa"/>
        <w:tblInd w:w="-709" w:type="dxa"/>
        <w:tblLayout w:type="fixed"/>
        <w:tblLook w:val="0000" w:firstRow="0" w:lastRow="0" w:firstColumn="0" w:lastColumn="0" w:noHBand="0" w:noVBand="0"/>
      </w:tblPr>
      <w:tblGrid>
        <w:gridCol w:w="727"/>
        <w:gridCol w:w="9810"/>
      </w:tblGrid>
      <w:tr w:rsidR="0018658F" w:rsidRPr="00D235C2" w:rsidTr="00A716B6">
        <w:tc>
          <w:tcPr>
            <w:tcW w:w="727" w:type="dxa"/>
          </w:tcPr>
          <w:p w:rsidR="0018658F" w:rsidRPr="00D235C2" w:rsidRDefault="00E76995" w:rsidP="006F0F90">
            <w:pPr>
              <w:pStyle w:val="Heading2"/>
              <w:keepNext w:val="0"/>
              <w:widowControl w:val="0"/>
              <w:rPr>
                <w:rFonts w:ascii="Tahoma" w:hAnsi="Tahoma" w:cs="Tahoma"/>
                <w:b w:val="0"/>
                <w:szCs w:val="24"/>
                <w:u w:val="none"/>
              </w:rPr>
            </w:pPr>
            <w:r w:rsidRPr="00D235C2">
              <w:rPr>
                <w:rFonts w:ascii="Tahoma" w:hAnsi="Tahoma" w:cs="Tahoma"/>
                <w:b w:val="0"/>
                <w:sz w:val="28"/>
              </w:rPr>
              <w:br w:type="page"/>
            </w:r>
          </w:p>
        </w:tc>
        <w:tc>
          <w:tcPr>
            <w:tcW w:w="9810" w:type="dxa"/>
          </w:tcPr>
          <w:p w:rsidR="0018658F" w:rsidRPr="00D235C2" w:rsidRDefault="0018658F" w:rsidP="006F0F90">
            <w:pPr>
              <w:pStyle w:val="Heading2"/>
              <w:keepNext w:val="0"/>
              <w:widowControl w:val="0"/>
              <w:rPr>
                <w:rFonts w:ascii="Tahoma" w:hAnsi="Tahoma" w:cs="Tahoma"/>
              </w:rPr>
            </w:pPr>
          </w:p>
        </w:tc>
      </w:tr>
    </w:tbl>
    <w:p w:rsidR="00C425B5" w:rsidRDefault="00C425B5"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r w:rsidRPr="00D235C2">
        <w:rPr>
          <w:rFonts w:ascii="Tahoma" w:hAnsi="Tahoma" w:cs="Tahoma"/>
          <w:b/>
          <w:sz w:val="28"/>
          <w:szCs w:val="28"/>
        </w:rPr>
        <w:t xml:space="preserve">Signature of Chair of Resources </w:t>
      </w:r>
      <w:proofErr w:type="gramStart"/>
      <w:r w:rsidRPr="00D235C2">
        <w:rPr>
          <w:rFonts w:ascii="Tahoma" w:hAnsi="Tahoma" w:cs="Tahoma"/>
          <w:b/>
          <w:sz w:val="28"/>
          <w:szCs w:val="28"/>
        </w:rPr>
        <w:t>Committee:…</w:t>
      </w:r>
      <w:proofErr w:type="gramEnd"/>
      <w:r w:rsidRPr="00D235C2">
        <w:rPr>
          <w:rFonts w:ascii="Tahoma" w:hAnsi="Tahoma" w:cs="Tahoma"/>
          <w:b/>
          <w:sz w:val="28"/>
          <w:szCs w:val="28"/>
        </w:rPr>
        <w:t>……………………………………</w:t>
      </w:r>
    </w:p>
    <w:p w:rsidR="00B97877" w:rsidRDefault="00B97877" w:rsidP="006F0F90">
      <w:pPr>
        <w:widowControl w:val="0"/>
        <w:rPr>
          <w:rFonts w:ascii="Tahoma" w:hAnsi="Tahoma" w:cs="Tahoma"/>
          <w:b/>
          <w:sz w:val="28"/>
          <w:szCs w:val="28"/>
        </w:rPr>
      </w:pPr>
    </w:p>
    <w:p w:rsidR="006F0F90" w:rsidRPr="00D235C2" w:rsidRDefault="006F0F90" w:rsidP="006F0F90">
      <w:pPr>
        <w:widowControl w:val="0"/>
        <w:rPr>
          <w:rFonts w:ascii="Tahoma" w:hAnsi="Tahoma" w:cs="Tahoma"/>
          <w:b/>
          <w:sz w:val="28"/>
          <w:szCs w:val="28"/>
        </w:rPr>
      </w:pPr>
    </w:p>
    <w:p w:rsidR="00B97877" w:rsidRPr="00D235C2" w:rsidRDefault="00B97877" w:rsidP="006F0F90">
      <w:pPr>
        <w:widowControl w:val="0"/>
        <w:rPr>
          <w:rFonts w:ascii="Tahoma" w:hAnsi="Tahoma" w:cs="Tahoma"/>
        </w:rPr>
      </w:pPr>
      <w:r w:rsidRPr="00D235C2">
        <w:rPr>
          <w:rFonts w:ascii="Tahoma" w:hAnsi="Tahoma" w:cs="Tahoma"/>
          <w:b/>
          <w:sz w:val="28"/>
          <w:szCs w:val="28"/>
        </w:rPr>
        <w:t>Date: ……………………………………………..</w:t>
      </w:r>
    </w:p>
    <w:sectPr w:rsidR="00B97877" w:rsidRPr="00D235C2" w:rsidSect="00E76995">
      <w:headerReference w:type="even" r:id="rId8"/>
      <w:headerReference w:type="default" r:id="rId9"/>
      <w:headerReference w:type="first" r:id="rId10"/>
      <w:pgSz w:w="11906" w:h="16838"/>
      <w:pgMar w:top="360" w:right="566" w:bottom="851" w:left="70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121" w:rsidRDefault="00477121" w:rsidP="00E3343C">
      <w:r>
        <w:separator/>
      </w:r>
    </w:p>
  </w:endnote>
  <w:endnote w:type="continuationSeparator" w:id="0">
    <w:p w:rsidR="00477121" w:rsidRDefault="00477121"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121" w:rsidRDefault="00477121" w:rsidP="00E3343C">
      <w:r>
        <w:separator/>
      </w:r>
    </w:p>
  </w:footnote>
  <w:footnote w:type="continuationSeparator" w:id="0">
    <w:p w:rsidR="00477121" w:rsidRDefault="00477121" w:rsidP="00E334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21" w:rsidRDefault="008B53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0"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21" w:rsidRDefault="008B53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1"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21" w:rsidRDefault="008B53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FA1"/>
    <w:multiLevelType w:val="hybridMultilevel"/>
    <w:tmpl w:val="28828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0788E"/>
    <w:multiLevelType w:val="hybridMultilevel"/>
    <w:tmpl w:val="7F9858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43FC3"/>
    <w:multiLevelType w:val="hybridMultilevel"/>
    <w:tmpl w:val="C4DCB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504A8"/>
    <w:multiLevelType w:val="hybridMultilevel"/>
    <w:tmpl w:val="97F64D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A05C2"/>
    <w:multiLevelType w:val="hybridMultilevel"/>
    <w:tmpl w:val="226A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91DC4"/>
    <w:multiLevelType w:val="hybridMultilevel"/>
    <w:tmpl w:val="34EE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056EB"/>
    <w:multiLevelType w:val="hybridMultilevel"/>
    <w:tmpl w:val="974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F4559"/>
    <w:multiLevelType w:val="hybridMultilevel"/>
    <w:tmpl w:val="A5A8C0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43F8F"/>
    <w:multiLevelType w:val="hybridMultilevel"/>
    <w:tmpl w:val="2998F00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52A235E"/>
    <w:multiLevelType w:val="hybridMultilevel"/>
    <w:tmpl w:val="078E41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121DCF"/>
    <w:multiLevelType w:val="hybridMultilevel"/>
    <w:tmpl w:val="254C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A60AD"/>
    <w:multiLevelType w:val="hybridMultilevel"/>
    <w:tmpl w:val="1F64A7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487F1C"/>
    <w:multiLevelType w:val="hybridMultilevel"/>
    <w:tmpl w:val="57D0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CE2FC7"/>
    <w:multiLevelType w:val="hybridMultilevel"/>
    <w:tmpl w:val="67D6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BD7235"/>
    <w:multiLevelType w:val="hybridMultilevel"/>
    <w:tmpl w:val="9D7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3A4F61"/>
    <w:multiLevelType w:val="hybridMultilevel"/>
    <w:tmpl w:val="E58A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8F008A"/>
    <w:multiLevelType w:val="hybridMultilevel"/>
    <w:tmpl w:val="A254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8277F3"/>
    <w:multiLevelType w:val="hybridMultilevel"/>
    <w:tmpl w:val="507635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5"/>
  </w:num>
  <w:num w:numId="5">
    <w:abstractNumId w:val="6"/>
  </w:num>
  <w:num w:numId="6">
    <w:abstractNumId w:val="0"/>
  </w:num>
  <w:num w:numId="7">
    <w:abstractNumId w:val="4"/>
  </w:num>
  <w:num w:numId="8">
    <w:abstractNumId w:val="10"/>
  </w:num>
  <w:num w:numId="9">
    <w:abstractNumId w:val="15"/>
  </w:num>
  <w:num w:numId="10">
    <w:abstractNumId w:val="16"/>
  </w:num>
  <w:num w:numId="11">
    <w:abstractNumId w:val="17"/>
  </w:num>
  <w:num w:numId="12">
    <w:abstractNumId w:val="7"/>
  </w:num>
  <w:num w:numId="13">
    <w:abstractNumId w:val="3"/>
  </w:num>
  <w:num w:numId="14">
    <w:abstractNumId w:val="14"/>
  </w:num>
  <w:num w:numId="15">
    <w:abstractNumId w:val="9"/>
  </w:num>
  <w:num w:numId="16">
    <w:abstractNumId w:val="2"/>
  </w:num>
  <w:num w:numId="17">
    <w:abstractNumId w:val="13"/>
  </w:num>
  <w:num w:numId="1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17AD"/>
    <w:rsid w:val="00014886"/>
    <w:rsid w:val="0002030A"/>
    <w:rsid w:val="0002143F"/>
    <w:rsid w:val="000269C4"/>
    <w:rsid w:val="00031A70"/>
    <w:rsid w:val="00035A7A"/>
    <w:rsid w:val="00036242"/>
    <w:rsid w:val="000363E0"/>
    <w:rsid w:val="0004448A"/>
    <w:rsid w:val="000469D5"/>
    <w:rsid w:val="00053150"/>
    <w:rsid w:val="00056071"/>
    <w:rsid w:val="00056FB6"/>
    <w:rsid w:val="00062D3C"/>
    <w:rsid w:val="00062E3E"/>
    <w:rsid w:val="00065B15"/>
    <w:rsid w:val="0006625F"/>
    <w:rsid w:val="00066DFA"/>
    <w:rsid w:val="000677EC"/>
    <w:rsid w:val="00067BEE"/>
    <w:rsid w:val="00070C45"/>
    <w:rsid w:val="0007381D"/>
    <w:rsid w:val="00073A13"/>
    <w:rsid w:val="00082DAC"/>
    <w:rsid w:val="000843BD"/>
    <w:rsid w:val="000879D2"/>
    <w:rsid w:val="00095F1B"/>
    <w:rsid w:val="000A083B"/>
    <w:rsid w:val="000A0952"/>
    <w:rsid w:val="000A0A37"/>
    <w:rsid w:val="000A1868"/>
    <w:rsid w:val="000A777C"/>
    <w:rsid w:val="000A7909"/>
    <w:rsid w:val="000B07AA"/>
    <w:rsid w:val="000B4B60"/>
    <w:rsid w:val="000B697A"/>
    <w:rsid w:val="000B7764"/>
    <w:rsid w:val="000B79BD"/>
    <w:rsid w:val="000D16FC"/>
    <w:rsid w:val="000D42CE"/>
    <w:rsid w:val="000D5640"/>
    <w:rsid w:val="000D5A6F"/>
    <w:rsid w:val="000E0B7B"/>
    <w:rsid w:val="000E47EB"/>
    <w:rsid w:val="000E71E4"/>
    <w:rsid w:val="000F06CE"/>
    <w:rsid w:val="000F0F0D"/>
    <w:rsid w:val="000F54B5"/>
    <w:rsid w:val="000F613F"/>
    <w:rsid w:val="000F6271"/>
    <w:rsid w:val="000F793D"/>
    <w:rsid w:val="001013B1"/>
    <w:rsid w:val="0010175F"/>
    <w:rsid w:val="0010439A"/>
    <w:rsid w:val="001102B8"/>
    <w:rsid w:val="00110586"/>
    <w:rsid w:val="00114C54"/>
    <w:rsid w:val="001206CC"/>
    <w:rsid w:val="00121067"/>
    <w:rsid w:val="00121D2E"/>
    <w:rsid w:val="0012202F"/>
    <w:rsid w:val="00124980"/>
    <w:rsid w:val="00125C18"/>
    <w:rsid w:val="00133AC9"/>
    <w:rsid w:val="00134F47"/>
    <w:rsid w:val="00135921"/>
    <w:rsid w:val="00137A8D"/>
    <w:rsid w:val="00150E41"/>
    <w:rsid w:val="00152220"/>
    <w:rsid w:val="00154466"/>
    <w:rsid w:val="00155A38"/>
    <w:rsid w:val="00155BDC"/>
    <w:rsid w:val="0016468B"/>
    <w:rsid w:val="0016519F"/>
    <w:rsid w:val="00165693"/>
    <w:rsid w:val="00170741"/>
    <w:rsid w:val="00170D47"/>
    <w:rsid w:val="00172C43"/>
    <w:rsid w:val="00172CBF"/>
    <w:rsid w:val="00180D40"/>
    <w:rsid w:val="001815C8"/>
    <w:rsid w:val="00181DBC"/>
    <w:rsid w:val="00184183"/>
    <w:rsid w:val="00185FF2"/>
    <w:rsid w:val="0018658F"/>
    <w:rsid w:val="00194FC8"/>
    <w:rsid w:val="001964E5"/>
    <w:rsid w:val="001A2420"/>
    <w:rsid w:val="001B6550"/>
    <w:rsid w:val="001C3521"/>
    <w:rsid w:val="001C627A"/>
    <w:rsid w:val="001D0743"/>
    <w:rsid w:val="001D3166"/>
    <w:rsid w:val="001D4343"/>
    <w:rsid w:val="001D7927"/>
    <w:rsid w:val="001E19C1"/>
    <w:rsid w:val="001E1D9F"/>
    <w:rsid w:val="001E4777"/>
    <w:rsid w:val="001E4AD0"/>
    <w:rsid w:val="001E6C0C"/>
    <w:rsid w:val="001F0195"/>
    <w:rsid w:val="001F0664"/>
    <w:rsid w:val="00213AFD"/>
    <w:rsid w:val="00216335"/>
    <w:rsid w:val="00220315"/>
    <w:rsid w:val="00222AF6"/>
    <w:rsid w:val="00223CF2"/>
    <w:rsid w:val="002252D1"/>
    <w:rsid w:val="00226A08"/>
    <w:rsid w:val="0023582C"/>
    <w:rsid w:val="0024500B"/>
    <w:rsid w:val="00245AB5"/>
    <w:rsid w:val="0025744B"/>
    <w:rsid w:val="002577E8"/>
    <w:rsid w:val="00264F42"/>
    <w:rsid w:val="00265FE7"/>
    <w:rsid w:val="002670C3"/>
    <w:rsid w:val="00273973"/>
    <w:rsid w:val="0027424F"/>
    <w:rsid w:val="0027529F"/>
    <w:rsid w:val="00281637"/>
    <w:rsid w:val="00281734"/>
    <w:rsid w:val="002901AC"/>
    <w:rsid w:val="00291D33"/>
    <w:rsid w:val="00295DE1"/>
    <w:rsid w:val="00296AA4"/>
    <w:rsid w:val="002A56BE"/>
    <w:rsid w:val="002B0519"/>
    <w:rsid w:val="002B3096"/>
    <w:rsid w:val="002B4194"/>
    <w:rsid w:val="002B43D8"/>
    <w:rsid w:val="002B456F"/>
    <w:rsid w:val="002B513F"/>
    <w:rsid w:val="002B6882"/>
    <w:rsid w:val="002B693B"/>
    <w:rsid w:val="002C5264"/>
    <w:rsid w:val="002C7EEA"/>
    <w:rsid w:val="002D0FE6"/>
    <w:rsid w:val="002D1BF9"/>
    <w:rsid w:val="002E09CE"/>
    <w:rsid w:val="002E1C23"/>
    <w:rsid w:val="002E4564"/>
    <w:rsid w:val="002E5318"/>
    <w:rsid w:val="002E669A"/>
    <w:rsid w:val="002F3091"/>
    <w:rsid w:val="002F3CFF"/>
    <w:rsid w:val="002F5267"/>
    <w:rsid w:val="00305DB6"/>
    <w:rsid w:val="003133CB"/>
    <w:rsid w:val="003174CA"/>
    <w:rsid w:val="00317EFF"/>
    <w:rsid w:val="0032283E"/>
    <w:rsid w:val="00325FFA"/>
    <w:rsid w:val="00327585"/>
    <w:rsid w:val="0033180F"/>
    <w:rsid w:val="00333B00"/>
    <w:rsid w:val="00336404"/>
    <w:rsid w:val="00336A8F"/>
    <w:rsid w:val="00340277"/>
    <w:rsid w:val="0034079F"/>
    <w:rsid w:val="0034152F"/>
    <w:rsid w:val="00347473"/>
    <w:rsid w:val="00350298"/>
    <w:rsid w:val="0035052B"/>
    <w:rsid w:val="003527C9"/>
    <w:rsid w:val="00354C6D"/>
    <w:rsid w:val="00370CD6"/>
    <w:rsid w:val="00373F1C"/>
    <w:rsid w:val="00380025"/>
    <w:rsid w:val="003853C2"/>
    <w:rsid w:val="00385B65"/>
    <w:rsid w:val="003A1E52"/>
    <w:rsid w:val="003B4240"/>
    <w:rsid w:val="003B55BF"/>
    <w:rsid w:val="003B6B87"/>
    <w:rsid w:val="003C24BA"/>
    <w:rsid w:val="003C2E27"/>
    <w:rsid w:val="003C3CDB"/>
    <w:rsid w:val="003C68F8"/>
    <w:rsid w:val="003C692B"/>
    <w:rsid w:val="003D223B"/>
    <w:rsid w:val="003D25E4"/>
    <w:rsid w:val="003D2C9A"/>
    <w:rsid w:val="003D6177"/>
    <w:rsid w:val="003E0316"/>
    <w:rsid w:val="003E2675"/>
    <w:rsid w:val="003E2AEE"/>
    <w:rsid w:val="003E70F4"/>
    <w:rsid w:val="003E7C19"/>
    <w:rsid w:val="003F1D77"/>
    <w:rsid w:val="003F4120"/>
    <w:rsid w:val="003F438A"/>
    <w:rsid w:val="003F5716"/>
    <w:rsid w:val="003F7B9D"/>
    <w:rsid w:val="004007B2"/>
    <w:rsid w:val="004008B5"/>
    <w:rsid w:val="0040305B"/>
    <w:rsid w:val="0040321C"/>
    <w:rsid w:val="00407D92"/>
    <w:rsid w:val="004178E8"/>
    <w:rsid w:val="00426429"/>
    <w:rsid w:val="00426937"/>
    <w:rsid w:val="004275A1"/>
    <w:rsid w:val="00431139"/>
    <w:rsid w:val="00433D9C"/>
    <w:rsid w:val="0043595D"/>
    <w:rsid w:val="00436D40"/>
    <w:rsid w:val="00437457"/>
    <w:rsid w:val="004404BE"/>
    <w:rsid w:val="00440B98"/>
    <w:rsid w:val="00445B47"/>
    <w:rsid w:val="004500DA"/>
    <w:rsid w:val="004553F8"/>
    <w:rsid w:val="004559A0"/>
    <w:rsid w:val="00461259"/>
    <w:rsid w:val="004625E2"/>
    <w:rsid w:val="00463B1C"/>
    <w:rsid w:val="00463C6D"/>
    <w:rsid w:val="00477121"/>
    <w:rsid w:val="00480158"/>
    <w:rsid w:val="0048371B"/>
    <w:rsid w:val="0048578E"/>
    <w:rsid w:val="0048709D"/>
    <w:rsid w:val="004911D8"/>
    <w:rsid w:val="004911F5"/>
    <w:rsid w:val="004A09C9"/>
    <w:rsid w:val="004A691E"/>
    <w:rsid w:val="004B129B"/>
    <w:rsid w:val="004B624A"/>
    <w:rsid w:val="004B6662"/>
    <w:rsid w:val="004C23C3"/>
    <w:rsid w:val="004C2B96"/>
    <w:rsid w:val="004C2F23"/>
    <w:rsid w:val="004C35CA"/>
    <w:rsid w:val="004C445E"/>
    <w:rsid w:val="004C4E80"/>
    <w:rsid w:val="004C5C14"/>
    <w:rsid w:val="004D21F3"/>
    <w:rsid w:val="004E00DD"/>
    <w:rsid w:val="004E29A7"/>
    <w:rsid w:val="004E3661"/>
    <w:rsid w:val="004E62BC"/>
    <w:rsid w:val="004E77BC"/>
    <w:rsid w:val="004F11AA"/>
    <w:rsid w:val="004F2BC1"/>
    <w:rsid w:val="004F5593"/>
    <w:rsid w:val="00502BF5"/>
    <w:rsid w:val="00504270"/>
    <w:rsid w:val="00504E59"/>
    <w:rsid w:val="00505A96"/>
    <w:rsid w:val="00506026"/>
    <w:rsid w:val="00507ED8"/>
    <w:rsid w:val="00510B38"/>
    <w:rsid w:val="00513D9A"/>
    <w:rsid w:val="00514CAB"/>
    <w:rsid w:val="0051561C"/>
    <w:rsid w:val="00515772"/>
    <w:rsid w:val="00515C45"/>
    <w:rsid w:val="005201BC"/>
    <w:rsid w:val="00520F4E"/>
    <w:rsid w:val="00522E7B"/>
    <w:rsid w:val="00525701"/>
    <w:rsid w:val="00527DCC"/>
    <w:rsid w:val="00533CDC"/>
    <w:rsid w:val="00536CE9"/>
    <w:rsid w:val="00541231"/>
    <w:rsid w:val="00542F3A"/>
    <w:rsid w:val="00544A4E"/>
    <w:rsid w:val="00545863"/>
    <w:rsid w:val="00545A61"/>
    <w:rsid w:val="00553967"/>
    <w:rsid w:val="00554708"/>
    <w:rsid w:val="005560BE"/>
    <w:rsid w:val="005572BF"/>
    <w:rsid w:val="005605BB"/>
    <w:rsid w:val="00563DEC"/>
    <w:rsid w:val="0056401B"/>
    <w:rsid w:val="0056565A"/>
    <w:rsid w:val="005658CF"/>
    <w:rsid w:val="005670C0"/>
    <w:rsid w:val="00570166"/>
    <w:rsid w:val="005703EB"/>
    <w:rsid w:val="00577CE3"/>
    <w:rsid w:val="0058578E"/>
    <w:rsid w:val="00586490"/>
    <w:rsid w:val="00587625"/>
    <w:rsid w:val="00594685"/>
    <w:rsid w:val="005964B9"/>
    <w:rsid w:val="005A4586"/>
    <w:rsid w:val="005B01A9"/>
    <w:rsid w:val="005B215C"/>
    <w:rsid w:val="005B6E42"/>
    <w:rsid w:val="005C01FE"/>
    <w:rsid w:val="005C50B7"/>
    <w:rsid w:val="005C62D8"/>
    <w:rsid w:val="005D29B3"/>
    <w:rsid w:val="005D4F95"/>
    <w:rsid w:val="005D5304"/>
    <w:rsid w:val="005F15B4"/>
    <w:rsid w:val="005F3907"/>
    <w:rsid w:val="00607272"/>
    <w:rsid w:val="00612CE5"/>
    <w:rsid w:val="006132DA"/>
    <w:rsid w:val="00617A08"/>
    <w:rsid w:val="00626136"/>
    <w:rsid w:val="00627667"/>
    <w:rsid w:val="00627A68"/>
    <w:rsid w:val="00632800"/>
    <w:rsid w:val="00632E78"/>
    <w:rsid w:val="00636702"/>
    <w:rsid w:val="00636A6D"/>
    <w:rsid w:val="006407B2"/>
    <w:rsid w:val="0064319A"/>
    <w:rsid w:val="00643898"/>
    <w:rsid w:val="00645F8C"/>
    <w:rsid w:val="00647080"/>
    <w:rsid w:val="006477BC"/>
    <w:rsid w:val="0065103E"/>
    <w:rsid w:val="00652432"/>
    <w:rsid w:val="00657CB3"/>
    <w:rsid w:val="00663253"/>
    <w:rsid w:val="006642FB"/>
    <w:rsid w:val="00670790"/>
    <w:rsid w:val="006719F7"/>
    <w:rsid w:val="00677EA5"/>
    <w:rsid w:val="00680A16"/>
    <w:rsid w:val="00684F73"/>
    <w:rsid w:val="00686A98"/>
    <w:rsid w:val="00693782"/>
    <w:rsid w:val="00696707"/>
    <w:rsid w:val="006A054C"/>
    <w:rsid w:val="006A2798"/>
    <w:rsid w:val="006A5AD4"/>
    <w:rsid w:val="006A6C0A"/>
    <w:rsid w:val="006A7B31"/>
    <w:rsid w:val="006A7FC1"/>
    <w:rsid w:val="006B047E"/>
    <w:rsid w:val="006B1A6D"/>
    <w:rsid w:val="006B1BD9"/>
    <w:rsid w:val="006B24BB"/>
    <w:rsid w:val="006B2870"/>
    <w:rsid w:val="006B6994"/>
    <w:rsid w:val="006C0C5A"/>
    <w:rsid w:val="006C0E90"/>
    <w:rsid w:val="006C1FEE"/>
    <w:rsid w:val="006C590E"/>
    <w:rsid w:val="006D06A8"/>
    <w:rsid w:val="006D15F2"/>
    <w:rsid w:val="006D1D5A"/>
    <w:rsid w:val="006D2048"/>
    <w:rsid w:val="006D2254"/>
    <w:rsid w:val="006D2B86"/>
    <w:rsid w:val="006D42EC"/>
    <w:rsid w:val="006D4977"/>
    <w:rsid w:val="006D7E7E"/>
    <w:rsid w:val="006E7766"/>
    <w:rsid w:val="006F0F90"/>
    <w:rsid w:val="006F5AD7"/>
    <w:rsid w:val="006F64D1"/>
    <w:rsid w:val="006F6EBC"/>
    <w:rsid w:val="006F778C"/>
    <w:rsid w:val="0070000D"/>
    <w:rsid w:val="00700384"/>
    <w:rsid w:val="00701052"/>
    <w:rsid w:val="00701B68"/>
    <w:rsid w:val="00704E96"/>
    <w:rsid w:val="00705B9B"/>
    <w:rsid w:val="00706EAF"/>
    <w:rsid w:val="007075C8"/>
    <w:rsid w:val="00713E5C"/>
    <w:rsid w:val="00720E50"/>
    <w:rsid w:val="007224B4"/>
    <w:rsid w:val="00725EB9"/>
    <w:rsid w:val="00727824"/>
    <w:rsid w:val="00727D06"/>
    <w:rsid w:val="00735738"/>
    <w:rsid w:val="007362B0"/>
    <w:rsid w:val="007414E6"/>
    <w:rsid w:val="007428A1"/>
    <w:rsid w:val="00742A09"/>
    <w:rsid w:val="00746A83"/>
    <w:rsid w:val="007526F9"/>
    <w:rsid w:val="00752A24"/>
    <w:rsid w:val="007667D3"/>
    <w:rsid w:val="00774E85"/>
    <w:rsid w:val="007812A6"/>
    <w:rsid w:val="00784320"/>
    <w:rsid w:val="00790E1E"/>
    <w:rsid w:val="00795031"/>
    <w:rsid w:val="0079511A"/>
    <w:rsid w:val="007A025F"/>
    <w:rsid w:val="007A2278"/>
    <w:rsid w:val="007A2EDD"/>
    <w:rsid w:val="007A4935"/>
    <w:rsid w:val="007A4AD7"/>
    <w:rsid w:val="007A52BB"/>
    <w:rsid w:val="007B1151"/>
    <w:rsid w:val="007B2FDB"/>
    <w:rsid w:val="007C21FF"/>
    <w:rsid w:val="007C26D0"/>
    <w:rsid w:val="007D4A19"/>
    <w:rsid w:val="007D4DEA"/>
    <w:rsid w:val="007D6D00"/>
    <w:rsid w:val="007D6E40"/>
    <w:rsid w:val="007D7281"/>
    <w:rsid w:val="007D7E62"/>
    <w:rsid w:val="007E0289"/>
    <w:rsid w:val="007E0A59"/>
    <w:rsid w:val="007E10AA"/>
    <w:rsid w:val="007E204F"/>
    <w:rsid w:val="007E4803"/>
    <w:rsid w:val="007E57A2"/>
    <w:rsid w:val="007F35FB"/>
    <w:rsid w:val="007F6AB5"/>
    <w:rsid w:val="00802F70"/>
    <w:rsid w:val="0080365E"/>
    <w:rsid w:val="00804E58"/>
    <w:rsid w:val="0081082B"/>
    <w:rsid w:val="00811E12"/>
    <w:rsid w:val="00813CB1"/>
    <w:rsid w:val="0081653C"/>
    <w:rsid w:val="008219B8"/>
    <w:rsid w:val="00830719"/>
    <w:rsid w:val="00830C84"/>
    <w:rsid w:val="00830D8F"/>
    <w:rsid w:val="00832401"/>
    <w:rsid w:val="008365C3"/>
    <w:rsid w:val="00837E57"/>
    <w:rsid w:val="00841A6D"/>
    <w:rsid w:val="008443D7"/>
    <w:rsid w:val="0084465A"/>
    <w:rsid w:val="00845E2D"/>
    <w:rsid w:val="008524E2"/>
    <w:rsid w:val="00853228"/>
    <w:rsid w:val="0085356D"/>
    <w:rsid w:val="00853948"/>
    <w:rsid w:val="00854D20"/>
    <w:rsid w:val="00854DC2"/>
    <w:rsid w:val="00855BE5"/>
    <w:rsid w:val="00857583"/>
    <w:rsid w:val="00863DD5"/>
    <w:rsid w:val="008662FA"/>
    <w:rsid w:val="00873543"/>
    <w:rsid w:val="00875985"/>
    <w:rsid w:val="00881924"/>
    <w:rsid w:val="00882767"/>
    <w:rsid w:val="00891380"/>
    <w:rsid w:val="0089166E"/>
    <w:rsid w:val="008928A4"/>
    <w:rsid w:val="00892910"/>
    <w:rsid w:val="00893DCD"/>
    <w:rsid w:val="008965D9"/>
    <w:rsid w:val="008A2400"/>
    <w:rsid w:val="008A35FC"/>
    <w:rsid w:val="008B0BA0"/>
    <w:rsid w:val="008B25AD"/>
    <w:rsid w:val="008B5365"/>
    <w:rsid w:val="008B757C"/>
    <w:rsid w:val="008C226A"/>
    <w:rsid w:val="008C2E24"/>
    <w:rsid w:val="008C5219"/>
    <w:rsid w:val="008C61B0"/>
    <w:rsid w:val="008D0B2A"/>
    <w:rsid w:val="008D26A1"/>
    <w:rsid w:val="008D2A21"/>
    <w:rsid w:val="008D3676"/>
    <w:rsid w:val="008D3AEF"/>
    <w:rsid w:val="008D6020"/>
    <w:rsid w:val="008E06CA"/>
    <w:rsid w:val="008E07A0"/>
    <w:rsid w:val="008E45D6"/>
    <w:rsid w:val="008E4D97"/>
    <w:rsid w:val="008E5F61"/>
    <w:rsid w:val="008E6047"/>
    <w:rsid w:val="008E6946"/>
    <w:rsid w:val="008F16DC"/>
    <w:rsid w:val="008F3700"/>
    <w:rsid w:val="008F6B9C"/>
    <w:rsid w:val="00901947"/>
    <w:rsid w:val="00901D20"/>
    <w:rsid w:val="009037B3"/>
    <w:rsid w:val="0090626E"/>
    <w:rsid w:val="00906480"/>
    <w:rsid w:val="00906C04"/>
    <w:rsid w:val="00921AE3"/>
    <w:rsid w:val="009325BF"/>
    <w:rsid w:val="00933412"/>
    <w:rsid w:val="00934B9A"/>
    <w:rsid w:val="009363FE"/>
    <w:rsid w:val="009365FB"/>
    <w:rsid w:val="00940167"/>
    <w:rsid w:val="009451CA"/>
    <w:rsid w:val="009466CB"/>
    <w:rsid w:val="009526BB"/>
    <w:rsid w:val="009553F2"/>
    <w:rsid w:val="009604B6"/>
    <w:rsid w:val="0096238E"/>
    <w:rsid w:val="00962771"/>
    <w:rsid w:val="00963241"/>
    <w:rsid w:val="009647E8"/>
    <w:rsid w:val="00965516"/>
    <w:rsid w:val="00966B80"/>
    <w:rsid w:val="00970294"/>
    <w:rsid w:val="00972ECA"/>
    <w:rsid w:val="0097415B"/>
    <w:rsid w:val="009756FC"/>
    <w:rsid w:val="009770ED"/>
    <w:rsid w:val="00981BBB"/>
    <w:rsid w:val="00983071"/>
    <w:rsid w:val="0098697E"/>
    <w:rsid w:val="00991A84"/>
    <w:rsid w:val="00995A26"/>
    <w:rsid w:val="009965F5"/>
    <w:rsid w:val="00997257"/>
    <w:rsid w:val="0099793D"/>
    <w:rsid w:val="009A04D3"/>
    <w:rsid w:val="009A3F56"/>
    <w:rsid w:val="009A5680"/>
    <w:rsid w:val="009A59A5"/>
    <w:rsid w:val="009B15C3"/>
    <w:rsid w:val="009B3EA0"/>
    <w:rsid w:val="009B7A9F"/>
    <w:rsid w:val="009B7AE2"/>
    <w:rsid w:val="009C0058"/>
    <w:rsid w:val="009C0A96"/>
    <w:rsid w:val="009C18CE"/>
    <w:rsid w:val="009C207A"/>
    <w:rsid w:val="009C3742"/>
    <w:rsid w:val="009C4428"/>
    <w:rsid w:val="009C5905"/>
    <w:rsid w:val="009D1A38"/>
    <w:rsid w:val="009D54A4"/>
    <w:rsid w:val="009D722B"/>
    <w:rsid w:val="009E1F02"/>
    <w:rsid w:val="009E2D7B"/>
    <w:rsid w:val="009E4CF9"/>
    <w:rsid w:val="009E5543"/>
    <w:rsid w:val="009F12DC"/>
    <w:rsid w:val="009F3083"/>
    <w:rsid w:val="009F4CFD"/>
    <w:rsid w:val="009F79AD"/>
    <w:rsid w:val="00A0384D"/>
    <w:rsid w:val="00A04EA8"/>
    <w:rsid w:val="00A11FDC"/>
    <w:rsid w:val="00A122A0"/>
    <w:rsid w:val="00A14D46"/>
    <w:rsid w:val="00A14E30"/>
    <w:rsid w:val="00A2046D"/>
    <w:rsid w:val="00A22329"/>
    <w:rsid w:val="00A22B47"/>
    <w:rsid w:val="00A25174"/>
    <w:rsid w:val="00A308CE"/>
    <w:rsid w:val="00A40752"/>
    <w:rsid w:val="00A43A79"/>
    <w:rsid w:val="00A44517"/>
    <w:rsid w:val="00A4510B"/>
    <w:rsid w:val="00A46397"/>
    <w:rsid w:val="00A46FDA"/>
    <w:rsid w:val="00A51798"/>
    <w:rsid w:val="00A519D2"/>
    <w:rsid w:val="00A53746"/>
    <w:rsid w:val="00A54357"/>
    <w:rsid w:val="00A6485F"/>
    <w:rsid w:val="00A66980"/>
    <w:rsid w:val="00A67BB4"/>
    <w:rsid w:val="00A70A4C"/>
    <w:rsid w:val="00A716B6"/>
    <w:rsid w:val="00A74424"/>
    <w:rsid w:val="00A75FE6"/>
    <w:rsid w:val="00A859E8"/>
    <w:rsid w:val="00A860D3"/>
    <w:rsid w:val="00A86360"/>
    <w:rsid w:val="00A916EB"/>
    <w:rsid w:val="00A96769"/>
    <w:rsid w:val="00AA0D94"/>
    <w:rsid w:val="00AA11B7"/>
    <w:rsid w:val="00AA3977"/>
    <w:rsid w:val="00AA4356"/>
    <w:rsid w:val="00AA5F01"/>
    <w:rsid w:val="00AB40D3"/>
    <w:rsid w:val="00AB4DB4"/>
    <w:rsid w:val="00AB6A0A"/>
    <w:rsid w:val="00AC4261"/>
    <w:rsid w:val="00AD1614"/>
    <w:rsid w:val="00AD1771"/>
    <w:rsid w:val="00AD1786"/>
    <w:rsid w:val="00AD1B2F"/>
    <w:rsid w:val="00AD2DB9"/>
    <w:rsid w:val="00AD3C58"/>
    <w:rsid w:val="00AE5B12"/>
    <w:rsid w:val="00AE68F0"/>
    <w:rsid w:val="00AF4163"/>
    <w:rsid w:val="00AF7240"/>
    <w:rsid w:val="00B00392"/>
    <w:rsid w:val="00B02F1D"/>
    <w:rsid w:val="00B04962"/>
    <w:rsid w:val="00B05996"/>
    <w:rsid w:val="00B05AF1"/>
    <w:rsid w:val="00B21D9F"/>
    <w:rsid w:val="00B23C57"/>
    <w:rsid w:val="00B24AA3"/>
    <w:rsid w:val="00B30A36"/>
    <w:rsid w:val="00B31A81"/>
    <w:rsid w:val="00B36ED9"/>
    <w:rsid w:val="00B373B0"/>
    <w:rsid w:val="00B4385A"/>
    <w:rsid w:val="00B473C1"/>
    <w:rsid w:val="00B51695"/>
    <w:rsid w:val="00B51838"/>
    <w:rsid w:val="00B55D34"/>
    <w:rsid w:val="00B56750"/>
    <w:rsid w:val="00B5772C"/>
    <w:rsid w:val="00B60933"/>
    <w:rsid w:val="00B62724"/>
    <w:rsid w:val="00B6380F"/>
    <w:rsid w:val="00B6532E"/>
    <w:rsid w:val="00B66C54"/>
    <w:rsid w:val="00B67411"/>
    <w:rsid w:val="00B700B8"/>
    <w:rsid w:val="00B71F5F"/>
    <w:rsid w:val="00B77DB3"/>
    <w:rsid w:val="00B82CF4"/>
    <w:rsid w:val="00B84A17"/>
    <w:rsid w:val="00B87833"/>
    <w:rsid w:val="00B9068A"/>
    <w:rsid w:val="00B90E21"/>
    <w:rsid w:val="00B95AA6"/>
    <w:rsid w:val="00B97877"/>
    <w:rsid w:val="00BA00CF"/>
    <w:rsid w:val="00BA2136"/>
    <w:rsid w:val="00BA25A3"/>
    <w:rsid w:val="00BA3F71"/>
    <w:rsid w:val="00BA4EB1"/>
    <w:rsid w:val="00BB1645"/>
    <w:rsid w:val="00BB2ECA"/>
    <w:rsid w:val="00BB45A2"/>
    <w:rsid w:val="00BB6348"/>
    <w:rsid w:val="00BC5762"/>
    <w:rsid w:val="00BC6B7F"/>
    <w:rsid w:val="00BC74AC"/>
    <w:rsid w:val="00BC79A1"/>
    <w:rsid w:val="00BD025A"/>
    <w:rsid w:val="00BD0642"/>
    <w:rsid w:val="00BD07A4"/>
    <w:rsid w:val="00BD0EAC"/>
    <w:rsid w:val="00BD61EC"/>
    <w:rsid w:val="00BE1587"/>
    <w:rsid w:val="00BE3576"/>
    <w:rsid w:val="00BE78C1"/>
    <w:rsid w:val="00BF0397"/>
    <w:rsid w:val="00BF11D1"/>
    <w:rsid w:val="00BF16F2"/>
    <w:rsid w:val="00C01389"/>
    <w:rsid w:val="00C03CA4"/>
    <w:rsid w:val="00C065DD"/>
    <w:rsid w:val="00C120E5"/>
    <w:rsid w:val="00C153FC"/>
    <w:rsid w:val="00C15E34"/>
    <w:rsid w:val="00C1742A"/>
    <w:rsid w:val="00C20012"/>
    <w:rsid w:val="00C22CE1"/>
    <w:rsid w:val="00C236E6"/>
    <w:rsid w:val="00C27923"/>
    <w:rsid w:val="00C33E1B"/>
    <w:rsid w:val="00C3415B"/>
    <w:rsid w:val="00C425B5"/>
    <w:rsid w:val="00C462E4"/>
    <w:rsid w:val="00C47F88"/>
    <w:rsid w:val="00C52B0D"/>
    <w:rsid w:val="00C548DA"/>
    <w:rsid w:val="00C6721C"/>
    <w:rsid w:val="00C67396"/>
    <w:rsid w:val="00C67F4D"/>
    <w:rsid w:val="00C73BAD"/>
    <w:rsid w:val="00C801EC"/>
    <w:rsid w:val="00C813DD"/>
    <w:rsid w:val="00C90001"/>
    <w:rsid w:val="00C908A5"/>
    <w:rsid w:val="00C91DD8"/>
    <w:rsid w:val="00C956B6"/>
    <w:rsid w:val="00C96646"/>
    <w:rsid w:val="00CA152F"/>
    <w:rsid w:val="00CA1F49"/>
    <w:rsid w:val="00CA269C"/>
    <w:rsid w:val="00CA30C2"/>
    <w:rsid w:val="00CA458D"/>
    <w:rsid w:val="00CA69A0"/>
    <w:rsid w:val="00CA7F11"/>
    <w:rsid w:val="00CB0A51"/>
    <w:rsid w:val="00CB18FA"/>
    <w:rsid w:val="00CB2405"/>
    <w:rsid w:val="00CB2410"/>
    <w:rsid w:val="00CB4508"/>
    <w:rsid w:val="00CB7EAA"/>
    <w:rsid w:val="00CC4F1C"/>
    <w:rsid w:val="00CD0F3F"/>
    <w:rsid w:val="00CD26CE"/>
    <w:rsid w:val="00CE04A2"/>
    <w:rsid w:val="00CE35AA"/>
    <w:rsid w:val="00CE4027"/>
    <w:rsid w:val="00CE4906"/>
    <w:rsid w:val="00CE4FF2"/>
    <w:rsid w:val="00CF2071"/>
    <w:rsid w:val="00CF25B7"/>
    <w:rsid w:val="00D0329D"/>
    <w:rsid w:val="00D03BBB"/>
    <w:rsid w:val="00D040F0"/>
    <w:rsid w:val="00D04580"/>
    <w:rsid w:val="00D05184"/>
    <w:rsid w:val="00D17A6B"/>
    <w:rsid w:val="00D202EA"/>
    <w:rsid w:val="00D205DB"/>
    <w:rsid w:val="00D235C2"/>
    <w:rsid w:val="00D23FEE"/>
    <w:rsid w:val="00D2411C"/>
    <w:rsid w:val="00D24510"/>
    <w:rsid w:val="00D25BE9"/>
    <w:rsid w:val="00D264FF"/>
    <w:rsid w:val="00D269D0"/>
    <w:rsid w:val="00D312A5"/>
    <w:rsid w:val="00D31B0A"/>
    <w:rsid w:val="00D32139"/>
    <w:rsid w:val="00D34DE4"/>
    <w:rsid w:val="00D35715"/>
    <w:rsid w:val="00D36529"/>
    <w:rsid w:val="00D3721D"/>
    <w:rsid w:val="00D41F34"/>
    <w:rsid w:val="00D574B7"/>
    <w:rsid w:val="00D626F1"/>
    <w:rsid w:val="00D650F0"/>
    <w:rsid w:val="00D65D59"/>
    <w:rsid w:val="00D72B36"/>
    <w:rsid w:val="00D755C7"/>
    <w:rsid w:val="00D810FA"/>
    <w:rsid w:val="00D81F50"/>
    <w:rsid w:val="00D84150"/>
    <w:rsid w:val="00D86396"/>
    <w:rsid w:val="00D96A39"/>
    <w:rsid w:val="00D97310"/>
    <w:rsid w:val="00DA0B60"/>
    <w:rsid w:val="00DB145E"/>
    <w:rsid w:val="00DB2F26"/>
    <w:rsid w:val="00DB31AC"/>
    <w:rsid w:val="00DB4896"/>
    <w:rsid w:val="00DB4D57"/>
    <w:rsid w:val="00DB7191"/>
    <w:rsid w:val="00DB7234"/>
    <w:rsid w:val="00DC0C45"/>
    <w:rsid w:val="00DC4D82"/>
    <w:rsid w:val="00DC5A35"/>
    <w:rsid w:val="00DC7AD0"/>
    <w:rsid w:val="00DD159D"/>
    <w:rsid w:val="00DD2B36"/>
    <w:rsid w:val="00DD41E1"/>
    <w:rsid w:val="00DD6023"/>
    <w:rsid w:val="00DE1647"/>
    <w:rsid w:val="00DE3BE3"/>
    <w:rsid w:val="00DE423D"/>
    <w:rsid w:val="00DE483E"/>
    <w:rsid w:val="00DE4E3B"/>
    <w:rsid w:val="00DE7389"/>
    <w:rsid w:val="00DF0B72"/>
    <w:rsid w:val="00DF3C04"/>
    <w:rsid w:val="00DF48BB"/>
    <w:rsid w:val="00E01260"/>
    <w:rsid w:val="00E05ED1"/>
    <w:rsid w:val="00E10A3E"/>
    <w:rsid w:val="00E1162B"/>
    <w:rsid w:val="00E17766"/>
    <w:rsid w:val="00E179F5"/>
    <w:rsid w:val="00E27ABA"/>
    <w:rsid w:val="00E27D3F"/>
    <w:rsid w:val="00E319D7"/>
    <w:rsid w:val="00E3343C"/>
    <w:rsid w:val="00E365E3"/>
    <w:rsid w:val="00E46C59"/>
    <w:rsid w:val="00E47E80"/>
    <w:rsid w:val="00E626EE"/>
    <w:rsid w:val="00E64554"/>
    <w:rsid w:val="00E64E31"/>
    <w:rsid w:val="00E671F4"/>
    <w:rsid w:val="00E706B8"/>
    <w:rsid w:val="00E70F89"/>
    <w:rsid w:val="00E738F7"/>
    <w:rsid w:val="00E76995"/>
    <w:rsid w:val="00E77278"/>
    <w:rsid w:val="00E80528"/>
    <w:rsid w:val="00E831E4"/>
    <w:rsid w:val="00E84AD5"/>
    <w:rsid w:val="00E96834"/>
    <w:rsid w:val="00E97DB4"/>
    <w:rsid w:val="00EA0436"/>
    <w:rsid w:val="00EA2E5E"/>
    <w:rsid w:val="00EA48DC"/>
    <w:rsid w:val="00EB1997"/>
    <w:rsid w:val="00EB2864"/>
    <w:rsid w:val="00EB3786"/>
    <w:rsid w:val="00EB4515"/>
    <w:rsid w:val="00EC6FF1"/>
    <w:rsid w:val="00ED0493"/>
    <w:rsid w:val="00ED07CC"/>
    <w:rsid w:val="00ED4EF6"/>
    <w:rsid w:val="00ED64D6"/>
    <w:rsid w:val="00ED774F"/>
    <w:rsid w:val="00EE1900"/>
    <w:rsid w:val="00EE20B2"/>
    <w:rsid w:val="00EE2461"/>
    <w:rsid w:val="00EE325B"/>
    <w:rsid w:val="00EE4691"/>
    <w:rsid w:val="00EE6A19"/>
    <w:rsid w:val="00EF3B73"/>
    <w:rsid w:val="00EF4D82"/>
    <w:rsid w:val="00EF5942"/>
    <w:rsid w:val="00EF7E8C"/>
    <w:rsid w:val="00F07C23"/>
    <w:rsid w:val="00F23D83"/>
    <w:rsid w:val="00F306EB"/>
    <w:rsid w:val="00F32825"/>
    <w:rsid w:val="00F33DDF"/>
    <w:rsid w:val="00F368FE"/>
    <w:rsid w:val="00F41030"/>
    <w:rsid w:val="00F429EB"/>
    <w:rsid w:val="00F43276"/>
    <w:rsid w:val="00F4335D"/>
    <w:rsid w:val="00F453BE"/>
    <w:rsid w:val="00F56C4D"/>
    <w:rsid w:val="00F61CC6"/>
    <w:rsid w:val="00F61EF0"/>
    <w:rsid w:val="00F625D7"/>
    <w:rsid w:val="00F64AF4"/>
    <w:rsid w:val="00F66BB0"/>
    <w:rsid w:val="00F67A66"/>
    <w:rsid w:val="00F67AC5"/>
    <w:rsid w:val="00F7797D"/>
    <w:rsid w:val="00F77C50"/>
    <w:rsid w:val="00F80C7A"/>
    <w:rsid w:val="00F820A9"/>
    <w:rsid w:val="00F863B5"/>
    <w:rsid w:val="00F87E2B"/>
    <w:rsid w:val="00F9742B"/>
    <w:rsid w:val="00F97A7B"/>
    <w:rsid w:val="00FA1078"/>
    <w:rsid w:val="00FA17C6"/>
    <w:rsid w:val="00FA29AB"/>
    <w:rsid w:val="00FB195C"/>
    <w:rsid w:val="00FB2B89"/>
    <w:rsid w:val="00FB412D"/>
    <w:rsid w:val="00FC230B"/>
    <w:rsid w:val="00FC281F"/>
    <w:rsid w:val="00FC2B27"/>
    <w:rsid w:val="00FC2BBA"/>
    <w:rsid w:val="00FC5662"/>
    <w:rsid w:val="00FC7249"/>
    <w:rsid w:val="00FD42DC"/>
    <w:rsid w:val="00FD4681"/>
    <w:rsid w:val="00FE0065"/>
    <w:rsid w:val="00FE08EB"/>
    <w:rsid w:val="00FE0CDC"/>
    <w:rsid w:val="00FE47E0"/>
    <w:rsid w:val="00FE4C46"/>
    <w:rsid w:val="00FE6018"/>
    <w:rsid w:val="00FE77C6"/>
    <w:rsid w:val="00FF15C5"/>
    <w:rsid w:val="00FF2AAD"/>
    <w:rsid w:val="00FF3576"/>
    <w:rsid w:val="00FF3F68"/>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8A8B8B"/>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E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49277">
      <w:bodyDiv w:val="1"/>
      <w:marLeft w:val="0"/>
      <w:marRight w:val="0"/>
      <w:marTop w:val="0"/>
      <w:marBottom w:val="0"/>
      <w:divBdr>
        <w:top w:val="none" w:sz="0" w:space="0" w:color="auto"/>
        <w:left w:val="none" w:sz="0" w:space="0" w:color="auto"/>
        <w:bottom w:val="none" w:sz="0" w:space="0" w:color="auto"/>
        <w:right w:val="none" w:sz="0" w:space="0" w:color="auto"/>
      </w:divBdr>
    </w:div>
    <w:div w:id="1841575064">
      <w:bodyDiv w:val="1"/>
      <w:marLeft w:val="0"/>
      <w:marRight w:val="0"/>
      <w:marTop w:val="0"/>
      <w:marBottom w:val="0"/>
      <w:divBdr>
        <w:top w:val="none" w:sz="0" w:space="0" w:color="auto"/>
        <w:left w:val="none" w:sz="0" w:space="0" w:color="auto"/>
        <w:bottom w:val="none" w:sz="0" w:space="0" w:color="auto"/>
        <w:right w:val="none" w:sz="0" w:space="0" w:color="auto"/>
      </w:divBdr>
    </w:div>
    <w:div w:id="21104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27FA3-8585-4048-A3FF-7482257F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7</Pages>
  <Words>2231</Words>
  <Characters>12722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S.Roberts</cp:lastModifiedBy>
  <cp:revision>5</cp:revision>
  <cp:lastPrinted>2022-10-14T08:14:00Z</cp:lastPrinted>
  <dcterms:created xsi:type="dcterms:W3CDTF">2022-10-13T12:16:00Z</dcterms:created>
  <dcterms:modified xsi:type="dcterms:W3CDTF">2022-11-25T17:00:00Z</dcterms:modified>
</cp:coreProperties>
</file>