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05B58" w14:textId="77777777"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14:paraId="632D0AF2" w14:textId="77777777" w:rsidR="00E76995" w:rsidRPr="00BC5FC7" w:rsidRDefault="009C181C" w:rsidP="00C236E6">
      <w:pPr>
        <w:widowControl w:val="0"/>
        <w:jc w:val="center"/>
        <w:rPr>
          <w:rFonts w:ascii="Tahoma" w:hAnsi="Tahoma" w:cs="Tahoma"/>
          <w:b/>
          <w:sz w:val="28"/>
          <w:szCs w:val="28"/>
          <w:u w:val="single"/>
        </w:rPr>
      </w:pPr>
      <w:r w:rsidRPr="00BC5FC7">
        <w:rPr>
          <w:rFonts w:ascii="Tahoma" w:hAnsi="Tahoma" w:cs="Tahoma"/>
          <w:b/>
          <w:sz w:val="28"/>
          <w:szCs w:val="28"/>
          <w:u w:val="single"/>
        </w:rPr>
        <w:t>BOARD ROOM</w:t>
      </w:r>
    </w:p>
    <w:p w14:paraId="5209C6CC" w14:textId="77777777"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E06F0B">
        <w:rPr>
          <w:rFonts w:ascii="Tahoma" w:hAnsi="Tahoma" w:cs="Tahoma"/>
          <w:b/>
          <w:sz w:val="28"/>
          <w:u w:val="single"/>
        </w:rPr>
        <w:t>15</w:t>
      </w:r>
      <w:r w:rsidR="00E06F0B" w:rsidRPr="00E06F0B">
        <w:rPr>
          <w:rFonts w:ascii="Tahoma" w:hAnsi="Tahoma" w:cs="Tahoma"/>
          <w:b/>
          <w:sz w:val="28"/>
          <w:u w:val="single"/>
          <w:vertAlign w:val="superscript"/>
        </w:rPr>
        <w:t>TH</w:t>
      </w:r>
      <w:r w:rsidR="00E06F0B">
        <w:rPr>
          <w:rFonts w:ascii="Tahoma" w:hAnsi="Tahoma" w:cs="Tahoma"/>
          <w:b/>
          <w:sz w:val="28"/>
          <w:u w:val="single"/>
        </w:rPr>
        <w:t xml:space="preserve"> </w:t>
      </w:r>
      <w:r w:rsidR="00867837">
        <w:rPr>
          <w:rFonts w:ascii="Tahoma" w:hAnsi="Tahoma" w:cs="Tahoma"/>
          <w:b/>
          <w:sz w:val="28"/>
          <w:u w:val="single"/>
        </w:rPr>
        <w:t xml:space="preserve"> </w:t>
      </w:r>
      <w:r w:rsidR="00E06F0B">
        <w:rPr>
          <w:rFonts w:ascii="Tahoma" w:hAnsi="Tahoma" w:cs="Tahoma"/>
          <w:b/>
          <w:sz w:val="28"/>
          <w:u w:val="single"/>
        </w:rPr>
        <w:t>OCTOBER</w:t>
      </w:r>
      <w:r w:rsidR="00E76995" w:rsidRPr="00D235C2">
        <w:rPr>
          <w:rFonts w:ascii="Tahoma" w:hAnsi="Tahoma" w:cs="Tahoma"/>
          <w:b/>
          <w:sz w:val="28"/>
          <w:u w:val="single"/>
        </w:rPr>
        <w:t xml:space="preserve"> 20</w:t>
      </w:r>
      <w:r w:rsidR="00F61EF0">
        <w:rPr>
          <w:rFonts w:ascii="Tahoma" w:hAnsi="Tahoma" w:cs="Tahoma"/>
          <w:b/>
          <w:sz w:val="28"/>
          <w:u w:val="single"/>
        </w:rPr>
        <w:t>2</w:t>
      </w:r>
      <w:r w:rsidR="008E4C9B">
        <w:rPr>
          <w:rFonts w:ascii="Tahoma" w:hAnsi="Tahoma" w:cs="Tahoma"/>
          <w:b/>
          <w:sz w:val="28"/>
          <w:u w:val="single"/>
        </w:rPr>
        <w:t>1</w:t>
      </w:r>
      <w:r w:rsidR="00E76995" w:rsidRPr="00D235C2">
        <w:rPr>
          <w:rFonts w:ascii="Tahoma" w:hAnsi="Tahoma" w:cs="Tahoma"/>
          <w:b/>
          <w:sz w:val="28"/>
          <w:u w:val="single"/>
        </w:rPr>
        <w:t xml:space="preserve"> – </w:t>
      </w:r>
      <w:r w:rsidR="00E06F0B">
        <w:rPr>
          <w:rFonts w:ascii="Tahoma" w:hAnsi="Tahoma" w:cs="Tahoma"/>
          <w:b/>
          <w:sz w:val="28"/>
          <w:u w:val="single"/>
        </w:rPr>
        <w:t>9</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w:t>
      </w:r>
    </w:p>
    <w:p w14:paraId="5C1C54A1" w14:textId="77777777" w:rsidR="00E76995" w:rsidRPr="00D235C2" w:rsidRDefault="00E76995" w:rsidP="00C236E6">
      <w:pPr>
        <w:pStyle w:val="Heading2"/>
        <w:keepNext w:val="0"/>
        <w:widowControl w:val="0"/>
        <w:ind w:left="1440"/>
        <w:rPr>
          <w:rFonts w:ascii="Tahoma" w:hAnsi="Tahoma" w:cs="Tahoma"/>
        </w:rPr>
      </w:pPr>
    </w:p>
    <w:p w14:paraId="45E77A22" w14:textId="77777777"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14:paraId="5C45356E" w14:textId="77777777" w:rsidR="00E76995" w:rsidRPr="00D235C2" w:rsidRDefault="00E76995" w:rsidP="00C236E6">
      <w:pPr>
        <w:widowControl w:val="0"/>
        <w:ind w:left="720" w:firstLine="720"/>
        <w:rPr>
          <w:rFonts w:ascii="Tahoma" w:hAnsi="Tahoma" w:cs="Tahoma"/>
          <w:sz w:val="24"/>
          <w:szCs w:val="24"/>
        </w:rPr>
      </w:pPr>
    </w:p>
    <w:p w14:paraId="661F96F3"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14:paraId="64EEC7E2"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14:paraId="3777209D" w14:textId="77777777" w:rsidR="00884B80" w:rsidRDefault="00884B80" w:rsidP="00C236E6">
      <w:pPr>
        <w:widowControl w:val="0"/>
        <w:ind w:left="720" w:firstLine="720"/>
        <w:rPr>
          <w:rFonts w:ascii="Tahoma" w:hAnsi="Tahoma" w:cs="Tahoma"/>
          <w:sz w:val="24"/>
          <w:szCs w:val="24"/>
        </w:rPr>
      </w:pPr>
      <w:r>
        <w:rPr>
          <w:rFonts w:ascii="Tahoma" w:hAnsi="Tahoma" w:cs="Tahoma"/>
          <w:sz w:val="24"/>
          <w:szCs w:val="24"/>
        </w:rPr>
        <w:t xml:space="preserve">Mrs K Boulton </w:t>
      </w:r>
      <w:r>
        <w:rPr>
          <w:rFonts w:ascii="Tahoma" w:hAnsi="Tahoma" w:cs="Tahoma"/>
          <w:sz w:val="24"/>
          <w:szCs w:val="24"/>
        </w:rPr>
        <w:tab/>
        <w:t>Governor</w:t>
      </w:r>
    </w:p>
    <w:p w14:paraId="702AF602" w14:textId="77777777" w:rsidR="00901CCE" w:rsidRDefault="00901CCE" w:rsidP="00C236E6">
      <w:pPr>
        <w:widowControl w:val="0"/>
        <w:ind w:left="720" w:firstLine="720"/>
        <w:rPr>
          <w:rFonts w:ascii="Tahoma" w:hAnsi="Tahoma" w:cs="Tahoma"/>
          <w:sz w:val="24"/>
          <w:szCs w:val="24"/>
        </w:rPr>
      </w:pPr>
      <w:r>
        <w:rPr>
          <w:rFonts w:ascii="Tahoma" w:hAnsi="Tahoma" w:cs="Tahoma"/>
          <w:sz w:val="24"/>
          <w:szCs w:val="24"/>
        </w:rPr>
        <w:t>Mr N Purbrick</w:t>
      </w:r>
      <w:r>
        <w:rPr>
          <w:rFonts w:ascii="Tahoma" w:hAnsi="Tahoma" w:cs="Tahoma"/>
          <w:sz w:val="24"/>
          <w:szCs w:val="24"/>
        </w:rPr>
        <w:tab/>
      </w:r>
      <w:r>
        <w:rPr>
          <w:rFonts w:ascii="Tahoma" w:hAnsi="Tahoma" w:cs="Tahoma"/>
          <w:sz w:val="24"/>
          <w:szCs w:val="24"/>
        </w:rPr>
        <w:tab/>
        <w:t>Governor</w:t>
      </w:r>
    </w:p>
    <w:p w14:paraId="3B2C95CD" w14:textId="77777777" w:rsidR="00901CCE" w:rsidRDefault="00901CCE" w:rsidP="00C236E6">
      <w:pPr>
        <w:widowControl w:val="0"/>
        <w:ind w:left="720" w:firstLine="720"/>
        <w:rPr>
          <w:rFonts w:ascii="Tahoma" w:hAnsi="Tahoma" w:cs="Tahoma"/>
          <w:sz w:val="24"/>
          <w:szCs w:val="24"/>
        </w:rPr>
      </w:pPr>
      <w:r>
        <w:rPr>
          <w:rFonts w:ascii="Tahoma" w:hAnsi="Tahoma" w:cs="Tahoma"/>
          <w:sz w:val="24"/>
          <w:szCs w:val="24"/>
        </w:rPr>
        <w:t>Mr A Williams</w:t>
      </w:r>
      <w:r>
        <w:rPr>
          <w:rFonts w:ascii="Tahoma" w:hAnsi="Tahoma" w:cs="Tahoma"/>
          <w:sz w:val="24"/>
          <w:szCs w:val="24"/>
        </w:rPr>
        <w:tab/>
      </w:r>
      <w:r>
        <w:rPr>
          <w:rFonts w:ascii="Tahoma" w:hAnsi="Tahoma" w:cs="Tahoma"/>
          <w:sz w:val="24"/>
          <w:szCs w:val="24"/>
        </w:rPr>
        <w:tab/>
        <w:t>Governor</w:t>
      </w:r>
    </w:p>
    <w:p w14:paraId="387BA2AE" w14:textId="77777777" w:rsidR="009C181C" w:rsidRPr="00D235C2" w:rsidRDefault="009C181C" w:rsidP="00C236E6">
      <w:pPr>
        <w:widowControl w:val="0"/>
        <w:ind w:left="720" w:firstLine="720"/>
        <w:rPr>
          <w:rFonts w:ascii="Tahoma" w:hAnsi="Tahoma" w:cs="Tahoma"/>
          <w:sz w:val="24"/>
          <w:szCs w:val="24"/>
        </w:rPr>
      </w:pPr>
      <w:r>
        <w:rPr>
          <w:rFonts w:ascii="Tahoma" w:hAnsi="Tahoma" w:cs="Tahoma"/>
          <w:sz w:val="24"/>
          <w:szCs w:val="24"/>
        </w:rPr>
        <w:t>Mr A Worth</w:t>
      </w:r>
      <w:r>
        <w:rPr>
          <w:rFonts w:ascii="Tahoma" w:hAnsi="Tahoma" w:cs="Tahoma"/>
          <w:sz w:val="24"/>
          <w:szCs w:val="24"/>
        </w:rPr>
        <w:tab/>
      </w:r>
      <w:r>
        <w:rPr>
          <w:rFonts w:ascii="Tahoma" w:hAnsi="Tahoma" w:cs="Tahoma"/>
          <w:sz w:val="24"/>
          <w:szCs w:val="24"/>
        </w:rPr>
        <w:tab/>
        <w:t>Governor</w:t>
      </w:r>
      <w:r w:rsidR="00C47787">
        <w:rPr>
          <w:rFonts w:ascii="Tahoma" w:hAnsi="Tahoma" w:cs="Tahoma"/>
          <w:sz w:val="24"/>
          <w:szCs w:val="24"/>
        </w:rPr>
        <w:t xml:space="preserve"> (VIA Skype)</w:t>
      </w:r>
    </w:p>
    <w:p w14:paraId="7A1CB271"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00C16B2C">
        <w:rPr>
          <w:rFonts w:ascii="Tahoma" w:hAnsi="Tahoma" w:cs="Tahoma"/>
          <w:sz w:val="24"/>
          <w:szCs w:val="24"/>
        </w:rPr>
        <w:t>Chief Finance &amp; Operations Officer</w:t>
      </w:r>
    </w:p>
    <w:p w14:paraId="39F692F6"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14:paraId="4370AF39"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r>
      <w:r w:rsidR="00C16B2C">
        <w:rPr>
          <w:rFonts w:ascii="Tahoma" w:hAnsi="Tahoma" w:cs="Tahoma"/>
          <w:sz w:val="24"/>
          <w:szCs w:val="24"/>
        </w:rPr>
        <w:t>Clerk</w:t>
      </w:r>
    </w:p>
    <w:p w14:paraId="54FEFEF7" w14:textId="77777777" w:rsidR="00E738F7" w:rsidRDefault="00E738F7" w:rsidP="00C236E6">
      <w:pPr>
        <w:widowControl w:val="0"/>
        <w:ind w:left="720" w:firstLine="720"/>
        <w:rPr>
          <w:rFonts w:ascii="Tahoma" w:hAnsi="Tahoma" w:cs="Tahoma"/>
          <w:sz w:val="24"/>
          <w:szCs w:val="24"/>
        </w:rPr>
      </w:pPr>
    </w:p>
    <w:p w14:paraId="55881ABA" w14:textId="77777777"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14:paraId="3A4EA648" w14:textId="77777777" w:rsidTr="00E76995">
        <w:tc>
          <w:tcPr>
            <w:tcW w:w="988" w:type="dxa"/>
          </w:tcPr>
          <w:p w14:paraId="617638F8" w14:textId="77777777"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14:paraId="0F747569" w14:textId="77777777"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14:paraId="01C90588" w14:textId="77777777" w:rsidR="00E76995" w:rsidRPr="00884B80" w:rsidRDefault="00C47787" w:rsidP="00867837">
            <w:pPr>
              <w:pStyle w:val="Heading2"/>
              <w:keepNext w:val="0"/>
              <w:widowControl w:val="0"/>
              <w:outlineLvl w:val="1"/>
              <w:rPr>
                <w:rFonts w:ascii="Tahoma" w:hAnsi="Tahoma" w:cs="Tahoma"/>
                <w:b w:val="0"/>
                <w:u w:val="none"/>
              </w:rPr>
            </w:pPr>
            <w:r>
              <w:rPr>
                <w:rFonts w:ascii="Tahoma" w:hAnsi="Tahoma" w:cs="Tahoma"/>
                <w:b w:val="0"/>
                <w:u w:val="none"/>
              </w:rPr>
              <w:t>None.</w:t>
            </w:r>
          </w:p>
          <w:p w14:paraId="17E5D15B" w14:textId="77777777" w:rsidR="00867837" w:rsidRPr="00867837" w:rsidRDefault="00867837" w:rsidP="00867837"/>
        </w:tc>
        <w:tc>
          <w:tcPr>
            <w:tcW w:w="1276" w:type="dxa"/>
          </w:tcPr>
          <w:p w14:paraId="669D4436" w14:textId="77777777"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14:paraId="31C66AC9" w14:textId="77777777" w:rsidTr="00E76995">
        <w:tc>
          <w:tcPr>
            <w:tcW w:w="988" w:type="dxa"/>
          </w:tcPr>
          <w:p w14:paraId="764DE9C0" w14:textId="77777777" w:rsidR="00C01389" w:rsidRPr="00D235C2" w:rsidRDefault="00C01389" w:rsidP="006F0F90">
            <w:pPr>
              <w:rPr>
                <w:rFonts w:ascii="Tahoma" w:hAnsi="Tahoma" w:cs="Tahoma"/>
                <w:sz w:val="28"/>
              </w:rPr>
            </w:pPr>
            <w:r>
              <w:rPr>
                <w:rFonts w:ascii="Tahoma" w:hAnsi="Tahoma" w:cs="Tahoma"/>
                <w:sz w:val="28"/>
              </w:rPr>
              <w:t>2.</w:t>
            </w:r>
          </w:p>
        </w:tc>
        <w:tc>
          <w:tcPr>
            <w:tcW w:w="8363" w:type="dxa"/>
          </w:tcPr>
          <w:p w14:paraId="260D6389"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MINUTES OF THE LAST RESOURCES COMMITTEE MEETING</w:t>
            </w:r>
          </w:p>
          <w:p w14:paraId="6AB0511D" w14:textId="77777777" w:rsidR="00C01389" w:rsidRPr="00C01389" w:rsidRDefault="00B56D68" w:rsidP="00C47787">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D8714C">
              <w:rPr>
                <w:rFonts w:ascii="Tahoma" w:hAnsi="Tahoma" w:cs="Tahoma"/>
                <w:sz w:val="24"/>
                <w:szCs w:val="24"/>
              </w:rPr>
              <w:t>2</w:t>
            </w:r>
            <w:r w:rsidR="00C47787" w:rsidRPr="00C47787">
              <w:rPr>
                <w:rFonts w:ascii="Tahoma" w:hAnsi="Tahoma" w:cs="Tahoma"/>
                <w:sz w:val="24"/>
                <w:szCs w:val="24"/>
                <w:vertAlign w:val="superscript"/>
              </w:rPr>
              <w:t>nd</w:t>
            </w:r>
            <w:r w:rsidR="0085673E">
              <w:rPr>
                <w:rFonts w:ascii="Tahoma" w:hAnsi="Tahoma" w:cs="Tahoma"/>
                <w:sz w:val="24"/>
                <w:szCs w:val="24"/>
              </w:rPr>
              <w:t xml:space="preserve"> </w:t>
            </w:r>
            <w:r w:rsidR="00C47787">
              <w:rPr>
                <w:rFonts w:ascii="Tahoma" w:hAnsi="Tahoma" w:cs="Tahoma"/>
                <w:sz w:val="24"/>
                <w:szCs w:val="24"/>
              </w:rPr>
              <w:t>July</w:t>
            </w:r>
            <w:r>
              <w:rPr>
                <w:rFonts w:ascii="Tahoma" w:hAnsi="Tahoma" w:cs="Tahoma"/>
                <w:sz w:val="24"/>
                <w:szCs w:val="24"/>
              </w:rPr>
              <w:t xml:space="preserve"> 202</w:t>
            </w:r>
            <w:r w:rsidR="00884B80">
              <w:rPr>
                <w:rFonts w:ascii="Tahoma" w:hAnsi="Tahoma" w:cs="Tahoma"/>
                <w:sz w:val="24"/>
                <w:szCs w:val="24"/>
              </w:rPr>
              <w:t>1</w:t>
            </w:r>
            <w:r>
              <w:rPr>
                <w:rFonts w:ascii="Tahoma" w:hAnsi="Tahoma" w:cs="Tahoma"/>
                <w:sz w:val="24"/>
                <w:szCs w:val="24"/>
              </w:rPr>
              <w:t xml:space="preserve"> </w:t>
            </w:r>
            <w:r w:rsidRPr="00D235C2">
              <w:rPr>
                <w:rFonts w:ascii="Tahoma" w:hAnsi="Tahoma" w:cs="Tahoma"/>
                <w:sz w:val="24"/>
                <w:szCs w:val="24"/>
              </w:rPr>
              <w:t>had been distributed, were not contested</w:t>
            </w:r>
            <w:r>
              <w:rPr>
                <w:rFonts w:ascii="Tahoma" w:hAnsi="Tahoma" w:cs="Tahoma"/>
                <w:sz w:val="24"/>
                <w:szCs w:val="24"/>
              </w:rPr>
              <w:t>,</w:t>
            </w:r>
            <w:r w:rsidRPr="00D235C2">
              <w:rPr>
                <w:rFonts w:ascii="Tahoma" w:hAnsi="Tahoma" w:cs="Tahoma"/>
                <w:sz w:val="24"/>
                <w:szCs w:val="24"/>
              </w:rPr>
              <w:t xml:space="preserve"> therefore they were a</w:t>
            </w:r>
            <w:r>
              <w:rPr>
                <w:rFonts w:ascii="Tahoma" w:hAnsi="Tahoma" w:cs="Tahoma"/>
                <w:sz w:val="24"/>
                <w:szCs w:val="24"/>
              </w:rPr>
              <w:t>pproved and could be signed.</w:t>
            </w:r>
          </w:p>
        </w:tc>
        <w:tc>
          <w:tcPr>
            <w:tcW w:w="1276" w:type="dxa"/>
          </w:tcPr>
          <w:p w14:paraId="0924B748" w14:textId="77777777" w:rsidR="00C01389" w:rsidRDefault="00C01389" w:rsidP="006F0F90">
            <w:pPr>
              <w:rPr>
                <w:rFonts w:ascii="Tahoma" w:hAnsi="Tahoma" w:cs="Tahoma"/>
                <w:b/>
                <w:sz w:val="28"/>
                <w:u w:val="single"/>
              </w:rPr>
            </w:pPr>
          </w:p>
          <w:p w14:paraId="6097EE4A" w14:textId="77777777" w:rsidR="006D42EC" w:rsidRDefault="006D42EC" w:rsidP="006F0F90">
            <w:pPr>
              <w:rPr>
                <w:rFonts w:ascii="Tahoma" w:hAnsi="Tahoma" w:cs="Tahoma"/>
                <w:b/>
                <w:sz w:val="28"/>
                <w:u w:val="single"/>
              </w:rPr>
            </w:pPr>
          </w:p>
          <w:p w14:paraId="3F9D825F" w14:textId="77777777" w:rsidR="006D42EC" w:rsidRDefault="006D42EC" w:rsidP="006F0F90">
            <w:pPr>
              <w:rPr>
                <w:rFonts w:ascii="Tahoma" w:hAnsi="Tahoma" w:cs="Tahoma"/>
                <w:b/>
                <w:sz w:val="28"/>
                <w:u w:val="single"/>
              </w:rPr>
            </w:pPr>
          </w:p>
          <w:p w14:paraId="189F4929" w14:textId="77777777" w:rsidR="003527C9" w:rsidRPr="006D42EC" w:rsidRDefault="003527C9" w:rsidP="006F0F90">
            <w:pPr>
              <w:rPr>
                <w:rFonts w:ascii="Tahoma" w:hAnsi="Tahoma" w:cs="Tahoma"/>
                <w:b/>
                <w:sz w:val="28"/>
              </w:rPr>
            </w:pPr>
          </w:p>
        </w:tc>
      </w:tr>
      <w:tr w:rsidR="00E76995" w:rsidRPr="00D235C2" w14:paraId="1E0EBA34" w14:textId="77777777" w:rsidTr="00E76995">
        <w:tc>
          <w:tcPr>
            <w:tcW w:w="988" w:type="dxa"/>
          </w:tcPr>
          <w:p w14:paraId="23FB6009" w14:textId="77777777" w:rsidR="00E76995" w:rsidRPr="00D235C2" w:rsidRDefault="00C01389"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14:paraId="7DA009E4"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MATTERS ARISING FROM THE LAST MINUTES</w:t>
            </w:r>
          </w:p>
          <w:p w14:paraId="7FA85ABF" w14:textId="77777777" w:rsidR="00E76995" w:rsidRDefault="006B66E5" w:rsidP="009A3AAD">
            <w:pPr>
              <w:widowControl w:val="0"/>
              <w:rPr>
                <w:rFonts w:ascii="Tahoma" w:hAnsi="Tahoma" w:cs="Tahoma"/>
                <w:sz w:val="24"/>
                <w:szCs w:val="24"/>
              </w:rPr>
            </w:pPr>
            <w:r>
              <w:rPr>
                <w:rFonts w:ascii="Tahoma" w:hAnsi="Tahoma" w:cs="Tahoma"/>
                <w:sz w:val="24"/>
                <w:szCs w:val="24"/>
              </w:rPr>
              <w:t xml:space="preserve">SR – </w:t>
            </w:r>
            <w:r w:rsidR="00C47787">
              <w:rPr>
                <w:rFonts w:ascii="Tahoma" w:hAnsi="Tahoma" w:cs="Tahoma"/>
                <w:sz w:val="24"/>
                <w:szCs w:val="24"/>
              </w:rPr>
              <w:t>reported that there was no carry forward from the Covid recovery funding</w:t>
            </w:r>
            <w:r w:rsidR="0085673E">
              <w:rPr>
                <w:rFonts w:ascii="Tahoma" w:hAnsi="Tahoma" w:cs="Tahoma"/>
                <w:sz w:val="24"/>
                <w:szCs w:val="24"/>
              </w:rPr>
              <w:t xml:space="preserve"> of £89,040.</w:t>
            </w:r>
          </w:p>
          <w:p w14:paraId="78AE5961" w14:textId="77777777" w:rsidR="00C47787" w:rsidRDefault="00C47787" w:rsidP="009A3AAD">
            <w:pPr>
              <w:widowControl w:val="0"/>
              <w:rPr>
                <w:rFonts w:ascii="Tahoma" w:hAnsi="Tahoma" w:cs="Tahoma"/>
                <w:sz w:val="24"/>
                <w:szCs w:val="24"/>
              </w:rPr>
            </w:pPr>
            <w:r>
              <w:rPr>
                <w:rFonts w:ascii="Tahoma" w:hAnsi="Tahoma" w:cs="Tahoma"/>
                <w:sz w:val="24"/>
                <w:szCs w:val="24"/>
              </w:rPr>
              <w:t xml:space="preserve">SR also noted that the school has recovery funding of £23,400, school </w:t>
            </w:r>
            <w:r w:rsidR="0085673E">
              <w:rPr>
                <w:rFonts w:ascii="Tahoma" w:hAnsi="Tahoma" w:cs="Tahoma"/>
                <w:sz w:val="24"/>
                <w:szCs w:val="24"/>
              </w:rPr>
              <w:t xml:space="preserve">lead </w:t>
            </w:r>
            <w:r>
              <w:rPr>
                <w:rFonts w:ascii="Tahoma" w:hAnsi="Tahoma" w:cs="Tahoma"/>
                <w:sz w:val="24"/>
                <w:szCs w:val="24"/>
              </w:rPr>
              <w:t>tutoring grant of £19,500 and a grant of £4,400 for 16-19 tuition.</w:t>
            </w:r>
          </w:p>
          <w:p w14:paraId="53A7D227" w14:textId="77777777" w:rsidR="00C47787" w:rsidRDefault="00C47787" w:rsidP="009A3AAD">
            <w:pPr>
              <w:widowControl w:val="0"/>
              <w:rPr>
                <w:rFonts w:ascii="Tahoma" w:hAnsi="Tahoma" w:cs="Tahoma"/>
                <w:sz w:val="24"/>
                <w:szCs w:val="24"/>
              </w:rPr>
            </w:pPr>
          </w:p>
          <w:p w14:paraId="6835FC01" w14:textId="77777777" w:rsidR="002127FA" w:rsidRDefault="00C47787" w:rsidP="009A3AAD">
            <w:pPr>
              <w:widowControl w:val="0"/>
              <w:rPr>
                <w:rFonts w:ascii="Tahoma" w:hAnsi="Tahoma" w:cs="Tahoma"/>
                <w:sz w:val="24"/>
                <w:szCs w:val="24"/>
              </w:rPr>
            </w:pPr>
            <w:r>
              <w:rPr>
                <w:rFonts w:ascii="Tahoma" w:hAnsi="Tahoma" w:cs="Tahoma"/>
                <w:sz w:val="24"/>
                <w:szCs w:val="24"/>
              </w:rPr>
              <w:t xml:space="preserve">KB asked about works completed from the summer, in particular where we were with the sports hall flooring. SR confirmed that meetings were taking place during the half term regarding this.  </w:t>
            </w:r>
          </w:p>
          <w:p w14:paraId="7A11AA65" w14:textId="77777777" w:rsidR="00117465" w:rsidRDefault="00C47787" w:rsidP="009A3AAD">
            <w:pPr>
              <w:widowControl w:val="0"/>
              <w:rPr>
                <w:rFonts w:ascii="Tahoma" w:hAnsi="Tahoma" w:cs="Tahoma"/>
                <w:sz w:val="24"/>
                <w:szCs w:val="24"/>
              </w:rPr>
            </w:pPr>
            <w:r>
              <w:rPr>
                <w:rFonts w:ascii="Tahoma" w:hAnsi="Tahoma" w:cs="Tahoma"/>
                <w:sz w:val="24"/>
                <w:szCs w:val="24"/>
              </w:rPr>
              <w:t>Regarding the Decarbonisation project, snagging list had been looked at and pumps in position and would also be addressed during the half term break.</w:t>
            </w:r>
          </w:p>
          <w:p w14:paraId="12C2E472" w14:textId="77777777" w:rsidR="009A3AAD" w:rsidRPr="00D235C2" w:rsidRDefault="009A3AAD" w:rsidP="002127FA">
            <w:pPr>
              <w:widowControl w:val="0"/>
              <w:rPr>
                <w:rFonts w:ascii="Tahoma" w:hAnsi="Tahoma" w:cs="Tahoma"/>
                <w:b/>
                <w:sz w:val="28"/>
                <w:u w:val="single"/>
              </w:rPr>
            </w:pPr>
          </w:p>
        </w:tc>
        <w:tc>
          <w:tcPr>
            <w:tcW w:w="1276" w:type="dxa"/>
          </w:tcPr>
          <w:p w14:paraId="59C2B7B6" w14:textId="77777777" w:rsidR="00B56D68" w:rsidRPr="00CF6403" w:rsidRDefault="00B56D68" w:rsidP="006F0F90">
            <w:pPr>
              <w:rPr>
                <w:rFonts w:ascii="Tahoma" w:hAnsi="Tahoma" w:cs="Tahoma"/>
                <w:b/>
                <w:sz w:val="28"/>
              </w:rPr>
            </w:pPr>
          </w:p>
        </w:tc>
      </w:tr>
      <w:tr w:rsidR="00E76995" w:rsidRPr="00D235C2" w14:paraId="333D3A95" w14:textId="77777777" w:rsidTr="00E76995">
        <w:tc>
          <w:tcPr>
            <w:tcW w:w="988" w:type="dxa"/>
          </w:tcPr>
          <w:p w14:paraId="360A24BF" w14:textId="77777777"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14:paraId="3E3094A5" w14:textId="77777777" w:rsidR="00212D74" w:rsidRPr="00D235C2" w:rsidRDefault="00212D74" w:rsidP="00212D74">
            <w:pPr>
              <w:widowControl w:val="0"/>
              <w:rPr>
                <w:rFonts w:ascii="Tahoma" w:hAnsi="Tahoma" w:cs="Tahoma"/>
                <w:sz w:val="24"/>
                <w:szCs w:val="24"/>
              </w:rPr>
            </w:pPr>
            <w:r w:rsidRPr="00D235C2">
              <w:rPr>
                <w:rFonts w:ascii="Tahoma" w:hAnsi="Tahoma" w:cs="Tahoma"/>
                <w:b/>
                <w:sz w:val="24"/>
                <w:szCs w:val="24"/>
                <w:u w:val="single"/>
              </w:rPr>
              <w:t>BUSINESS INTEREST UPDATES</w:t>
            </w:r>
          </w:p>
          <w:p w14:paraId="68C34EF0" w14:textId="77777777" w:rsidR="00AD1614" w:rsidRPr="00AD1614" w:rsidRDefault="00842E66" w:rsidP="00AD1614">
            <w:pPr>
              <w:widowControl w:val="0"/>
              <w:rPr>
                <w:rFonts w:ascii="Tahoma" w:hAnsi="Tahoma" w:cs="Tahoma"/>
                <w:sz w:val="24"/>
                <w:szCs w:val="24"/>
              </w:rPr>
            </w:pPr>
            <w:r>
              <w:rPr>
                <w:rFonts w:ascii="Tahoma" w:hAnsi="Tahoma" w:cs="Tahoma"/>
                <w:sz w:val="24"/>
                <w:szCs w:val="24"/>
              </w:rPr>
              <w:t>None</w:t>
            </w:r>
            <w:r w:rsidR="009A3AAD">
              <w:rPr>
                <w:rFonts w:ascii="Tahoma" w:hAnsi="Tahoma" w:cs="Tahoma"/>
                <w:sz w:val="24"/>
                <w:szCs w:val="24"/>
              </w:rPr>
              <w:t xml:space="preserve"> declared</w:t>
            </w:r>
            <w:r>
              <w:rPr>
                <w:rFonts w:ascii="Tahoma" w:hAnsi="Tahoma" w:cs="Tahoma"/>
                <w:sz w:val="24"/>
                <w:szCs w:val="24"/>
              </w:rPr>
              <w:t>.</w:t>
            </w:r>
          </w:p>
          <w:p w14:paraId="27B83497" w14:textId="77777777" w:rsidR="00AD1614" w:rsidRPr="00D235C2" w:rsidRDefault="00AD1614" w:rsidP="00AD1614">
            <w:pPr>
              <w:widowControl w:val="0"/>
              <w:rPr>
                <w:rFonts w:ascii="Tahoma" w:hAnsi="Tahoma" w:cs="Tahoma"/>
                <w:b/>
                <w:sz w:val="28"/>
                <w:u w:val="single"/>
              </w:rPr>
            </w:pPr>
          </w:p>
        </w:tc>
        <w:tc>
          <w:tcPr>
            <w:tcW w:w="1276" w:type="dxa"/>
          </w:tcPr>
          <w:p w14:paraId="60C651CE" w14:textId="77777777" w:rsidR="00E76995" w:rsidRPr="00D235C2" w:rsidRDefault="00E76995" w:rsidP="006F0F90">
            <w:pPr>
              <w:rPr>
                <w:rFonts w:ascii="Tahoma" w:hAnsi="Tahoma" w:cs="Tahoma"/>
                <w:b/>
                <w:sz w:val="28"/>
                <w:u w:val="single"/>
              </w:rPr>
            </w:pPr>
          </w:p>
        </w:tc>
      </w:tr>
      <w:tr w:rsidR="00BC5FC7" w:rsidRPr="00D235C2" w14:paraId="278404A4" w14:textId="77777777" w:rsidTr="00E76995">
        <w:tc>
          <w:tcPr>
            <w:tcW w:w="988" w:type="dxa"/>
          </w:tcPr>
          <w:p w14:paraId="4EFD2B70" w14:textId="77777777" w:rsidR="00BC5FC7" w:rsidRDefault="00BC5FC7" w:rsidP="00C01389">
            <w:pPr>
              <w:spacing w:after="200"/>
              <w:rPr>
                <w:rFonts w:ascii="Tahoma" w:hAnsi="Tahoma" w:cs="Tahoma"/>
                <w:sz w:val="28"/>
              </w:rPr>
            </w:pPr>
            <w:r>
              <w:rPr>
                <w:rFonts w:ascii="Tahoma" w:hAnsi="Tahoma" w:cs="Tahoma"/>
                <w:sz w:val="28"/>
              </w:rPr>
              <w:t>5.</w:t>
            </w:r>
          </w:p>
        </w:tc>
        <w:tc>
          <w:tcPr>
            <w:tcW w:w="8363" w:type="dxa"/>
          </w:tcPr>
          <w:p w14:paraId="61784233" w14:textId="77777777" w:rsidR="00BC5FC7" w:rsidRDefault="00BC5FC7" w:rsidP="00C01389">
            <w:pPr>
              <w:pStyle w:val="ListParagraph"/>
              <w:widowControl w:val="0"/>
              <w:ind w:left="0"/>
              <w:rPr>
                <w:rFonts w:ascii="Tahoma" w:hAnsi="Tahoma" w:cs="Tahoma"/>
                <w:sz w:val="24"/>
                <w:szCs w:val="24"/>
              </w:rPr>
            </w:pPr>
            <w:r>
              <w:rPr>
                <w:rFonts w:ascii="Tahoma" w:hAnsi="Tahoma" w:cs="Tahoma"/>
                <w:b/>
                <w:sz w:val="24"/>
                <w:szCs w:val="24"/>
                <w:u w:val="single"/>
              </w:rPr>
              <w:t>TERMS OF REFERENCE 2021-22</w:t>
            </w:r>
          </w:p>
          <w:p w14:paraId="5D90888D" w14:textId="77777777" w:rsidR="00BC5FC7" w:rsidRDefault="008415D0" w:rsidP="00C01389">
            <w:pPr>
              <w:pStyle w:val="ListParagraph"/>
              <w:widowControl w:val="0"/>
              <w:ind w:left="0"/>
              <w:rPr>
                <w:rFonts w:ascii="Tahoma" w:hAnsi="Tahoma" w:cs="Tahoma"/>
                <w:sz w:val="24"/>
                <w:szCs w:val="24"/>
              </w:rPr>
            </w:pPr>
            <w:r>
              <w:rPr>
                <w:rFonts w:ascii="Tahoma" w:hAnsi="Tahoma" w:cs="Tahoma"/>
                <w:sz w:val="24"/>
                <w:szCs w:val="24"/>
              </w:rPr>
              <w:t>KB and JS queried points 20 to 22 and if they should sit in Resources Committee.  Decisions were made as follows:</w:t>
            </w:r>
          </w:p>
          <w:p w14:paraId="0CD363E4"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Committee agreed to remove No. 20.</w:t>
            </w:r>
          </w:p>
          <w:p w14:paraId="24ABCD10"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No.21-to move to Pay Committee (</w:t>
            </w:r>
            <w:r w:rsidRPr="008415D0">
              <w:rPr>
                <w:rFonts w:ascii="Tahoma" w:hAnsi="Tahoma" w:cs="Tahoma"/>
                <w:b/>
                <w:sz w:val="24"/>
                <w:szCs w:val="24"/>
              </w:rPr>
              <w:t>inform KW</w:t>
            </w:r>
            <w:r>
              <w:rPr>
                <w:rFonts w:ascii="Tahoma" w:hAnsi="Tahoma" w:cs="Tahoma"/>
                <w:sz w:val="24"/>
                <w:szCs w:val="24"/>
              </w:rPr>
              <w:t>).</w:t>
            </w:r>
          </w:p>
          <w:p w14:paraId="6DE6B13B"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No.22-to remain in Resources Committee.</w:t>
            </w:r>
          </w:p>
          <w:p w14:paraId="462A1D25" w14:textId="77777777" w:rsidR="008415D0" w:rsidRDefault="008415D0" w:rsidP="00C01389">
            <w:pPr>
              <w:pStyle w:val="ListParagraph"/>
              <w:widowControl w:val="0"/>
              <w:ind w:left="0"/>
              <w:rPr>
                <w:rFonts w:ascii="Tahoma" w:hAnsi="Tahoma" w:cs="Tahoma"/>
                <w:sz w:val="24"/>
                <w:szCs w:val="24"/>
              </w:rPr>
            </w:pPr>
            <w:r>
              <w:rPr>
                <w:rFonts w:ascii="Tahoma" w:hAnsi="Tahoma" w:cs="Tahoma"/>
                <w:sz w:val="24"/>
                <w:szCs w:val="24"/>
              </w:rPr>
              <w:t>No.23-</w:t>
            </w:r>
            <w:r w:rsidR="00593BFD">
              <w:rPr>
                <w:rFonts w:ascii="Tahoma" w:hAnsi="Tahoma" w:cs="Tahoma"/>
                <w:sz w:val="24"/>
                <w:szCs w:val="24"/>
              </w:rPr>
              <w:t>To be r</w:t>
            </w:r>
            <w:r>
              <w:rPr>
                <w:rFonts w:ascii="Tahoma" w:hAnsi="Tahoma" w:cs="Tahoma"/>
                <w:sz w:val="24"/>
                <w:szCs w:val="24"/>
              </w:rPr>
              <w:t>eview</w:t>
            </w:r>
            <w:r w:rsidR="00593BFD">
              <w:rPr>
                <w:rFonts w:ascii="Tahoma" w:hAnsi="Tahoma" w:cs="Tahoma"/>
                <w:sz w:val="24"/>
                <w:szCs w:val="24"/>
              </w:rPr>
              <w:t>ed in January 22</w:t>
            </w:r>
            <w:r>
              <w:rPr>
                <w:rFonts w:ascii="Tahoma" w:hAnsi="Tahoma" w:cs="Tahoma"/>
                <w:sz w:val="24"/>
                <w:szCs w:val="24"/>
              </w:rPr>
              <w:t xml:space="preserve"> for S &amp; P Committee.</w:t>
            </w:r>
          </w:p>
          <w:p w14:paraId="58ACDFE5" w14:textId="77777777" w:rsidR="0085673E" w:rsidRDefault="0085673E" w:rsidP="00C01389">
            <w:pPr>
              <w:pStyle w:val="ListParagraph"/>
              <w:widowControl w:val="0"/>
              <w:ind w:left="0"/>
              <w:rPr>
                <w:rFonts w:ascii="Tahoma" w:hAnsi="Tahoma" w:cs="Tahoma"/>
                <w:sz w:val="24"/>
                <w:szCs w:val="24"/>
              </w:rPr>
            </w:pPr>
            <w:r>
              <w:rPr>
                <w:rFonts w:ascii="Tahoma" w:hAnsi="Tahoma" w:cs="Tahoma"/>
                <w:sz w:val="24"/>
                <w:szCs w:val="24"/>
              </w:rPr>
              <w:t xml:space="preserve">No.8 – Charging </w:t>
            </w:r>
            <w:r w:rsidR="00593BFD">
              <w:rPr>
                <w:rFonts w:ascii="Tahoma" w:hAnsi="Tahoma" w:cs="Tahoma"/>
                <w:sz w:val="24"/>
                <w:szCs w:val="24"/>
              </w:rPr>
              <w:t>&amp;</w:t>
            </w:r>
            <w:r>
              <w:rPr>
                <w:rFonts w:ascii="Tahoma" w:hAnsi="Tahoma" w:cs="Tahoma"/>
                <w:sz w:val="24"/>
                <w:szCs w:val="24"/>
              </w:rPr>
              <w:t xml:space="preserve"> Remissions Policy</w:t>
            </w:r>
            <w:r w:rsidR="00593BFD">
              <w:rPr>
                <w:rFonts w:ascii="Tahoma" w:hAnsi="Tahoma" w:cs="Tahoma"/>
                <w:sz w:val="24"/>
                <w:szCs w:val="24"/>
              </w:rPr>
              <w:t xml:space="preserve">-discussion followed </w:t>
            </w:r>
            <w:r w:rsidR="00F22B56">
              <w:rPr>
                <w:rFonts w:ascii="Tahoma" w:hAnsi="Tahoma" w:cs="Tahoma"/>
                <w:sz w:val="24"/>
                <w:szCs w:val="24"/>
              </w:rPr>
              <w:t>regarding</w:t>
            </w:r>
            <w:r w:rsidR="00593BFD">
              <w:rPr>
                <w:rFonts w:ascii="Tahoma" w:hAnsi="Tahoma" w:cs="Tahoma"/>
                <w:sz w:val="24"/>
                <w:szCs w:val="24"/>
              </w:rPr>
              <w:t xml:space="preserve"> where this should sit-currently in Standards &amp; Performance, </w:t>
            </w:r>
            <w:r w:rsidR="00F22B56">
              <w:rPr>
                <w:rFonts w:ascii="Tahoma" w:hAnsi="Tahoma" w:cs="Tahoma"/>
                <w:sz w:val="24"/>
                <w:szCs w:val="24"/>
              </w:rPr>
              <w:t xml:space="preserve">Committee agreed it should be </w:t>
            </w:r>
            <w:r w:rsidR="00593BFD">
              <w:rPr>
                <w:rFonts w:ascii="Tahoma" w:hAnsi="Tahoma" w:cs="Tahoma"/>
                <w:sz w:val="24"/>
                <w:szCs w:val="24"/>
              </w:rPr>
              <w:t xml:space="preserve">removed from </w:t>
            </w:r>
            <w:r w:rsidR="00F22B56">
              <w:rPr>
                <w:rFonts w:ascii="Tahoma" w:hAnsi="Tahoma" w:cs="Tahoma"/>
                <w:sz w:val="24"/>
                <w:szCs w:val="24"/>
              </w:rPr>
              <w:t>S &amp; P</w:t>
            </w:r>
            <w:r w:rsidR="00593BFD">
              <w:rPr>
                <w:rFonts w:ascii="Tahoma" w:hAnsi="Tahoma" w:cs="Tahoma"/>
                <w:sz w:val="24"/>
                <w:szCs w:val="24"/>
              </w:rPr>
              <w:t xml:space="preserve"> and be moved to Resources Committee.</w:t>
            </w:r>
          </w:p>
          <w:p w14:paraId="7B162AA8" w14:textId="77777777" w:rsidR="00593BFD" w:rsidRDefault="00593BFD" w:rsidP="00C01389">
            <w:pPr>
              <w:pStyle w:val="ListParagraph"/>
              <w:widowControl w:val="0"/>
              <w:ind w:left="0"/>
              <w:rPr>
                <w:rFonts w:ascii="Tahoma" w:hAnsi="Tahoma" w:cs="Tahoma"/>
                <w:sz w:val="24"/>
                <w:szCs w:val="24"/>
              </w:rPr>
            </w:pPr>
            <w:r>
              <w:rPr>
                <w:rFonts w:ascii="Tahoma" w:hAnsi="Tahoma" w:cs="Tahoma"/>
                <w:sz w:val="24"/>
                <w:szCs w:val="24"/>
              </w:rPr>
              <w:t>Committee approved the Terms of Reference as per above points.</w:t>
            </w:r>
          </w:p>
          <w:p w14:paraId="1C6F6066" w14:textId="77777777" w:rsidR="00BC5FC7" w:rsidRPr="00BC5FC7" w:rsidRDefault="00BC5FC7" w:rsidP="00C01389">
            <w:pPr>
              <w:pStyle w:val="ListParagraph"/>
              <w:widowControl w:val="0"/>
              <w:ind w:left="0"/>
              <w:rPr>
                <w:rFonts w:ascii="Tahoma" w:hAnsi="Tahoma" w:cs="Tahoma"/>
                <w:sz w:val="24"/>
                <w:szCs w:val="24"/>
              </w:rPr>
            </w:pPr>
          </w:p>
        </w:tc>
        <w:tc>
          <w:tcPr>
            <w:tcW w:w="1276" w:type="dxa"/>
          </w:tcPr>
          <w:p w14:paraId="77D1FC26" w14:textId="77777777" w:rsidR="00BC5FC7" w:rsidRDefault="00BC5FC7" w:rsidP="00C01389">
            <w:pPr>
              <w:rPr>
                <w:rFonts w:ascii="Tahoma" w:hAnsi="Tahoma" w:cs="Tahoma"/>
                <w:b/>
                <w:sz w:val="28"/>
                <w:u w:val="single"/>
              </w:rPr>
            </w:pPr>
          </w:p>
          <w:p w14:paraId="4DC32881" w14:textId="77777777" w:rsidR="00593BFD" w:rsidRDefault="00593BFD" w:rsidP="00C01389">
            <w:pPr>
              <w:rPr>
                <w:rFonts w:ascii="Tahoma" w:hAnsi="Tahoma" w:cs="Tahoma"/>
                <w:b/>
                <w:sz w:val="28"/>
                <w:u w:val="single"/>
              </w:rPr>
            </w:pPr>
          </w:p>
          <w:p w14:paraId="52F5A984" w14:textId="77777777" w:rsidR="00593BFD" w:rsidRDefault="00593BFD" w:rsidP="00C01389">
            <w:pPr>
              <w:rPr>
                <w:rFonts w:ascii="Tahoma" w:hAnsi="Tahoma" w:cs="Tahoma"/>
                <w:b/>
                <w:sz w:val="28"/>
                <w:u w:val="single"/>
              </w:rPr>
            </w:pPr>
          </w:p>
          <w:p w14:paraId="3574FFD3" w14:textId="77777777" w:rsidR="00593BFD" w:rsidRDefault="00593BFD" w:rsidP="00C01389">
            <w:pPr>
              <w:rPr>
                <w:rFonts w:ascii="Tahoma" w:hAnsi="Tahoma" w:cs="Tahoma"/>
                <w:b/>
                <w:sz w:val="28"/>
                <w:u w:val="single"/>
              </w:rPr>
            </w:pPr>
          </w:p>
          <w:p w14:paraId="64871771" w14:textId="77777777" w:rsidR="00593BFD" w:rsidRDefault="00593BFD" w:rsidP="00C01389">
            <w:pPr>
              <w:rPr>
                <w:rFonts w:ascii="Tahoma" w:hAnsi="Tahoma" w:cs="Tahoma"/>
                <w:b/>
                <w:sz w:val="28"/>
                <w:u w:val="single"/>
              </w:rPr>
            </w:pPr>
          </w:p>
          <w:p w14:paraId="2D9B496E" w14:textId="77777777" w:rsidR="00593BFD" w:rsidRDefault="00593BFD" w:rsidP="00C01389">
            <w:pPr>
              <w:rPr>
                <w:rFonts w:ascii="Tahoma" w:hAnsi="Tahoma" w:cs="Tahoma"/>
                <w:b/>
                <w:sz w:val="28"/>
                <w:u w:val="single"/>
              </w:rPr>
            </w:pPr>
          </w:p>
          <w:p w14:paraId="395CD2B5" w14:textId="77777777" w:rsidR="00593BFD" w:rsidRPr="00593BFD" w:rsidRDefault="00593BFD" w:rsidP="00C01389">
            <w:pPr>
              <w:rPr>
                <w:rFonts w:ascii="Tahoma" w:hAnsi="Tahoma" w:cs="Tahoma"/>
                <w:b/>
                <w:sz w:val="28"/>
              </w:rPr>
            </w:pPr>
            <w:r w:rsidRPr="00593BFD">
              <w:rPr>
                <w:rFonts w:ascii="Tahoma" w:hAnsi="Tahoma" w:cs="Tahoma"/>
                <w:b/>
                <w:sz w:val="28"/>
              </w:rPr>
              <w:t>KW</w:t>
            </w:r>
            <w:r w:rsidR="00CD76EB">
              <w:rPr>
                <w:rFonts w:ascii="Tahoma" w:hAnsi="Tahoma" w:cs="Tahoma"/>
                <w:b/>
                <w:sz w:val="28"/>
              </w:rPr>
              <w:t>/LS</w:t>
            </w:r>
          </w:p>
          <w:p w14:paraId="390C4A1D" w14:textId="77777777" w:rsidR="00593BFD" w:rsidRDefault="00593BFD" w:rsidP="00C01389">
            <w:pPr>
              <w:rPr>
                <w:rFonts w:ascii="Tahoma" w:hAnsi="Tahoma" w:cs="Tahoma"/>
                <w:b/>
                <w:sz w:val="28"/>
                <w:u w:val="single"/>
              </w:rPr>
            </w:pPr>
          </w:p>
        </w:tc>
      </w:tr>
      <w:tr w:rsidR="00C01389" w:rsidRPr="00D235C2" w14:paraId="5CF21A00" w14:textId="77777777" w:rsidTr="00E76995">
        <w:tc>
          <w:tcPr>
            <w:tcW w:w="988" w:type="dxa"/>
          </w:tcPr>
          <w:p w14:paraId="0EB2D3B5" w14:textId="77777777" w:rsidR="00C01389" w:rsidRDefault="00272E41" w:rsidP="00C01389">
            <w:pPr>
              <w:spacing w:after="200"/>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p w14:paraId="7D708F35" w14:textId="77777777" w:rsidR="00C01389" w:rsidRDefault="00C01389" w:rsidP="00C01389">
            <w:pPr>
              <w:spacing w:after="200"/>
              <w:rPr>
                <w:rFonts w:ascii="Tahoma" w:hAnsi="Tahoma" w:cs="Tahoma"/>
                <w:sz w:val="28"/>
              </w:rPr>
            </w:pPr>
          </w:p>
          <w:p w14:paraId="6232D6E4" w14:textId="77777777" w:rsidR="00C01389" w:rsidRPr="00D235C2" w:rsidRDefault="00C01389" w:rsidP="00C01389">
            <w:pPr>
              <w:spacing w:after="200"/>
              <w:rPr>
                <w:rFonts w:ascii="Tahoma" w:hAnsi="Tahoma" w:cs="Tahoma"/>
                <w:sz w:val="28"/>
              </w:rPr>
            </w:pPr>
          </w:p>
        </w:tc>
        <w:tc>
          <w:tcPr>
            <w:tcW w:w="8363" w:type="dxa"/>
          </w:tcPr>
          <w:p w14:paraId="536AE5BC" w14:textId="77777777"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14:paraId="46FC2F45" w14:textId="77777777"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w:t>
            </w:r>
            <w:r w:rsidR="00A359BD">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Cashflow, and 5 Year Forecast, </w:t>
            </w:r>
            <w:r w:rsidRPr="00D235C2">
              <w:rPr>
                <w:rFonts w:ascii="Tahoma" w:hAnsi="Tahoma" w:cs="Tahoma"/>
                <w:sz w:val="24"/>
                <w:szCs w:val="24"/>
              </w:rPr>
              <w:t>had been provided by SR to Governors prior to the meeting.  SR discussed the content of the narratives, highlighting:</w:t>
            </w:r>
          </w:p>
          <w:p w14:paraId="53AE38F7" w14:textId="77777777" w:rsidR="00A359BD" w:rsidRDefault="00A359BD" w:rsidP="00C01389">
            <w:pPr>
              <w:pStyle w:val="ListParagraph"/>
              <w:widowControl w:val="0"/>
              <w:ind w:left="0"/>
              <w:rPr>
                <w:rFonts w:ascii="Tahoma" w:hAnsi="Tahoma" w:cs="Tahoma"/>
                <w:b/>
                <w:sz w:val="24"/>
                <w:szCs w:val="24"/>
                <w:u w:val="single"/>
              </w:rPr>
            </w:pPr>
          </w:p>
          <w:p w14:paraId="5DCC3FD5" w14:textId="77777777" w:rsidR="00C01389" w:rsidRPr="00D235C2" w:rsidRDefault="00212D74" w:rsidP="00C01389">
            <w:pPr>
              <w:pStyle w:val="ListParagraph"/>
              <w:widowControl w:val="0"/>
              <w:ind w:left="0"/>
              <w:rPr>
                <w:rFonts w:ascii="Tahoma" w:hAnsi="Tahoma" w:cs="Tahoma"/>
                <w:sz w:val="24"/>
                <w:szCs w:val="24"/>
              </w:rPr>
            </w:pPr>
            <w:r>
              <w:rPr>
                <w:rFonts w:ascii="Tahoma" w:hAnsi="Tahoma" w:cs="Tahoma"/>
                <w:b/>
                <w:sz w:val="24"/>
                <w:szCs w:val="24"/>
                <w:u w:val="single"/>
              </w:rPr>
              <w:t>BUDGET POSITION</w:t>
            </w:r>
            <w:r w:rsidR="004006B9">
              <w:rPr>
                <w:rFonts w:ascii="Tahoma" w:hAnsi="Tahoma" w:cs="Tahoma"/>
                <w:b/>
                <w:sz w:val="24"/>
                <w:szCs w:val="24"/>
                <w:u w:val="single"/>
              </w:rPr>
              <w:t xml:space="preserve"> 2020-21 FINAL BUDGET POSITION</w:t>
            </w:r>
          </w:p>
          <w:p w14:paraId="7FB9C1FD" w14:textId="77777777" w:rsidR="00C01389" w:rsidRDefault="00C01389" w:rsidP="00C01389">
            <w:pPr>
              <w:pStyle w:val="ListParagraph"/>
              <w:widowControl w:val="0"/>
              <w:ind w:left="0"/>
              <w:rPr>
                <w:rFonts w:ascii="Tahoma" w:hAnsi="Tahoma" w:cs="Tahoma"/>
                <w:b/>
                <w:sz w:val="24"/>
                <w:szCs w:val="24"/>
                <w:u w:val="single"/>
              </w:rPr>
            </w:pPr>
          </w:p>
          <w:p w14:paraId="14541188" w14:textId="77777777" w:rsidR="00F22B56" w:rsidRDefault="00F22B56" w:rsidP="00F22B56">
            <w:pPr>
              <w:pStyle w:val="ListParagraph"/>
              <w:widowControl w:val="0"/>
              <w:numPr>
                <w:ilvl w:val="0"/>
                <w:numId w:val="22"/>
              </w:numPr>
              <w:rPr>
                <w:rFonts w:ascii="Tahoma" w:hAnsi="Tahoma" w:cs="Tahoma"/>
                <w:sz w:val="24"/>
                <w:szCs w:val="24"/>
              </w:rPr>
            </w:pPr>
            <w:r>
              <w:rPr>
                <w:rFonts w:ascii="Tahoma" w:hAnsi="Tahoma" w:cs="Tahoma"/>
                <w:sz w:val="24"/>
                <w:szCs w:val="24"/>
              </w:rPr>
              <w:t xml:space="preserve">End revenue total </w:t>
            </w:r>
            <w:r w:rsidRPr="00F22B56">
              <w:rPr>
                <w:rFonts w:ascii="Tahoma" w:hAnsi="Tahoma" w:cs="Tahoma"/>
                <w:sz w:val="24"/>
                <w:szCs w:val="24"/>
              </w:rPr>
              <w:t>£305,535</w:t>
            </w:r>
            <w:r w:rsidR="002127FA">
              <w:rPr>
                <w:rFonts w:ascii="Tahoma" w:hAnsi="Tahoma" w:cs="Tahoma"/>
                <w:sz w:val="24"/>
                <w:szCs w:val="24"/>
              </w:rPr>
              <w:t xml:space="preserve"> (revised from £212,915 forecast in June)</w:t>
            </w:r>
          </w:p>
          <w:p w14:paraId="78314361" w14:textId="77777777" w:rsidR="00F22B56" w:rsidRDefault="00F22B56" w:rsidP="00F22B56">
            <w:pPr>
              <w:pStyle w:val="ListParagraph"/>
              <w:widowControl w:val="0"/>
              <w:numPr>
                <w:ilvl w:val="0"/>
                <w:numId w:val="22"/>
              </w:numPr>
              <w:rPr>
                <w:rFonts w:ascii="Tahoma" w:hAnsi="Tahoma" w:cs="Tahoma"/>
                <w:sz w:val="24"/>
                <w:szCs w:val="24"/>
              </w:rPr>
            </w:pPr>
            <w:r>
              <w:rPr>
                <w:rFonts w:ascii="Tahoma" w:hAnsi="Tahoma" w:cs="Tahoma"/>
                <w:sz w:val="24"/>
                <w:szCs w:val="24"/>
              </w:rPr>
              <w:t>Rolled over budgets were £155K</w:t>
            </w:r>
          </w:p>
          <w:p w14:paraId="14F2CA31" w14:textId="77777777" w:rsidR="00F22B56" w:rsidRDefault="002127FA" w:rsidP="00F22B56">
            <w:pPr>
              <w:pStyle w:val="ListParagraph"/>
              <w:widowControl w:val="0"/>
              <w:numPr>
                <w:ilvl w:val="0"/>
                <w:numId w:val="22"/>
              </w:numPr>
              <w:rPr>
                <w:rFonts w:ascii="Tahoma" w:hAnsi="Tahoma" w:cs="Tahoma"/>
                <w:sz w:val="24"/>
                <w:szCs w:val="24"/>
              </w:rPr>
            </w:pPr>
            <w:r>
              <w:rPr>
                <w:rFonts w:ascii="Tahoma" w:hAnsi="Tahoma" w:cs="Tahoma"/>
                <w:sz w:val="24"/>
                <w:szCs w:val="24"/>
              </w:rPr>
              <w:t>Reserves were £149.5k (up from £70k forecast in June)</w:t>
            </w:r>
          </w:p>
          <w:p w14:paraId="41436748" w14:textId="77777777" w:rsidR="00272E41" w:rsidRDefault="00F22B56" w:rsidP="00F22B56">
            <w:pPr>
              <w:pStyle w:val="ListParagraph"/>
              <w:widowControl w:val="0"/>
              <w:numPr>
                <w:ilvl w:val="0"/>
                <w:numId w:val="22"/>
              </w:numPr>
              <w:rPr>
                <w:rFonts w:ascii="Tahoma" w:hAnsi="Tahoma" w:cs="Tahoma"/>
                <w:sz w:val="24"/>
                <w:szCs w:val="24"/>
              </w:rPr>
            </w:pPr>
            <w:r>
              <w:rPr>
                <w:rFonts w:ascii="Tahoma" w:hAnsi="Tahoma" w:cs="Tahoma"/>
                <w:sz w:val="24"/>
                <w:szCs w:val="24"/>
              </w:rPr>
              <w:t>Final</w:t>
            </w:r>
            <w:r w:rsidR="00272E41">
              <w:rPr>
                <w:rFonts w:ascii="Tahoma" w:hAnsi="Tahoma" w:cs="Tahoma"/>
                <w:sz w:val="24"/>
                <w:szCs w:val="24"/>
              </w:rPr>
              <w:t xml:space="preserve"> staffing bill was £22K less </w:t>
            </w:r>
            <w:r w:rsidR="00CD76EB">
              <w:rPr>
                <w:rFonts w:ascii="Tahoma" w:hAnsi="Tahoma" w:cs="Tahoma"/>
                <w:sz w:val="24"/>
                <w:szCs w:val="24"/>
              </w:rPr>
              <w:t>than forecast, this included an</w:t>
            </w:r>
            <w:r w:rsidR="00272E41">
              <w:rPr>
                <w:rFonts w:ascii="Tahoma" w:hAnsi="Tahoma" w:cs="Tahoma"/>
                <w:sz w:val="24"/>
                <w:szCs w:val="24"/>
              </w:rPr>
              <w:t xml:space="preserve"> element of maternity and other start dates of staff.</w:t>
            </w:r>
          </w:p>
          <w:p w14:paraId="51DE18CF"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Salix decarb</w:t>
            </w:r>
            <w:r w:rsidR="002127FA">
              <w:rPr>
                <w:rFonts w:ascii="Tahoma" w:hAnsi="Tahoma" w:cs="Tahoma"/>
                <w:sz w:val="24"/>
                <w:szCs w:val="24"/>
              </w:rPr>
              <w:t>onisation</w:t>
            </w:r>
            <w:r>
              <w:rPr>
                <w:rFonts w:ascii="Tahoma" w:hAnsi="Tahoma" w:cs="Tahoma"/>
                <w:sz w:val="24"/>
                <w:szCs w:val="24"/>
              </w:rPr>
              <w:t xml:space="preserve"> project £30K contribution from </w:t>
            </w:r>
            <w:r w:rsidR="002127FA">
              <w:rPr>
                <w:rFonts w:ascii="Tahoma" w:hAnsi="Tahoma" w:cs="Tahoma"/>
                <w:sz w:val="24"/>
                <w:szCs w:val="24"/>
              </w:rPr>
              <w:t>school did not fall due last year and is being monitored to see what if any school contribution is needed after retention period and final costs are presented.</w:t>
            </w:r>
          </w:p>
          <w:p w14:paraId="506AAD5E"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Also received an additional £20K Covid testing grant.</w:t>
            </w:r>
          </w:p>
          <w:p w14:paraId="2789C5C4"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Energy came in £8K less than previous report.  (Energy prices to be monitored).</w:t>
            </w:r>
          </w:p>
          <w:p w14:paraId="6B74C924" w14:textId="77777777" w:rsidR="00272E41" w:rsidRDefault="00272E41" w:rsidP="00F22B56">
            <w:pPr>
              <w:pStyle w:val="ListParagraph"/>
              <w:widowControl w:val="0"/>
              <w:numPr>
                <w:ilvl w:val="0"/>
                <w:numId w:val="22"/>
              </w:numPr>
              <w:rPr>
                <w:rFonts w:ascii="Tahoma" w:hAnsi="Tahoma" w:cs="Tahoma"/>
                <w:sz w:val="24"/>
                <w:szCs w:val="24"/>
              </w:rPr>
            </w:pPr>
            <w:r>
              <w:rPr>
                <w:rFonts w:ascii="Tahoma" w:hAnsi="Tahoma" w:cs="Tahoma"/>
                <w:sz w:val="24"/>
                <w:szCs w:val="24"/>
              </w:rPr>
              <w:t xml:space="preserve">£54K surplus end of year instead of </w:t>
            </w:r>
            <w:r w:rsidR="001811A9">
              <w:rPr>
                <w:rFonts w:ascii="Tahoma" w:hAnsi="Tahoma" w:cs="Tahoma"/>
                <w:sz w:val="24"/>
                <w:szCs w:val="24"/>
              </w:rPr>
              <w:t xml:space="preserve">a </w:t>
            </w:r>
            <w:r>
              <w:rPr>
                <w:rFonts w:ascii="Tahoma" w:hAnsi="Tahoma" w:cs="Tahoma"/>
                <w:sz w:val="24"/>
                <w:szCs w:val="24"/>
              </w:rPr>
              <w:t>deficit.  KB congratulated SR on this position.</w:t>
            </w:r>
          </w:p>
          <w:p w14:paraId="7A555B37" w14:textId="77777777" w:rsidR="00272E41" w:rsidRDefault="00272E41" w:rsidP="00272E41">
            <w:pPr>
              <w:widowControl w:val="0"/>
              <w:rPr>
                <w:rFonts w:ascii="Tahoma" w:hAnsi="Tahoma" w:cs="Tahoma"/>
                <w:sz w:val="24"/>
                <w:szCs w:val="24"/>
              </w:rPr>
            </w:pPr>
          </w:p>
          <w:p w14:paraId="379957F9" w14:textId="77777777" w:rsidR="004006B9" w:rsidRPr="004006B9" w:rsidRDefault="004006B9" w:rsidP="00272E41">
            <w:pPr>
              <w:widowControl w:val="0"/>
              <w:ind w:left="316"/>
              <w:rPr>
                <w:rFonts w:ascii="Tahoma" w:hAnsi="Tahoma" w:cs="Tahoma"/>
                <w:b/>
                <w:sz w:val="24"/>
                <w:szCs w:val="24"/>
                <w:u w:val="single"/>
              </w:rPr>
            </w:pPr>
            <w:r w:rsidRPr="004006B9">
              <w:rPr>
                <w:rFonts w:ascii="Tahoma" w:hAnsi="Tahoma" w:cs="Tahoma"/>
                <w:b/>
                <w:sz w:val="24"/>
                <w:szCs w:val="24"/>
                <w:u w:val="single"/>
              </w:rPr>
              <w:t>CASHFLOW 2020-21 FINAL POSITION</w:t>
            </w:r>
          </w:p>
          <w:p w14:paraId="10D0C334" w14:textId="77777777" w:rsidR="00272E41" w:rsidRDefault="00272E41" w:rsidP="00272E41">
            <w:pPr>
              <w:widowControl w:val="0"/>
              <w:ind w:left="316"/>
              <w:rPr>
                <w:rFonts w:ascii="Tahoma" w:hAnsi="Tahoma" w:cs="Tahoma"/>
                <w:sz w:val="24"/>
                <w:szCs w:val="24"/>
              </w:rPr>
            </w:pPr>
            <w:r>
              <w:rPr>
                <w:rFonts w:ascii="Tahoma" w:hAnsi="Tahoma" w:cs="Tahoma"/>
                <w:sz w:val="24"/>
                <w:szCs w:val="24"/>
              </w:rPr>
              <w:t>Final cashflow – re</w:t>
            </w:r>
            <w:r w:rsidR="002127FA">
              <w:rPr>
                <w:rFonts w:ascii="Tahoma" w:hAnsi="Tahoma" w:cs="Tahoma"/>
                <w:sz w:val="24"/>
                <w:szCs w:val="24"/>
              </w:rPr>
              <w:t xml:space="preserve">ported that there were no </w:t>
            </w:r>
            <w:r>
              <w:rPr>
                <w:rFonts w:ascii="Tahoma" w:hAnsi="Tahoma" w:cs="Tahoma"/>
                <w:sz w:val="24"/>
                <w:szCs w:val="24"/>
              </w:rPr>
              <w:t xml:space="preserve">concerns </w:t>
            </w:r>
            <w:r w:rsidR="002127FA">
              <w:rPr>
                <w:rFonts w:ascii="Tahoma" w:hAnsi="Tahoma" w:cs="Tahoma"/>
                <w:sz w:val="24"/>
                <w:szCs w:val="24"/>
              </w:rPr>
              <w:t xml:space="preserve">during the final months of the year </w:t>
            </w:r>
            <w:r>
              <w:rPr>
                <w:rFonts w:ascii="Tahoma" w:hAnsi="Tahoma" w:cs="Tahoma"/>
                <w:sz w:val="24"/>
                <w:szCs w:val="24"/>
              </w:rPr>
              <w:t xml:space="preserve">and </w:t>
            </w:r>
            <w:r w:rsidR="002127FA">
              <w:rPr>
                <w:rFonts w:ascii="Tahoma" w:hAnsi="Tahoma" w:cs="Tahoma"/>
                <w:sz w:val="24"/>
                <w:szCs w:val="24"/>
              </w:rPr>
              <w:t>the year end cash in bank position was</w:t>
            </w:r>
            <w:r>
              <w:rPr>
                <w:rFonts w:ascii="Tahoma" w:hAnsi="Tahoma" w:cs="Tahoma"/>
                <w:sz w:val="24"/>
                <w:szCs w:val="24"/>
              </w:rPr>
              <w:t xml:space="preserve"> £801K whi</w:t>
            </w:r>
            <w:r w:rsidR="002127FA">
              <w:rPr>
                <w:rFonts w:ascii="Tahoma" w:hAnsi="Tahoma" w:cs="Tahoma"/>
                <w:sz w:val="24"/>
                <w:szCs w:val="24"/>
              </w:rPr>
              <w:t>ch includes £230K of Salix funding for PSDS project.</w:t>
            </w:r>
          </w:p>
          <w:p w14:paraId="33DD49E7" w14:textId="77777777" w:rsidR="00272E41" w:rsidRDefault="00272E41" w:rsidP="00272E41">
            <w:pPr>
              <w:widowControl w:val="0"/>
              <w:ind w:left="316"/>
              <w:rPr>
                <w:rFonts w:ascii="Tahoma" w:hAnsi="Tahoma" w:cs="Tahoma"/>
                <w:sz w:val="24"/>
                <w:szCs w:val="24"/>
              </w:rPr>
            </w:pPr>
          </w:p>
          <w:p w14:paraId="4B68FC9B" w14:textId="77777777" w:rsidR="00272E41" w:rsidRPr="004006B9" w:rsidRDefault="004006B9" w:rsidP="00272E41">
            <w:pPr>
              <w:widowControl w:val="0"/>
              <w:ind w:left="316"/>
              <w:rPr>
                <w:rFonts w:ascii="Tahoma" w:hAnsi="Tahoma" w:cs="Tahoma"/>
                <w:b/>
                <w:sz w:val="24"/>
                <w:szCs w:val="24"/>
                <w:u w:val="single"/>
              </w:rPr>
            </w:pPr>
            <w:r w:rsidRPr="004006B9">
              <w:rPr>
                <w:rFonts w:ascii="Tahoma" w:hAnsi="Tahoma" w:cs="Tahoma"/>
                <w:b/>
                <w:sz w:val="24"/>
                <w:szCs w:val="24"/>
                <w:u w:val="single"/>
              </w:rPr>
              <w:t>BUDGET POSITION</w:t>
            </w:r>
            <w:r w:rsidR="00272E41" w:rsidRPr="004006B9">
              <w:rPr>
                <w:rFonts w:ascii="Tahoma" w:hAnsi="Tahoma" w:cs="Tahoma"/>
                <w:b/>
                <w:sz w:val="24"/>
                <w:szCs w:val="24"/>
                <w:u w:val="single"/>
              </w:rPr>
              <w:t xml:space="preserve"> </w:t>
            </w:r>
            <w:r w:rsidRPr="004006B9">
              <w:rPr>
                <w:rFonts w:ascii="Tahoma" w:hAnsi="Tahoma" w:cs="Tahoma"/>
                <w:b/>
                <w:sz w:val="24"/>
                <w:szCs w:val="24"/>
                <w:u w:val="single"/>
              </w:rPr>
              <w:t>– 202</w:t>
            </w:r>
            <w:r>
              <w:rPr>
                <w:rFonts w:ascii="Tahoma" w:hAnsi="Tahoma" w:cs="Tahoma"/>
                <w:b/>
                <w:sz w:val="24"/>
                <w:szCs w:val="24"/>
                <w:u w:val="single"/>
              </w:rPr>
              <w:t>1</w:t>
            </w:r>
            <w:r w:rsidRPr="004006B9">
              <w:rPr>
                <w:rFonts w:ascii="Tahoma" w:hAnsi="Tahoma" w:cs="Tahoma"/>
                <w:b/>
                <w:sz w:val="24"/>
                <w:szCs w:val="24"/>
                <w:u w:val="single"/>
              </w:rPr>
              <w:t>-2</w:t>
            </w:r>
            <w:r>
              <w:rPr>
                <w:rFonts w:ascii="Tahoma" w:hAnsi="Tahoma" w:cs="Tahoma"/>
                <w:b/>
                <w:sz w:val="24"/>
                <w:szCs w:val="24"/>
                <w:u w:val="single"/>
              </w:rPr>
              <w:t>2</w:t>
            </w:r>
            <w:r w:rsidRPr="004006B9">
              <w:rPr>
                <w:rFonts w:ascii="Tahoma" w:hAnsi="Tahoma" w:cs="Tahoma"/>
                <w:b/>
                <w:sz w:val="24"/>
                <w:szCs w:val="24"/>
                <w:u w:val="single"/>
              </w:rPr>
              <w:t xml:space="preserve"> UPDATED BUDGET POSITION</w:t>
            </w:r>
          </w:p>
          <w:p w14:paraId="15AFB069" w14:textId="77777777" w:rsidR="002868AE" w:rsidRDefault="004006B9" w:rsidP="004006B9">
            <w:pPr>
              <w:widowControl w:val="0"/>
              <w:ind w:left="316"/>
              <w:rPr>
                <w:rFonts w:ascii="Tahoma" w:hAnsi="Tahoma" w:cs="Tahoma"/>
                <w:sz w:val="24"/>
                <w:szCs w:val="24"/>
              </w:rPr>
            </w:pPr>
            <w:r>
              <w:rPr>
                <w:rFonts w:ascii="Tahoma" w:hAnsi="Tahoma" w:cs="Tahoma"/>
                <w:sz w:val="24"/>
                <w:szCs w:val="24"/>
              </w:rPr>
              <w:t xml:space="preserve">Budget was set in </w:t>
            </w:r>
            <w:r w:rsidR="002127FA">
              <w:rPr>
                <w:rFonts w:ascii="Tahoma" w:hAnsi="Tahoma" w:cs="Tahoma"/>
                <w:sz w:val="24"/>
                <w:szCs w:val="24"/>
              </w:rPr>
              <w:t>June to include</w:t>
            </w:r>
            <w:r>
              <w:rPr>
                <w:rFonts w:ascii="Tahoma" w:hAnsi="Tahoma" w:cs="Tahoma"/>
                <w:sz w:val="24"/>
                <w:szCs w:val="24"/>
              </w:rPr>
              <w:t xml:space="preserve"> £303K </w:t>
            </w:r>
            <w:r w:rsidR="002127FA">
              <w:rPr>
                <w:rFonts w:ascii="Tahoma" w:hAnsi="Tahoma" w:cs="Tahoma"/>
                <w:sz w:val="24"/>
                <w:szCs w:val="24"/>
              </w:rPr>
              <w:t xml:space="preserve">forecast </w:t>
            </w:r>
            <w:r>
              <w:rPr>
                <w:rFonts w:ascii="Tahoma" w:hAnsi="Tahoma" w:cs="Tahoma"/>
                <w:sz w:val="24"/>
                <w:szCs w:val="24"/>
              </w:rPr>
              <w:t xml:space="preserve">reserves, currently looking at having £228K which includes sinking fund.  Starting funds were increased due to extra carry forward.  </w:t>
            </w:r>
            <w:r w:rsidR="002868AE">
              <w:rPr>
                <w:rFonts w:ascii="Tahoma" w:hAnsi="Tahoma" w:cs="Tahoma"/>
                <w:sz w:val="24"/>
                <w:szCs w:val="24"/>
              </w:rPr>
              <w:t xml:space="preserve">Additional income for </w:t>
            </w:r>
            <w:r>
              <w:rPr>
                <w:rFonts w:ascii="Tahoma" w:hAnsi="Tahoma" w:cs="Tahoma"/>
                <w:sz w:val="24"/>
                <w:szCs w:val="24"/>
              </w:rPr>
              <w:t>School lead tutorin</w:t>
            </w:r>
            <w:r w:rsidR="002868AE">
              <w:rPr>
                <w:rFonts w:ascii="Tahoma" w:hAnsi="Tahoma" w:cs="Tahoma"/>
                <w:sz w:val="24"/>
                <w:szCs w:val="24"/>
              </w:rPr>
              <w:t>g grant of £25k,</w:t>
            </w:r>
            <w:r>
              <w:rPr>
                <w:rFonts w:ascii="Tahoma" w:hAnsi="Tahoma" w:cs="Tahoma"/>
                <w:sz w:val="24"/>
                <w:szCs w:val="24"/>
              </w:rPr>
              <w:t xml:space="preserve"> </w:t>
            </w:r>
            <w:r w:rsidR="002868AE">
              <w:rPr>
                <w:rFonts w:ascii="Tahoma" w:hAnsi="Tahoma" w:cs="Tahoma"/>
                <w:sz w:val="24"/>
                <w:szCs w:val="24"/>
              </w:rPr>
              <w:t xml:space="preserve">and </w:t>
            </w:r>
            <w:r>
              <w:rPr>
                <w:rFonts w:ascii="Tahoma" w:hAnsi="Tahoma" w:cs="Tahoma"/>
                <w:sz w:val="24"/>
                <w:szCs w:val="24"/>
              </w:rPr>
              <w:t>£15K income from Essex Taskforce.</w:t>
            </w:r>
          </w:p>
          <w:p w14:paraId="100F676B" w14:textId="77777777" w:rsidR="002868AE" w:rsidRDefault="002868AE" w:rsidP="004006B9">
            <w:pPr>
              <w:widowControl w:val="0"/>
              <w:ind w:left="316"/>
              <w:rPr>
                <w:rFonts w:ascii="Tahoma" w:hAnsi="Tahoma" w:cs="Tahoma"/>
                <w:sz w:val="24"/>
                <w:szCs w:val="24"/>
              </w:rPr>
            </w:pPr>
            <w:r>
              <w:rPr>
                <w:rFonts w:ascii="Tahoma" w:hAnsi="Tahoma" w:cs="Tahoma"/>
                <w:sz w:val="24"/>
                <w:szCs w:val="24"/>
              </w:rPr>
              <w:t>Trustees queried the Essex Taskforce income, SR and CJH detailed the work our SEN Assistant Head has been seconded to carry out and why.</w:t>
            </w:r>
            <w:r w:rsidR="004006B9">
              <w:rPr>
                <w:rFonts w:ascii="Tahoma" w:hAnsi="Tahoma" w:cs="Tahoma"/>
                <w:sz w:val="24"/>
                <w:szCs w:val="24"/>
              </w:rPr>
              <w:t xml:space="preserve">  </w:t>
            </w:r>
          </w:p>
          <w:p w14:paraId="39FF1AFC" w14:textId="77777777" w:rsidR="002868AE" w:rsidRDefault="002868AE" w:rsidP="004006B9">
            <w:pPr>
              <w:widowControl w:val="0"/>
              <w:ind w:left="316"/>
              <w:rPr>
                <w:rFonts w:ascii="Tahoma" w:hAnsi="Tahoma" w:cs="Tahoma"/>
                <w:sz w:val="24"/>
                <w:szCs w:val="24"/>
              </w:rPr>
            </w:pPr>
          </w:p>
          <w:p w14:paraId="0ABB0859" w14:textId="55DDD3F6" w:rsidR="00272E41" w:rsidRDefault="004006B9" w:rsidP="004006B9">
            <w:pPr>
              <w:widowControl w:val="0"/>
              <w:ind w:left="316"/>
              <w:rPr>
                <w:rFonts w:ascii="Tahoma" w:hAnsi="Tahoma" w:cs="Tahoma"/>
                <w:sz w:val="24"/>
                <w:szCs w:val="24"/>
              </w:rPr>
            </w:pPr>
            <w:r>
              <w:rPr>
                <w:rFonts w:ascii="Tahoma" w:hAnsi="Tahoma" w:cs="Tahoma"/>
                <w:sz w:val="24"/>
                <w:szCs w:val="24"/>
              </w:rPr>
              <w:t xml:space="preserve">Summer school’s funding </w:t>
            </w:r>
            <w:r w:rsidR="002868AE">
              <w:rPr>
                <w:rFonts w:ascii="Tahoma" w:hAnsi="Tahoma" w:cs="Tahoma"/>
                <w:sz w:val="24"/>
                <w:szCs w:val="24"/>
              </w:rPr>
              <w:t xml:space="preserve">had been </w:t>
            </w:r>
            <w:r>
              <w:rPr>
                <w:rFonts w:ascii="Tahoma" w:hAnsi="Tahoma" w:cs="Tahoma"/>
                <w:sz w:val="24"/>
                <w:szCs w:val="24"/>
              </w:rPr>
              <w:t>e</w:t>
            </w:r>
            <w:r w:rsidR="002868AE">
              <w:rPr>
                <w:rFonts w:ascii="Tahoma" w:hAnsi="Tahoma" w:cs="Tahoma"/>
                <w:sz w:val="24"/>
                <w:szCs w:val="24"/>
              </w:rPr>
              <w:t>stimated at £45K, however had</w:t>
            </w:r>
            <w:r>
              <w:rPr>
                <w:rFonts w:ascii="Tahoma" w:hAnsi="Tahoma" w:cs="Tahoma"/>
                <w:sz w:val="24"/>
                <w:szCs w:val="24"/>
              </w:rPr>
              <w:t xml:space="preserve"> be</w:t>
            </w:r>
            <w:r w:rsidR="002868AE">
              <w:rPr>
                <w:rFonts w:ascii="Tahoma" w:hAnsi="Tahoma" w:cs="Tahoma"/>
                <w:sz w:val="24"/>
                <w:szCs w:val="24"/>
              </w:rPr>
              <w:t>en</w:t>
            </w:r>
            <w:r w:rsidR="00D3043D">
              <w:rPr>
                <w:rFonts w:ascii="Tahoma" w:hAnsi="Tahoma" w:cs="Tahoma"/>
                <w:sz w:val="24"/>
                <w:szCs w:val="24"/>
              </w:rPr>
              <w:t xml:space="preserve"> revised to reflect actual </w:t>
            </w:r>
            <w:r>
              <w:rPr>
                <w:rFonts w:ascii="Tahoma" w:hAnsi="Tahoma" w:cs="Tahoma"/>
                <w:sz w:val="24"/>
                <w:szCs w:val="24"/>
              </w:rPr>
              <w:t>costs</w:t>
            </w:r>
            <w:r w:rsidR="002868AE">
              <w:rPr>
                <w:rFonts w:ascii="Tahoma" w:hAnsi="Tahoma" w:cs="Tahoma"/>
                <w:sz w:val="24"/>
                <w:szCs w:val="24"/>
              </w:rPr>
              <w:t xml:space="preserve"> of £22k</w:t>
            </w:r>
            <w:r>
              <w:rPr>
                <w:rFonts w:ascii="Tahoma" w:hAnsi="Tahoma" w:cs="Tahoma"/>
                <w:sz w:val="24"/>
                <w:szCs w:val="24"/>
              </w:rPr>
              <w:t xml:space="preserve">.  </w:t>
            </w:r>
            <w:r w:rsidR="002868AE">
              <w:rPr>
                <w:rFonts w:ascii="Tahoma" w:hAnsi="Tahoma" w:cs="Tahoma"/>
                <w:sz w:val="24"/>
                <w:szCs w:val="24"/>
              </w:rPr>
              <w:t xml:space="preserve">Trustees queried if this had left us incurring costs. SR confirmed the summer schools costs had all been re-claimed within the £22k. </w:t>
            </w:r>
          </w:p>
          <w:p w14:paraId="443BE6CB" w14:textId="77777777" w:rsidR="00406C49" w:rsidRDefault="00406C49" w:rsidP="004006B9">
            <w:pPr>
              <w:widowControl w:val="0"/>
              <w:ind w:left="316"/>
              <w:rPr>
                <w:rFonts w:ascii="Tahoma" w:hAnsi="Tahoma" w:cs="Tahoma"/>
                <w:sz w:val="24"/>
                <w:szCs w:val="24"/>
              </w:rPr>
            </w:pPr>
          </w:p>
          <w:p w14:paraId="4911D6E2" w14:textId="748B46F4" w:rsidR="00406C49" w:rsidRDefault="00ED035A" w:rsidP="004006B9">
            <w:pPr>
              <w:widowControl w:val="0"/>
              <w:ind w:left="316"/>
              <w:rPr>
                <w:rFonts w:ascii="Tahoma" w:hAnsi="Tahoma" w:cs="Tahoma"/>
                <w:sz w:val="24"/>
                <w:szCs w:val="24"/>
              </w:rPr>
            </w:pPr>
            <w:r>
              <w:rPr>
                <w:rFonts w:ascii="Tahoma" w:hAnsi="Tahoma" w:cs="Tahoma"/>
                <w:sz w:val="24"/>
                <w:szCs w:val="24"/>
              </w:rPr>
              <w:t>Another significant variation to expenditure has</w:t>
            </w:r>
            <w:r w:rsidR="00D3043D">
              <w:rPr>
                <w:rFonts w:ascii="Tahoma" w:hAnsi="Tahoma" w:cs="Tahoma"/>
                <w:sz w:val="24"/>
                <w:szCs w:val="24"/>
              </w:rPr>
              <w:t xml:space="preserve"> been an additional £65K s</w:t>
            </w:r>
            <w:r>
              <w:rPr>
                <w:rFonts w:ascii="Tahoma" w:hAnsi="Tahoma" w:cs="Tahoma"/>
                <w:sz w:val="24"/>
                <w:szCs w:val="24"/>
              </w:rPr>
              <w:t>taffing costs.</w:t>
            </w:r>
          </w:p>
          <w:p w14:paraId="4C6D6D79" w14:textId="20C813D9" w:rsidR="00ED035A" w:rsidRDefault="00ED035A" w:rsidP="004006B9">
            <w:pPr>
              <w:widowControl w:val="0"/>
              <w:ind w:left="316"/>
              <w:rPr>
                <w:rFonts w:ascii="Tahoma" w:hAnsi="Tahoma" w:cs="Tahoma"/>
                <w:sz w:val="24"/>
                <w:szCs w:val="24"/>
              </w:rPr>
            </w:pPr>
            <w:r>
              <w:rPr>
                <w:rFonts w:ascii="Tahoma" w:hAnsi="Tahoma" w:cs="Tahoma"/>
                <w:sz w:val="24"/>
                <w:szCs w:val="24"/>
              </w:rPr>
              <w:t>Trus</w:t>
            </w:r>
            <w:r w:rsidR="00D3043D">
              <w:rPr>
                <w:rFonts w:ascii="Tahoma" w:hAnsi="Tahoma" w:cs="Tahoma"/>
                <w:sz w:val="24"/>
                <w:szCs w:val="24"/>
              </w:rPr>
              <w:t xml:space="preserve">tees questioned how this increase in </w:t>
            </w:r>
            <w:r>
              <w:rPr>
                <w:rFonts w:ascii="Tahoma" w:hAnsi="Tahoma" w:cs="Tahoma"/>
                <w:sz w:val="24"/>
                <w:szCs w:val="24"/>
              </w:rPr>
              <w:t xml:space="preserve">expenditure had arisen. </w:t>
            </w:r>
          </w:p>
          <w:p w14:paraId="1D0D9ED7" w14:textId="0CA44E0A" w:rsidR="00ED035A" w:rsidRDefault="00ED035A" w:rsidP="004006B9">
            <w:pPr>
              <w:widowControl w:val="0"/>
              <w:ind w:left="316"/>
              <w:rPr>
                <w:rFonts w:ascii="Tahoma" w:hAnsi="Tahoma" w:cs="Tahoma"/>
                <w:sz w:val="24"/>
                <w:szCs w:val="24"/>
              </w:rPr>
            </w:pPr>
            <w:r>
              <w:rPr>
                <w:rFonts w:ascii="Tahoma" w:hAnsi="Tahoma" w:cs="Tahoma"/>
                <w:sz w:val="24"/>
                <w:szCs w:val="24"/>
              </w:rPr>
              <w:t xml:space="preserve">SR highlighted some additional TLR awards relating to the new Head of Year system (£15k) as well as an individual who had </w:t>
            </w:r>
            <w:r w:rsidR="00D3043D">
              <w:rPr>
                <w:rFonts w:ascii="Tahoma" w:hAnsi="Tahoma" w:cs="Tahoma"/>
                <w:sz w:val="24"/>
                <w:szCs w:val="24"/>
              </w:rPr>
              <w:t>been scheduled to reduce their hours a</w:t>
            </w:r>
            <w:r w:rsidR="005E7234">
              <w:rPr>
                <w:rFonts w:ascii="Tahoma" w:hAnsi="Tahoma" w:cs="Tahoma"/>
                <w:sz w:val="24"/>
                <w:szCs w:val="24"/>
              </w:rPr>
              <w:t>nd leave the pension scheme for their last year before retirement. They have now opted to remain full time and in the pension scheme until they retire next year. (£24k)</w:t>
            </w:r>
          </w:p>
          <w:p w14:paraId="2E935674" w14:textId="53C39E06" w:rsidR="005E7234" w:rsidRDefault="005E7234" w:rsidP="005E7234">
            <w:pPr>
              <w:widowControl w:val="0"/>
              <w:ind w:left="316"/>
              <w:rPr>
                <w:rFonts w:ascii="Tahoma" w:hAnsi="Tahoma" w:cs="Tahoma"/>
                <w:sz w:val="24"/>
                <w:szCs w:val="24"/>
              </w:rPr>
            </w:pPr>
            <w:r>
              <w:rPr>
                <w:rFonts w:ascii="Tahoma" w:hAnsi="Tahoma" w:cs="Tahoma"/>
                <w:sz w:val="24"/>
                <w:szCs w:val="24"/>
              </w:rPr>
              <w:t>SR added that all de</w:t>
            </w:r>
            <w:r w:rsidR="00D3043D">
              <w:rPr>
                <w:rFonts w:ascii="Tahoma" w:hAnsi="Tahoma" w:cs="Tahoma"/>
                <w:sz w:val="24"/>
                <w:szCs w:val="24"/>
              </w:rPr>
              <w:t xml:space="preserve">cisions are made taking into account </w:t>
            </w:r>
            <w:r>
              <w:rPr>
                <w:rFonts w:ascii="Tahoma" w:hAnsi="Tahoma" w:cs="Tahoma"/>
                <w:sz w:val="24"/>
                <w:szCs w:val="24"/>
              </w:rPr>
              <w:t xml:space="preserve">school needs and affordability. </w:t>
            </w:r>
          </w:p>
          <w:p w14:paraId="65686A65" w14:textId="78BCB834" w:rsidR="005E7234" w:rsidRDefault="005E7234" w:rsidP="005E7234">
            <w:pPr>
              <w:widowControl w:val="0"/>
              <w:ind w:left="316"/>
              <w:rPr>
                <w:rFonts w:ascii="Tahoma" w:hAnsi="Tahoma" w:cs="Tahoma"/>
                <w:sz w:val="24"/>
                <w:szCs w:val="24"/>
              </w:rPr>
            </w:pPr>
            <w:r>
              <w:rPr>
                <w:rFonts w:ascii="Tahoma" w:hAnsi="Tahoma" w:cs="Tahoma"/>
                <w:sz w:val="24"/>
                <w:szCs w:val="24"/>
              </w:rPr>
              <w:lastRenderedPageBreak/>
              <w:t>SR also gave examples of how staffing cost forecasts change throughout the year and measure</w:t>
            </w:r>
            <w:r w:rsidR="005F2ED3">
              <w:rPr>
                <w:rFonts w:ascii="Tahoma" w:hAnsi="Tahoma" w:cs="Tahoma"/>
                <w:sz w:val="24"/>
                <w:szCs w:val="24"/>
              </w:rPr>
              <w:t>s taken to plan and monitor these. A spreadsheet of all in-year adjustments to the staff cost calculators is maintained. This records every change to staffing costs compared to the original budget and subsequent changes.</w:t>
            </w:r>
            <w:bookmarkStart w:id="0" w:name="_GoBack"/>
            <w:bookmarkEnd w:id="0"/>
          </w:p>
          <w:p w14:paraId="71C67EC1" w14:textId="699D0926" w:rsidR="00C73630" w:rsidRDefault="00C73630" w:rsidP="005E7234">
            <w:pPr>
              <w:widowControl w:val="0"/>
              <w:ind w:left="316"/>
              <w:rPr>
                <w:rFonts w:ascii="Tahoma" w:hAnsi="Tahoma" w:cs="Tahoma"/>
                <w:sz w:val="24"/>
                <w:szCs w:val="24"/>
              </w:rPr>
            </w:pPr>
            <w:r>
              <w:rPr>
                <w:rFonts w:ascii="Tahoma" w:hAnsi="Tahoma" w:cs="Tahoma"/>
                <w:sz w:val="24"/>
                <w:szCs w:val="24"/>
              </w:rPr>
              <w:t>Trustees noted that the most recent teachers</w:t>
            </w:r>
            <w:r w:rsidR="00AE61C6">
              <w:rPr>
                <w:rFonts w:ascii="Tahoma" w:hAnsi="Tahoma" w:cs="Tahoma"/>
                <w:sz w:val="24"/>
                <w:szCs w:val="24"/>
              </w:rPr>
              <w:t>’</w:t>
            </w:r>
            <w:r>
              <w:rPr>
                <w:rFonts w:ascii="Tahoma" w:hAnsi="Tahoma" w:cs="Tahoma"/>
                <w:sz w:val="24"/>
                <w:szCs w:val="24"/>
              </w:rPr>
              <w:t xml:space="preserve"> pay review decisions had not been included as the report was completed prior to the completion of reviews. SR commented that the most recent costs were reflected in the 5-year forecast on the agenda and would be shown on the next monthly budget position report.</w:t>
            </w:r>
          </w:p>
          <w:p w14:paraId="66F998B0" w14:textId="77777777" w:rsidR="005E7234" w:rsidRDefault="005E7234" w:rsidP="005E7234">
            <w:pPr>
              <w:widowControl w:val="0"/>
              <w:ind w:left="316"/>
              <w:rPr>
                <w:rFonts w:ascii="Tahoma" w:hAnsi="Tahoma" w:cs="Tahoma"/>
                <w:sz w:val="24"/>
                <w:szCs w:val="24"/>
              </w:rPr>
            </w:pPr>
          </w:p>
          <w:p w14:paraId="10638B68" w14:textId="2A56FEDA" w:rsidR="00ED035A" w:rsidRDefault="005E7234" w:rsidP="005E7234">
            <w:pPr>
              <w:widowControl w:val="0"/>
              <w:rPr>
                <w:rFonts w:ascii="Tahoma" w:hAnsi="Tahoma" w:cs="Tahoma"/>
                <w:sz w:val="24"/>
                <w:szCs w:val="24"/>
              </w:rPr>
            </w:pPr>
            <w:r>
              <w:rPr>
                <w:rFonts w:ascii="Tahoma" w:hAnsi="Tahoma" w:cs="Tahoma"/>
                <w:sz w:val="24"/>
                <w:szCs w:val="24"/>
              </w:rPr>
              <w:t>Trustees noted that just a couple of changes like this accounted for most of the variation a</w:t>
            </w:r>
            <w:r w:rsidR="005F6B00">
              <w:rPr>
                <w:rFonts w:ascii="Tahoma" w:hAnsi="Tahoma" w:cs="Tahoma"/>
                <w:sz w:val="24"/>
                <w:szCs w:val="24"/>
              </w:rPr>
              <w:t xml:space="preserve">nd were reassured by the systems </w:t>
            </w:r>
            <w:r>
              <w:rPr>
                <w:rFonts w:ascii="Tahoma" w:hAnsi="Tahoma" w:cs="Tahoma"/>
                <w:sz w:val="24"/>
                <w:szCs w:val="24"/>
              </w:rPr>
              <w:t xml:space="preserve">that were in place for planning, monitoring and managing. </w:t>
            </w:r>
          </w:p>
          <w:p w14:paraId="55E7C4BC" w14:textId="77777777" w:rsidR="004D5727" w:rsidRDefault="004D5727" w:rsidP="005E7234">
            <w:pPr>
              <w:widowControl w:val="0"/>
              <w:rPr>
                <w:rFonts w:ascii="Tahoma" w:hAnsi="Tahoma" w:cs="Tahoma"/>
                <w:sz w:val="24"/>
                <w:szCs w:val="24"/>
              </w:rPr>
            </w:pPr>
          </w:p>
          <w:p w14:paraId="377343BA" w14:textId="77777777" w:rsidR="002E6EC5" w:rsidRDefault="002E6EC5" w:rsidP="004006B9">
            <w:pPr>
              <w:widowControl w:val="0"/>
              <w:ind w:left="316"/>
              <w:rPr>
                <w:rFonts w:ascii="Tahoma" w:hAnsi="Tahoma" w:cs="Tahoma"/>
                <w:sz w:val="24"/>
                <w:szCs w:val="24"/>
              </w:rPr>
            </w:pPr>
            <w:r>
              <w:rPr>
                <w:rFonts w:ascii="Tahoma" w:hAnsi="Tahoma" w:cs="Tahoma"/>
                <w:sz w:val="24"/>
                <w:szCs w:val="24"/>
              </w:rPr>
              <w:t>Trustees had noted the huge increase in forecast energy costs</w:t>
            </w:r>
            <w:r w:rsidR="004D5727">
              <w:rPr>
                <w:rFonts w:ascii="Tahoma" w:hAnsi="Tahoma" w:cs="Tahoma"/>
                <w:sz w:val="24"/>
                <w:szCs w:val="24"/>
              </w:rPr>
              <w:t xml:space="preserve"> -  SR gave an overview of </w:t>
            </w:r>
            <w:r>
              <w:rPr>
                <w:rFonts w:ascii="Tahoma" w:hAnsi="Tahoma" w:cs="Tahoma"/>
                <w:sz w:val="24"/>
                <w:szCs w:val="24"/>
              </w:rPr>
              <w:t>the expected impact of the significant energy price increases estimating that it may be possible an additional £100k may be incurred over what has been budgeted.</w:t>
            </w:r>
          </w:p>
          <w:p w14:paraId="5BFA11D5" w14:textId="77777777" w:rsidR="002E6EC5" w:rsidRDefault="002E6EC5" w:rsidP="004006B9">
            <w:pPr>
              <w:widowControl w:val="0"/>
              <w:ind w:left="316"/>
              <w:rPr>
                <w:rFonts w:ascii="Tahoma" w:hAnsi="Tahoma" w:cs="Tahoma"/>
                <w:sz w:val="24"/>
                <w:szCs w:val="24"/>
              </w:rPr>
            </w:pPr>
            <w:r>
              <w:rPr>
                <w:rFonts w:ascii="Tahoma" w:hAnsi="Tahoma" w:cs="Tahoma"/>
                <w:sz w:val="24"/>
                <w:szCs w:val="24"/>
              </w:rPr>
              <w:t xml:space="preserve">SR also detailed the significant challenges in even getting a fixed price contract and gave examples of the current “standard” rate against what our increased rate is. </w:t>
            </w:r>
          </w:p>
          <w:p w14:paraId="238AFB5C" w14:textId="47D82F4A" w:rsidR="002E6EC5" w:rsidRDefault="002E6EC5" w:rsidP="004006B9">
            <w:pPr>
              <w:widowControl w:val="0"/>
              <w:ind w:left="316"/>
              <w:rPr>
                <w:rFonts w:ascii="Tahoma" w:hAnsi="Tahoma" w:cs="Tahoma"/>
                <w:sz w:val="24"/>
                <w:szCs w:val="24"/>
              </w:rPr>
            </w:pPr>
            <w:r>
              <w:rPr>
                <w:rFonts w:ascii="Tahoma" w:hAnsi="Tahoma" w:cs="Tahoma"/>
                <w:sz w:val="24"/>
                <w:szCs w:val="24"/>
              </w:rPr>
              <w:t>Trustees enquired what if any financial support was available and SR confirmed that none had been mentioned yet. It was noted that as more public sector site</w:t>
            </w:r>
            <w:r w:rsidR="00FB334A">
              <w:rPr>
                <w:rFonts w:ascii="Tahoma" w:hAnsi="Tahoma" w:cs="Tahoma"/>
                <w:sz w:val="24"/>
                <w:szCs w:val="24"/>
              </w:rPr>
              <w:t>’</w:t>
            </w:r>
            <w:r>
              <w:rPr>
                <w:rFonts w:ascii="Tahoma" w:hAnsi="Tahoma" w:cs="Tahoma"/>
                <w:sz w:val="24"/>
                <w:szCs w:val="24"/>
              </w:rPr>
              <w:t>s fixed energy contracts expire, more organisations will be affected and pressure may grow for support to be provided but this is far from certain.</w:t>
            </w:r>
          </w:p>
          <w:p w14:paraId="25D9D03D" w14:textId="77777777" w:rsidR="002E6EC5" w:rsidRDefault="002E6EC5" w:rsidP="004006B9">
            <w:pPr>
              <w:widowControl w:val="0"/>
              <w:ind w:left="316"/>
              <w:rPr>
                <w:rFonts w:ascii="Tahoma" w:hAnsi="Tahoma" w:cs="Tahoma"/>
                <w:sz w:val="24"/>
                <w:szCs w:val="24"/>
              </w:rPr>
            </w:pPr>
            <w:r>
              <w:rPr>
                <w:rFonts w:ascii="Tahoma" w:hAnsi="Tahoma" w:cs="Tahoma"/>
                <w:sz w:val="24"/>
                <w:szCs w:val="24"/>
              </w:rPr>
              <w:t>Trustees questioned if the impact of the PSDS and likely savings had been taken into account and SR confirmed that it had and detailed the methodology.</w:t>
            </w:r>
          </w:p>
          <w:p w14:paraId="30168981" w14:textId="77777777" w:rsidR="002E6EC5" w:rsidRDefault="002E6EC5" w:rsidP="004006B9">
            <w:pPr>
              <w:widowControl w:val="0"/>
              <w:ind w:left="316"/>
              <w:rPr>
                <w:rFonts w:ascii="Tahoma" w:hAnsi="Tahoma" w:cs="Tahoma"/>
                <w:sz w:val="24"/>
                <w:szCs w:val="24"/>
              </w:rPr>
            </w:pPr>
            <w:r>
              <w:rPr>
                <w:rFonts w:ascii="Tahoma" w:hAnsi="Tahoma" w:cs="Tahoma"/>
                <w:sz w:val="24"/>
                <w:szCs w:val="24"/>
              </w:rPr>
              <w:t>It was agreed by all that the actual impact is not going to be known until later in the year when the new billing had been in place for a while.</w:t>
            </w:r>
          </w:p>
          <w:p w14:paraId="6BA5EF6E" w14:textId="77777777" w:rsidR="002E6EC5" w:rsidRDefault="002E6EC5" w:rsidP="002E6EC5">
            <w:pPr>
              <w:widowControl w:val="0"/>
              <w:rPr>
                <w:rFonts w:ascii="Tahoma" w:hAnsi="Tahoma" w:cs="Tahoma"/>
                <w:sz w:val="24"/>
                <w:szCs w:val="24"/>
              </w:rPr>
            </w:pPr>
          </w:p>
          <w:p w14:paraId="57DF396F" w14:textId="16D6EB45" w:rsidR="0070109A" w:rsidRDefault="002E6EC5" w:rsidP="002E6EC5">
            <w:pPr>
              <w:widowControl w:val="0"/>
              <w:rPr>
                <w:rFonts w:ascii="Tahoma" w:hAnsi="Tahoma" w:cs="Tahoma"/>
                <w:sz w:val="24"/>
                <w:szCs w:val="24"/>
              </w:rPr>
            </w:pPr>
            <w:r>
              <w:rPr>
                <w:rFonts w:ascii="Tahoma" w:hAnsi="Tahoma" w:cs="Tahoma"/>
                <w:sz w:val="24"/>
                <w:szCs w:val="24"/>
              </w:rPr>
              <w:t xml:space="preserve"> </w:t>
            </w:r>
            <w:r w:rsidR="00A24B2C">
              <w:rPr>
                <w:rFonts w:ascii="Tahoma" w:hAnsi="Tahoma" w:cs="Tahoma"/>
                <w:sz w:val="24"/>
                <w:szCs w:val="24"/>
              </w:rPr>
              <w:t>SR detailed another significant increase in forecast expenditure rela</w:t>
            </w:r>
            <w:r w:rsidR="00097B97">
              <w:rPr>
                <w:rFonts w:ascii="Tahoma" w:hAnsi="Tahoma" w:cs="Tahoma"/>
                <w:sz w:val="24"/>
                <w:szCs w:val="24"/>
              </w:rPr>
              <w:t xml:space="preserve">ting to Grounds Maintenance of around £8k. This </w:t>
            </w:r>
            <w:r w:rsidR="00A24B2C">
              <w:rPr>
                <w:rFonts w:ascii="Tahoma" w:hAnsi="Tahoma" w:cs="Tahoma"/>
                <w:sz w:val="24"/>
                <w:szCs w:val="24"/>
              </w:rPr>
              <w:t>s due to an expansion of the contract to increase the service provided. The contract had been minimal for some time and the site was showing some negative signs from this. An enhanced contract will address these issues.</w:t>
            </w:r>
          </w:p>
          <w:p w14:paraId="29AB3583" w14:textId="77777777" w:rsidR="00A24B2C" w:rsidRDefault="00A24B2C" w:rsidP="002E6EC5">
            <w:pPr>
              <w:widowControl w:val="0"/>
              <w:rPr>
                <w:rFonts w:ascii="Tahoma" w:hAnsi="Tahoma" w:cs="Tahoma"/>
                <w:sz w:val="24"/>
                <w:szCs w:val="24"/>
              </w:rPr>
            </w:pPr>
            <w:r>
              <w:rPr>
                <w:rFonts w:ascii="Tahoma" w:hAnsi="Tahoma" w:cs="Tahoma"/>
                <w:sz w:val="24"/>
                <w:szCs w:val="24"/>
              </w:rPr>
              <w:t>Trustees noted the reasoning and questioned how this would be reviewed, and what protections were in place if the service did not show the expected results. SR detailed the contract extension clauses that are in place that allow both parties a break point at the end of the year, or the option to extend by one more year. Trustees noted the contract assurance.</w:t>
            </w:r>
          </w:p>
          <w:p w14:paraId="2830A26E" w14:textId="77777777" w:rsidR="003A4891" w:rsidRDefault="003A4891" w:rsidP="004006B9">
            <w:pPr>
              <w:widowControl w:val="0"/>
              <w:ind w:left="316"/>
              <w:rPr>
                <w:rFonts w:ascii="Tahoma" w:hAnsi="Tahoma" w:cs="Tahoma"/>
                <w:sz w:val="24"/>
                <w:szCs w:val="24"/>
              </w:rPr>
            </w:pPr>
          </w:p>
          <w:p w14:paraId="6CD42682" w14:textId="77777777" w:rsidR="00F22B56" w:rsidRDefault="003A4891" w:rsidP="003A4891">
            <w:pPr>
              <w:widowControl w:val="0"/>
              <w:ind w:left="316"/>
              <w:rPr>
                <w:rFonts w:ascii="Tahoma" w:hAnsi="Tahoma" w:cs="Tahoma"/>
                <w:sz w:val="24"/>
                <w:szCs w:val="24"/>
              </w:rPr>
            </w:pPr>
            <w:r w:rsidRPr="003A4891">
              <w:rPr>
                <w:rFonts w:ascii="Tahoma" w:hAnsi="Tahoma" w:cs="Tahoma"/>
                <w:b/>
                <w:sz w:val="24"/>
                <w:szCs w:val="24"/>
                <w:u w:val="single"/>
              </w:rPr>
              <w:t>CASHFLOW</w:t>
            </w:r>
            <w:r>
              <w:rPr>
                <w:rFonts w:ascii="Tahoma" w:hAnsi="Tahoma" w:cs="Tahoma"/>
                <w:b/>
                <w:sz w:val="24"/>
                <w:szCs w:val="24"/>
                <w:u w:val="single"/>
              </w:rPr>
              <w:t xml:space="preserve"> UPDATED</w:t>
            </w:r>
            <w:r>
              <w:rPr>
                <w:rFonts w:ascii="Tahoma" w:hAnsi="Tahoma" w:cs="Tahoma"/>
                <w:sz w:val="24"/>
                <w:szCs w:val="24"/>
              </w:rPr>
              <w:t xml:space="preserve"> -  SR explained the cashflow sheet in line with narrative and cash levels.  SR reported that he sees no causes for concern with the September’s actual figures.  SR noted the months that are likely to be low were possibly April, May, June, however this would, as always be monitored </w:t>
            </w:r>
            <w:r w:rsidR="00384585">
              <w:rPr>
                <w:rFonts w:ascii="Tahoma" w:hAnsi="Tahoma" w:cs="Tahoma"/>
                <w:sz w:val="24"/>
                <w:szCs w:val="24"/>
              </w:rPr>
              <w:t xml:space="preserve">by Finance together </w:t>
            </w:r>
            <w:r>
              <w:rPr>
                <w:rFonts w:ascii="Tahoma" w:hAnsi="Tahoma" w:cs="Tahoma"/>
                <w:sz w:val="24"/>
                <w:szCs w:val="24"/>
              </w:rPr>
              <w:t>with careful invoice payments.</w:t>
            </w:r>
          </w:p>
          <w:p w14:paraId="21D62D2F" w14:textId="77777777" w:rsidR="004006B9" w:rsidRPr="00A24B2C" w:rsidRDefault="00A24B2C" w:rsidP="00272E41">
            <w:pPr>
              <w:widowControl w:val="0"/>
              <w:rPr>
                <w:rFonts w:ascii="Tahoma" w:hAnsi="Tahoma" w:cs="Tahoma"/>
                <w:sz w:val="24"/>
                <w:szCs w:val="24"/>
              </w:rPr>
            </w:pPr>
            <w:r w:rsidRPr="00A24B2C">
              <w:rPr>
                <w:rFonts w:ascii="Tahoma" w:hAnsi="Tahoma" w:cs="Tahoma"/>
                <w:sz w:val="24"/>
                <w:szCs w:val="24"/>
              </w:rPr>
              <w:t>Trustees noted the report and forecast assumptions.</w:t>
            </w:r>
          </w:p>
          <w:p w14:paraId="3090238A" w14:textId="77777777" w:rsidR="00A24B2C" w:rsidRPr="00C01389" w:rsidRDefault="00A24B2C" w:rsidP="00272E41">
            <w:pPr>
              <w:widowControl w:val="0"/>
              <w:rPr>
                <w:rFonts w:ascii="Tahoma" w:hAnsi="Tahoma" w:cs="Tahoma"/>
                <w:b/>
                <w:sz w:val="24"/>
                <w:szCs w:val="24"/>
                <w:u w:val="single"/>
              </w:rPr>
            </w:pPr>
          </w:p>
          <w:p w14:paraId="24B03934" w14:textId="77777777" w:rsidR="00C01389" w:rsidRDefault="006D1D5A" w:rsidP="00C01389">
            <w:pPr>
              <w:widowControl w:val="0"/>
              <w:rPr>
                <w:rFonts w:ascii="Tahoma" w:hAnsi="Tahoma" w:cs="Tahoma"/>
                <w:sz w:val="24"/>
                <w:szCs w:val="24"/>
              </w:rPr>
            </w:pPr>
            <w:r>
              <w:rPr>
                <w:rFonts w:ascii="Tahoma" w:hAnsi="Tahoma" w:cs="Tahoma"/>
                <w:b/>
                <w:sz w:val="24"/>
                <w:szCs w:val="24"/>
                <w:u w:val="single"/>
              </w:rPr>
              <w:t xml:space="preserve">5 YEAR FINANCIAL </w:t>
            </w:r>
            <w:r w:rsidR="00212D74">
              <w:rPr>
                <w:rFonts w:ascii="Tahoma" w:hAnsi="Tahoma" w:cs="Tahoma"/>
                <w:b/>
                <w:sz w:val="24"/>
                <w:szCs w:val="24"/>
                <w:u w:val="single"/>
              </w:rPr>
              <w:t>FORECAST</w:t>
            </w:r>
          </w:p>
          <w:p w14:paraId="178F5217" w14:textId="77777777" w:rsidR="00754260" w:rsidRDefault="00754260" w:rsidP="00D97310">
            <w:pPr>
              <w:widowControl w:val="0"/>
              <w:rPr>
                <w:rFonts w:ascii="Tahoma" w:hAnsi="Tahoma" w:cs="Tahoma"/>
                <w:sz w:val="24"/>
                <w:szCs w:val="24"/>
              </w:rPr>
            </w:pPr>
          </w:p>
          <w:p w14:paraId="704CF9CB" w14:textId="77777777" w:rsidR="00407462" w:rsidRDefault="00407462" w:rsidP="00D97310">
            <w:pPr>
              <w:widowControl w:val="0"/>
              <w:rPr>
                <w:rFonts w:ascii="Tahoma" w:hAnsi="Tahoma" w:cs="Tahoma"/>
                <w:sz w:val="24"/>
                <w:szCs w:val="24"/>
              </w:rPr>
            </w:pPr>
            <w:r>
              <w:rPr>
                <w:rFonts w:ascii="Tahoma" w:hAnsi="Tahoma" w:cs="Tahoma"/>
                <w:sz w:val="24"/>
                <w:szCs w:val="24"/>
              </w:rPr>
              <w:t>SR reported</w:t>
            </w:r>
            <w:r w:rsidR="00C73630">
              <w:rPr>
                <w:rFonts w:ascii="Tahoma" w:hAnsi="Tahoma" w:cs="Tahoma"/>
                <w:sz w:val="24"/>
                <w:szCs w:val="24"/>
              </w:rPr>
              <w:t xml:space="preserve"> that two models had been given to provide some sensitivity analysis </w:t>
            </w:r>
            <w:r w:rsidR="00C73630" w:rsidRPr="00417C2C">
              <w:rPr>
                <w:rFonts w:ascii="Tahoma" w:hAnsi="Tahoma" w:cs="Tahoma"/>
                <w:strike/>
                <w:sz w:val="24"/>
                <w:szCs w:val="24"/>
              </w:rPr>
              <w:t>being</w:t>
            </w:r>
            <w:r w:rsidR="00C73630">
              <w:rPr>
                <w:rFonts w:ascii="Tahoma" w:hAnsi="Tahoma" w:cs="Tahoma"/>
                <w:sz w:val="24"/>
                <w:szCs w:val="24"/>
              </w:rPr>
              <w:t xml:space="preserve"> as funding rate increases for next year were not yet known.</w:t>
            </w:r>
          </w:p>
          <w:p w14:paraId="5417DED9" w14:textId="77777777" w:rsidR="00C73630" w:rsidRDefault="00C73630" w:rsidP="00D97310">
            <w:pPr>
              <w:widowControl w:val="0"/>
              <w:rPr>
                <w:rFonts w:ascii="Tahoma" w:hAnsi="Tahoma" w:cs="Tahoma"/>
                <w:sz w:val="24"/>
                <w:szCs w:val="24"/>
              </w:rPr>
            </w:pPr>
            <w:r>
              <w:rPr>
                <w:rFonts w:ascii="Tahoma" w:hAnsi="Tahoma" w:cs="Tahoma"/>
                <w:sz w:val="24"/>
                <w:szCs w:val="24"/>
              </w:rPr>
              <w:t>Model 1 is a very conservative view with Model 2 reflecting a more likely position.</w:t>
            </w:r>
          </w:p>
          <w:p w14:paraId="32CD1FA5" w14:textId="0ED9368C" w:rsidR="00591C00" w:rsidRDefault="00C73630" w:rsidP="00D97310">
            <w:pPr>
              <w:widowControl w:val="0"/>
              <w:rPr>
                <w:rFonts w:ascii="Tahoma" w:hAnsi="Tahoma" w:cs="Tahoma"/>
                <w:sz w:val="24"/>
                <w:szCs w:val="24"/>
              </w:rPr>
            </w:pPr>
            <w:r>
              <w:rPr>
                <w:rFonts w:ascii="Tahoma" w:hAnsi="Tahoma" w:cs="Tahoma"/>
                <w:sz w:val="24"/>
                <w:szCs w:val="24"/>
              </w:rPr>
              <w:t>Both models include the latest Teachers</w:t>
            </w:r>
            <w:r w:rsidR="00193B1F">
              <w:rPr>
                <w:rFonts w:ascii="Tahoma" w:hAnsi="Tahoma" w:cs="Tahoma"/>
                <w:sz w:val="24"/>
                <w:szCs w:val="24"/>
              </w:rPr>
              <w:t>’</w:t>
            </w:r>
            <w:r>
              <w:rPr>
                <w:rFonts w:ascii="Tahoma" w:hAnsi="Tahoma" w:cs="Tahoma"/>
                <w:sz w:val="24"/>
                <w:szCs w:val="24"/>
              </w:rPr>
              <w:t xml:space="preserve"> pay review impact on a separate line under staff expenditure. </w:t>
            </w:r>
            <w:r w:rsidR="00591C00">
              <w:rPr>
                <w:rFonts w:ascii="Tahoma" w:hAnsi="Tahoma" w:cs="Tahoma"/>
                <w:sz w:val="24"/>
                <w:szCs w:val="24"/>
              </w:rPr>
              <w:t>They also include an expected saving in support staff of £36k from year 2.</w:t>
            </w:r>
          </w:p>
          <w:p w14:paraId="0243DD9A" w14:textId="77777777" w:rsidR="00C73630" w:rsidRDefault="00C73630" w:rsidP="00D97310">
            <w:pPr>
              <w:widowControl w:val="0"/>
              <w:rPr>
                <w:rFonts w:ascii="Tahoma" w:hAnsi="Tahoma" w:cs="Tahoma"/>
                <w:sz w:val="24"/>
                <w:szCs w:val="24"/>
              </w:rPr>
            </w:pPr>
            <w:r>
              <w:rPr>
                <w:rFonts w:ascii="Tahoma" w:hAnsi="Tahoma" w:cs="Tahoma"/>
                <w:sz w:val="24"/>
                <w:szCs w:val="24"/>
              </w:rPr>
              <w:t>Both models a</w:t>
            </w:r>
            <w:r w:rsidR="00591C00">
              <w:rPr>
                <w:rFonts w:ascii="Tahoma" w:hAnsi="Tahoma" w:cs="Tahoma"/>
                <w:sz w:val="24"/>
                <w:szCs w:val="24"/>
              </w:rPr>
              <w:t>re the same for current year and</w:t>
            </w:r>
            <w:r>
              <w:rPr>
                <w:rFonts w:ascii="Tahoma" w:hAnsi="Tahoma" w:cs="Tahoma"/>
                <w:sz w:val="24"/>
                <w:szCs w:val="24"/>
              </w:rPr>
              <w:t xml:space="preserve"> show the full in-year deficit of (£69k) and overall surplus of £213k. </w:t>
            </w:r>
          </w:p>
          <w:p w14:paraId="00991C90" w14:textId="77777777" w:rsidR="00676CF6" w:rsidRDefault="00676CF6" w:rsidP="00D97310">
            <w:pPr>
              <w:widowControl w:val="0"/>
              <w:rPr>
                <w:rFonts w:ascii="Tahoma" w:hAnsi="Tahoma" w:cs="Tahoma"/>
                <w:sz w:val="24"/>
                <w:szCs w:val="24"/>
              </w:rPr>
            </w:pPr>
          </w:p>
          <w:p w14:paraId="0CE97BF6" w14:textId="77777777" w:rsidR="00676CF6" w:rsidRDefault="00676CF6" w:rsidP="00D97310">
            <w:pPr>
              <w:widowControl w:val="0"/>
              <w:rPr>
                <w:rFonts w:ascii="Tahoma" w:hAnsi="Tahoma" w:cs="Tahoma"/>
                <w:sz w:val="24"/>
                <w:szCs w:val="24"/>
              </w:rPr>
            </w:pPr>
            <w:r>
              <w:rPr>
                <w:rFonts w:ascii="Tahoma" w:hAnsi="Tahoma" w:cs="Tahoma"/>
                <w:sz w:val="24"/>
                <w:szCs w:val="24"/>
              </w:rPr>
              <w:t xml:space="preserve">Model one – increased AWPU by 1% </w:t>
            </w:r>
            <w:r w:rsidR="00591C00">
              <w:rPr>
                <w:rFonts w:ascii="Tahoma" w:hAnsi="Tahoma" w:cs="Tahoma"/>
                <w:sz w:val="24"/>
                <w:szCs w:val="24"/>
              </w:rPr>
              <w:t>fro</w:t>
            </w:r>
            <w:r w:rsidR="00C73630">
              <w:rPr>
                <w:rFonts w:ascii="Tahoma" w:hAnsi="Tahoma" w:cs="Tahoma"/>
                <w:sz w:val="24"/>
                <w:szCs w:val="24"/>
              </w:rPr>
              <w:t>m th</w:t>
            </w:r>
            <w:r w:rsidR="00591C00">
              <w:rPr>
                <w:rFonts w:ascii="Tahoma" w:hAnsi="Tahoma" w:cs="Tahoma"/>
                <w:sz w:val="24"/>
                <w:szCs w:val="24"/>
              </w:rPr>
              <w:t xml:space="preserve">e 2021-22 base rate for years 2 to </w:t>
            </w:r>
            <w:r w:rsidR="00C73630">
              <w:rPr>
                <w:rFonts w:ascii="Tahoma" w:hAnsi="Tahoma" w:cs="Tahoma"/>
                <w:sz w:val="24"/>
                <w:szCs w:val="24"/>
              </w:rPr>
              <w:t>5</w:t>
            </w:r>
            <w:r>
              <w:rPr>
                <w:rFonts w:ascii="Tahoma" w:hAnsi="Tahoma" w:cs="Tahoma"/>
                <w:sz w:val="24"/>
                <w:szCs w:val="24"/>
              </w:rPr>
              <w:t xml:space="preserve">.  </w:t>
            </w:r>
          </w:p>
          <w:p w14:paraId="744546F4" w14:textId="77777777" w:rsidR="00676CF6" w:rsidRDefault="00591C00" w:rsidP="00D97310">
            <w:pPr>
              <w:widowControl w:val="0"/>
              <w:rPr>
                <w:rFonts w:ascii="Tahoma" w:hAnsi="Tahoma" w:cs="Tahoma"/>
                <w:sz w:val="24"/>
                <w:szCs w:val="24"/>
              </w:rPr>
            </w:pPr>
            <w:r>
              <w:rPr>
                <w:rFonts w:ascii="Tahoma" w:hAnsi="Tahoma" w:cs="Tahoma"/>
                <w:sz w:val="24"/>
                <w:szCs w:val="24"/>
              </w:rPr>
              <w:t xml:space="preserve">Model two – increased AWPU by 2.5% from the 2021-22 base rate for years 2 to 5. SR explained that the average increase over the last 3 years had been just under 3% but most recently had been 5.5% and 4.5%. Based on this, an average of 2.5% was used. </w:t>
            </w:r>
          </w:p>
          <w:p w14:paraId="20BFED5E" w14:textId="77777777" w:rsidR="00591C00" w:rsidRDefault="00591C00" w:rsidP="00D97310">
            <w:pPr>
              <w:widowControl w:val="0"/>
              <w:rPr>
                <w:rFonts w:ascii="Tahoma" w:hAnsi="Tahoma" w:cs="Tahoma"/>
                <w:sz w:val="24"/>
                <w:szCs w:val="24"/>
              </w:rPr>
            </w:pPr>
          </w:p>
          <w:p w14:paraId="7E01FC65" w14:textId="77777777" w:rsidR="00591C00" w:rsidRDefault="00591C00" w:rsidP="00D97310">
            <w:pPr>
              <w:widowControl w:val="0"/>
              <w:rPr>
                <w:rFonts w:ascii="Tahoma" w:hAnsi="Tahoma" w:cs="Tahoma"/>
                <w:sz w:val="24"/>
                <w:szCs w:val="24"/>
              </w:rPr>
            </w:pPr>
            <w:r>
              <w:rPr>
                <w:rFonts w:ascii="Tahoma" w:hAnsi="Tahoma" w:cs="Tahoma"/>
                <w:sz w:val="24"/>
                <w:szCs w:val="24"/>
              </w:rPr>
              <w:t>Trustees questioned the identified support staff saving in years 2-5 and explanation was given that a retiring member of staff may not be replaced. As a decision is made, the staffing calculators will be updated and included in future reports.</w:t>
            </w:r>
          </w:p>
          <w:p w14:paraId="2D3CB94F" w14:textId="77777777" w:rsidR="00676CF6" w:rsidRDefault="00676CF6" w:rsidP="00D97310">
            <w:pPr>
              <w:widowControl w:val="0"/>
              <w:rPr>
                <w:rFonts w:ascii="Tahoma" w:hAnsi="Tahoma" w:cs="Tahoma"/>
                <w:sz w:val="24"/>
                <w:szCs w:val="24"/>
              </w:rPr>
            </w:pPr>
          </w:p>
          <w:p w14:paraId="0D9DE70A" w14:textId="77777777" w:rsidR="00676CF6" w:rsidRDefault="00676CF6" w:rsidP="00D97310">
            <w:pPr>
              <w:widowControl w:val="0"/>
              <w:rPr>
                <w:rFonts w:ascii="Tahoma" w:hAnsi="Tahoma" w:cs="Tahoma"/>
                <w:sz w:val="24"/>
                <w:szCs w:val="24"/>
              </w:rPr>
            </w:pPr>
            <w:r>
              <w:rPr>
                <w:rFonts w:ascii="Tahoma" w:hAnsi="Tahoma" w:cs="Tahoma"/>
                <w:sz w:val="24"/>
                <w:szCs w:val="24"/>
              </w:rPr>
              <w:t xml:space="preserve">Energy – SR reported that </w:t>
            </w:r>
            <w:r w:rsidR="00591C00">
              <w:rPr>
                <w:rFonts w:ascii="Tahoma" w:hAnsi="Tahoma" w:cs="Tahoma"/>
                <w:sz w:val="24"/>
                <w:szCs w:val="24"/>
              </w:rPr>
              <w:t xml:space="preserve">information received may show the market showing some signs of </w:t>
            </w:r>
            <w:r>
              <w:rPr>
                <w:rFonts w:ascii="Tahoma" w:hAnsi="Tahoma" w:cs="Tahoma"/>
                <w:sz w:val="24"/>
                <w:szCs w:val="24"/>
              </w:rPr>
              <w:t xml:space="preserve">stabilisation </w:t>
            </w:r>
            <w:r w:rsidR="00591C00">
              <w:rPr>
                <w:rFonts w:ascii="Tahoma" w:hAnsi="Tahoma" w:cs="Tahoma"/>
                <w:sz w:val="24"/>
                <w:szCs w:val="24"/>
              </w:rPr>
              <w:t>from April 2022. Given the uncertainties, an increase in the original expected costs for 2022-23 onwards has been include in the forecast.</w:t>
            </w:r>
          </w:p>
          <w:p w14:paraId="7DB52E37" w14:textId="77777777" w:rsidR="00407462" w:rsidRDefault="00407462" w:rsidP="00D97310">
            <w:pPr>
              <w:widowControl w:val="0"/>
              <w:rPr>
                <w:rFonts w:ascii="Tahoma" w:hAnsi="Tahoma" w:cs="Tahoma"/>
                <w:sz w:val="24"/>
                <w:szCs w:val="24"/>
              </w:rPr>
            </w:pPr>
          </w:p>
          <w:p w14:paraId="2ABAEE0A" w14:textId="77777777" w:rsidR="00591C00" w:rsidRDefault="0052447A" w:rsidP="00D97310">
            <w:pPr>
              <w:widowControl w:val="0"/>
              <w:rPr>
                <w:rFonts w:ascii="Tahoma" w:hAnsi="Tahoma" w:cs="Tahoma"/>
                <w:sz w:val="24"/>
                <w:szCs w:val="24"/>
              </w:rPr>
            </w:pPr>
            <w:r>
              <w:rPr>
                <w:rFonts w:ascii="Tahoma" w:hAnsi="Tahoma" w:cs="Tahoma"/>
                <w:sz w:val="24"/>
                <w:szCs w:val="24"/>
              </w:rPr>
              <w:t xml:space="preserve">Discussion followed on 3 year forecast </w:t>
            </w:r>
            <w:r w:rsidR="00591C00">
              <w:rPr>
                <w:rFonts w:ascii="Tahoma" w:hAnsi="Tahoma" w:cs="Tahoma"/>
                <w:sz w:val="24"/>
                <w:szCs w:val="24"/>
              </w:rPr>
              <w:t xml:space="preserve">being the marker </w:t>
            </w:r>
            <w:r>
              <w:rPr>
                <w:rFonts w:ascii="Tahoma" w:hAnsi="Tahoma" w:cs="Tahoma"/>
                <w:sz w:val="24"/>
                <w:szCs w:val="24"/>
              </w:rPr>
              <w:t>that the ESFA holds the school to account on.</w:t>
            </w:r>
            <w:r w:rsidR="00894C3A">
              <w:rPr>
                <w:rFonts w:ascii="Tahoma" w:hAnsi="Tahoma" w:cs="Tahoma"/>
                <w:sz w:val="24"/>
                <w:szCs w:val="24"/>
              </w:rPr>
              <w:t xml:space="preserve">  Years 4 and 5 are purely “horizon planning” for the school’s benefit.  </w:t>
            </w:r>
          </w:p>
          <w:p w14:paraId="604ACB6D" w14:textId="77777777" w:rsidR="00591C00" w:rsidRDefault="00591C00" w:rsidP="00D97310">
            <w:pPr>
              <w:widowControl w:val="0"/>
              <w:rPr>
                <w:rFonts w:ascii="Tahoma" w:hAnsi="Tahoma" w:cs="Tahoma"/>
                <w:sz w:val="24"/>
                <w:szCs w:val="24"/>
              </w:rPr>
            </w:pPr>
            <w:r>
              <w:rPr>
                <w:rFonts w:ascii="Tahoma" w:hAnsi="Tahoma" w:cs="Tahoma"/>
                <w:sz w:val="24"/>
                <w:szCs w:val="24"/>
              </w:rPr>
              <w:t xml:space="preserve">SR explained that any future </w:t>
            </w:r>
            <w:r w:rsidR="00894C3A">
              <w:rPr>
                <w:rFonts w:ascii="Tahoma" w:hAnsi="Tahoma" w:cs="Tahoma"/>
                <w:sz w:val="24"/>
                <w:szCs w:val="24"/>
              </w:rPr>
              <w:t>expenditure of the sinking fund</w:t>
            </w:r>
            <w:r>
              <w:rPr>
                <w:rFonts w:ascii="Tahoma" w:hAnsi="Tahoma" w:cs="Tahoma"/>
                <w:sz w:val="24"/>
                <w:szCs w:val="24"/>
              </w:rPr>
              <w:t xml:space="preserve"> which is expected within the next 4 years</w:t>
            </w:r>
            <w:r w:rsidR="00894C3A">
              <w:rPr>
                <w:rFonts w:ascii="Tahoma" w:hAnsi="Tahoma" w:cs="Tahoma"/>
                <w:sz w:val="24"/>
                <w:szCs w:val="24"/>
              </w:rPr>
              <w:t>,</w:t>
            </w:r>
            <w:r>
              <w:rPr>
                <w:rFonts w:ascii="Tahoma" w:hAnsi="Tahoma" w:cs="Tahoma"/>
                <w:sz w:val="24"/>
                <w:szCs w:val="24"/>
              </w:rPr>
              <w:t xml:space="preserve"> would likely create an in-year deficit but would be an easy explanation on the Account Return as we would be re-investing into an asset.</w:t>
            </w:r>
            <w:r w:rsidR="00894C3A">
              <w:rPr>
                <w:rFonts w:ascii="Tahoma" w:hAnsi="Tahoma" w:cs="Tahoma"/>
                <w:sz w:val="24"/>
                <w:szCs w:val="24"/>
              </w:rPr>
              <w:t xml:space="preserve"> </w:t>
            </w:r>
          </w:p>
          <w:p w14:paraId="306AED9D" w14:textId="77777777" w:rsidR="008E70D9" w:rsidRDefault="00894C3A" w:rsidP="00D97310">
            <w:pPr>
              <w:widowControl w:val="0"/>
              <w:rPr>
                <w:rFonts w:ascii="Tahoma" w:hAnsi="Tahoma" w:cs="Tahoma"/>
                <w:sz w:val="24"/>
                <w:szCs w:val="24"/>
              </w:rPr>
            </w:pPr>
            <w:r>
              <w:rPr>
                <w:rFonts w:ascii="Tahoma" w:hAnsi="Tahoma" w:cs="Tahoma"/>
                <w:sz w:val="24"/>
                <w:szCs w:val="24"/>
              </w:rPr>
              <w:t xml:space="preserve">KB asked about when rates come through for the AWPU.  SR expects it around the February forum meeting.  </w:t>
            </w:r>
          </w:p>
          <w:p w14:paraId="112A71C9" w14:textId="77777777" w:rsidR="0052447A" w:rsidRDefault="008E70D9" w:rsidP="00D97310">
            <w:pPr>
              <w:widowControl w:val="0"/>
              <w:rPr>
                <w:rFonts w:ascii="Tahoma" w:hAnsi="Tahoma" w:cs="Tahoma"/>
                <w:sz w:val="24"/>
                <w:szCs w:val="24"/>
              </w:rPr>
            </w:pPr>
            <w:r>
              <w:rPr>
                <w:rFonts w:ascii="Tahoma" w:hAnsi="Tahoma" w:cs="Tahoma"/>
                <w:sz w:val="24"/>
                <w:szCs w:val="24"/>
              </w:rPr>
              <w:t xml:space="preserve">Trustees expressed concern at </w:t>
            </w:r>
            <w:r w:rsidR="00894C3A">
              <w:rPr>
                <w:rFonts w:ascii="Tahoma" w:hAnsi="Tahoma" w:cs="Tahoma"/>
                <w:sz w:val="24"/>
                <w:szCs w:val="24"/>
              </w:rPr>
              <w:t xml:space="preserve">the severe increases in energy prices </w:t>
            </w:r>
            <w:r>
              <w:rPr>
                <w:rFonts w:ascii="Tahoma" w:hAnsi="Tahoma" w:cs="Tahoma"/>
                <w:sz w:val="24"/>
                <w:szCs w:val="24"/>
              </w:rPr>
              <w:t>and the effect it will have on not only school, but other public sector areas too. SR will be following the market news and making enquiries about additional funding but as the moment, none is expected.</w:t>
            </w:r>
          </w:p>
          <w:p w14:paraId="245BE604" w14:textId="77777777" w:rsidR="00867A0B" w:rsidRDefault="00867A0B" w:rsidP="00D97310">
            <w:pPr>
              <w:widowControl w:val="0"/>
              <w:rPr>
                <w:rFonts w:ascii="Tahoma" w:hAnsi="Tahoma" w:cs="Tahoma"/>
                <w:sz w:val="24"/>
                <w:szCs w:val="24"/>
              </w:rPr>
            </w:pPr>
          </w:p>
          <w:p w14:paraId="7493F18E" w14:textId="77777777" w:rsidR="00867A0B" w:rsidRDefault="00867A0B" w:rsidP="00D97310">
            <w:pPr>
              <w:widowControl w:val="0"/>
              <w:rPr>
                <w:rFonts w:ascii="Tahoma" w:hAnsi="Tahoma" w:cs="Tahoma"/>
                <w:sz w:val="24"/>
                <w:szCs w:val="24"/>
              </w:rPr>
            </w:pPr>
            <w:r>
              <w:rPr>
                <w:rFonts w:ascii="Tahoma" w:hAnsi="Tahoma" w:cs="Tahoma"/>
                <w:sz w:val="24"/>
                <w:szCs w:val="24"/>
              </w:rPr>
              <w:t xml:space="preserve">JS raised topic of increased NI costs which will impact further down the line-SR thought that this shouldn’t affect the school too heavily and also mentioned that the support staff unions were still battling for a back dated pay rise to last April and noted that there were reserves to cover </w:t>
            </w:r>
            <w:r w:rsidR="008E70D9">
              <w:rPr>
                <w:rFonts w:ascii="Tahoma" w:hAnsi="Tahoma" w:cs="Tahoma"/>
                <w:sz w:val="24"/>
                <w:szCs w:val="24"/>
              </w:rPr>
              <w:t>this cost if it materialises.</w:t>
            </w:r>
          </w:p>
          <w:p w14:paraId="6AA6C713" w14:textId="77777777" w:rsidR="00867A0B" w:rsidRDefault="00867A0B" w:rsidP="00D97310">
            <w:pPr>
              <w:widowControl w:val="0"/>
              <w:rPr>
                <w:rFonts w:ascii="Tahoma" w:hAnsi="Tahoma" w:cs="Tahoma"/>
                <w:sz w:val="24"/>
                <w:szCs w:val="24"/>
              </w:rPr>
            </w:pPr>
          </w:p>
          <w:p w14:paraId="1B3012B9" w14:textId="77777777" w:rsidR="00867A0B" w:rsidRDefault="003B439C" w:rsidP="00D97310">
            <w:pPr>
              <w:widowControl w:val="0"/>
              <w:rPr>
                <w:rFonts w:ascii="Tahoma" w:hAnsi="Tahoma" w:cs="Tahoma"/>
                <w:sz w:val="24"/>
                <w:szCs w:val="24"/>
              </w:rPr>
            </w:pPr>
            <w:r>
              <w:rPr>
                <w:rFonts w:ascii="Tahoma" w:hAnsi="Tahoma" w:cs="Tahoma"/>
                <w:sz w:val="24"/>
                <w:szCs w:val="24"/>
              </w:rPr>
              <w:t>Cleaning r</w:t>
            </w:r>
            <w:r w:rsidR="00867A0B">
              <w:rPr>
                <w:rFonts w:ascii="Tahoma" w:hAnsi="Tahoma" w:cs="Tahoma"/>
                <w:sz w:val="24"/>
                <w:szCs w:val="24"/>
              </w:rPr>
              <w:t xml:space="preserve">ecruitment difficulties – currently </w:t>
            </w:r>
            <w:r w:rsidR="00C24759">
              <w:rPr>
                <w:rFonts w:ascii="Tahoma" w:hAnsi="Tahoma" w:cs="Tahoma"/>
                <w:sz w:val="24"/>
                <w:szCs w:val="24"/>
              </w:rPr>
              <w:t xml:space="preserve">very difficult and very stretched </w:t>
            </w:r>
            <w:r w:rsidR="00C24759">
              <w:rPr>
                <w:rFonts w:ascii="Tahoma" w:hAnsi="Tahoma" w:cs="Tahoma"/>
                <w:sz w:val="24"/>
                <w:szCs w:val="24"/>
              </w:rPr>
              <w:lastRenderedPageBreak/>
              <w:t>– SR reported that he will be meeting with the area manager on how to manage this crisis.  The same difficulties were appearing within Catering and the related issues in deliveries and supplies etc.</w:t>
            </w:r>
          </w:p>
          <w:p w14:paraId="1E4B0F7D" w14:textId="77777777" w:rsidR="00C24759" w:rsidRDefault="00C24759" w:rsidP="00D97310">
            <w:pPr>
              <w:widowControl w:val="0"/>
              <w:rPr>
                <w:rFonts w:ascii="Tahoma" w:hAnsi="Tahoma" w:cs="Tahoma"/>
                <w:sz w:val="24"/>
                <w:szCs w:val="24"/>
              </w:rPr>
            </w:pPr>
          </w:p>
          <w:p w14:paraId="409DDE71" w14:textId="77777777" w:rsidR="00C24759" w:rsidRDefault="00C24759" w:rsidP="00D97310">
            <w:pPr>
              <w:widowControl w:val="0"/>
              <w:rPr>
                <w:rFonts w:ascii="Tahoma" w:hAnsi="Tahoma" w:cs="Tahoma"/>
                <w:sz w:val="24"/>
                <w:szCs w:val="24"/>
              </w:rPr>
            </w:pPr>
            <w:r>
              <w:rPr>
                <w:rFonts w:ascii="Tahoma" w:hAnsi="Tahoma" w:cs="Tahoma"/>
                <w:sz w:val="24"/>
                <w:szCs w:val="24"/>
              </w:rPr>
              <w:t xml:space="preserve">JS asked about the level of cleaning around the school-SR reported that the standard of cleaning had dropped, although the sanitising is still happening.  Discussion followed on whether </w:t>
            </w:r>
            <w:r w:rsidR="008E70D9">
              <w:rPr>
                <w:rFonts w:ascii="Tahoma" w:hAnsi="Tahoma" w:cs="Tahoma"/>
                <w:sz w:val="24"/>
                <w:szCs w:val="24"/>
              </w:rPr>
              <w:t xml:space="preserve">pay </w:t>
            </w:r>
            <w:r>
              <w:rPr>
                <w:rFonts w:ascii="Tahoma" w:hAnsi="Tahoma" w:cs="Tahoma"/>
                <w:sz w:val="24"/>
                <w:szCs w:val="24"/>
              </w:rPr>
              <w:t>increases for cleaners would help.  The cleaners are working with the school in order to resolve this very difficult situation.</w:t>
            </w:r>
          </w:p>
          <w:p w14:paraId="036B5917" w14:textId="77777777" w:rsidR="00C24759" w:rsidRDefault="00C24759" w:rsidP="00D97310">
            <w:pPr>
              <w:widowControl w:val="0"/>
              <w:rPr>
                <w:rFonts w:ascii="Tahoma" w:hAnsi="Tahoma" w:cs="Tahoma"/>
                <w:sz w:val="24"/>
                <w:szCs w:val="24"/>
              </w:rPr>
            </w:pPr>
          </w:p>
          <w:p w14:paraId="48457822" w14:textId="26D15263" w:rsidR="00C24759" w:rsidRDefault="00C24759" w:rsidP="00D97310">
            <w:pPr>
              <w:widowControl w:val="0"/>
              <w:rPr>
                <w:rFonts w:ascii="Tahoma" w:hAnsi="Tahoma" w:cs="Tahoma"/>
                <w:sz w:val="24"/>
                <w:szCs w:val="24"/>
              </w:rPr>
            </w:pPr>
            <w:r>
              <w:rPr>
                <w:rFonts w:ascii="Tahoma" w:hAnsi="Tahoma" w:cs="Tahoma"/>
                <w:sz w:val="24"/>
                <w:szCs w:val="24"/>
              </w:rPr>
              <w:t>SR reported on th</w:t>
            </w:r>
            <w:r w:rsidR="008E70D9">
              <w:rPr>
                <w:rFonts w:ascii="Tahoma" w:hAnsi="Tahoma" w:cs="Tahoma"/>
                <w:sz w:val="24"/>
                <w:szCs w:val="24"/>
              </w:rPr>
              <w:t xml:space="preserve">e year 12 numbers this year </w:t>
            </w:r>
            <w:r>
              <w:rPr>
                <w:rFonts w:ascii="Tahoma" w:hAnsi="Tahoma" w:cs="Tahoma"/>
                <w:sz w:val="24"/>
                <w:szCs w:val="24"/>
              </w:rPr>
              <w:t xml:space="preserve">and the </w:t>
            </w:r>
            <w:r w:rsidR="008E70D9">
              <w:rPr>
                <w:rFonts w:ascii="Tahoma" w:hAnsi="Tahoma" w:cs="Tahoma"/>
                <w:sz w:val="24"/>
                <w:szCs w:val="24"/>
              </w:rPr>
              <w:t>strain that has been put on space, resources and catering etc.. With a planned reduction in</w:t>
            </w:r>
            <w:r w:rsidR="00B76DDE">
              <w:rPr>
                <w:rFonts w:ascii="Tahoma" w:hAnsi="Tahoma" w:cs="Tahoma"/>
                <w:sz w:val="24"/>
                <w:szCs w:val="24"/>
              </w:rPr>
              <w:t xml:space="preserve"> Year 12 intake next year, numbers </w:t>
            </w:r>
            <w:r w:rsidR="008E70D9">
              <w:rPr>
                <w:rFonts w:ascii="Tahoma" w:hAnsi="Tahoma" w:cs="Tahoma"/>
                <w:sz w:val="24"/>
                <w:szCs w:val="24"/>
              </w:rPr>
              <w:t>will stabilise back in line with strategic plans over the next couple of years. SR</w:t>
            </w:r>
            <w:r w:rsidR="00B76DDE">
              <w:rPr>
                <w:rFonts w:ascii="Tahoma" w:hAnsi="Tahoma" w:cs="Tahoma"/>
                <w:sz w:val="24"/>
                <w:szCs w:val="24"/>
              </w:rPr>
              <w:t xml:space="preserve"> also highlighted </w:t>
            </w:r>
            <w:r w:rsidR="008E70D9">
              <w:rPr>
                <w:rFonts w:ascii="Tahoma" w:hAnsi="Tahoma" w:cs="Tahoma"/>
                <w:sz w:val="24"/>
                <w:szCs w:val="24"/>
              </w:rPr>
              <w:t>that the increased numbers create a 2 year inflated income from 2022-23 but this should be viewed cautiously as it drops o</w:t>
            </w:r>
            <w:r w:rsidR="00B76DDE">
              <w:rPr>
                <w:rFonts w:ascii="Tahoma" w:hAnsi="Tahoma" w:cs="Tahoma"/>
                <w:sz w:val="24"/>
                <w:szCs w:val="24"/>
              </w:rPr>
              <w:t>ff s</w:t>
            </w:r>
            <w:r w:rsidR="008E70D9">
              <w:rPr>
                <w:rFonts w:ascii="Tahoma" w:hAnsi="Tahoma" w:cs="Tahoma"/>
                <w:sz w:val="24"/>
                <w:szCs w:val="24"/>
              </w:rPr>
              <w:t>uddenly the following year as number in KS5 return to normal.</w:t>
            </w:r>
          </w:p>
          <w:p w14:paraId="2C1E93B5" w14:textId="77777777" w:rsidR="00C24759" w:rsidRDefault="00C24759" w:rsidP="00D97310">
            <w:pPr>
              <w:widowControl w:val="0"/>
              <w:rPr>
                <w:rFonts w:ascii="Tahoma" w:hAnsi="Tahoma" w:cs="Tahoma"/>
                <w:sz w:val="24"/>
                <w:szCs w:val="24"/>
              </w:rPr>
            </w:pPr>
          </w:p>
          <w:p w14:paraId="2C155B0D" w14:textId="77777777" w:rsidR="00C24759" w:rsidRDefault="00C24759" w:rsidP="00D97310">
            <w:pPr>
              <w:widowControl w:val="0"/>
              <w:rPr>
                <w:rFonts w:ascii="Tahoma" w:hAnsi="Tahoma" w:cs="Tahoma"/>
                <w:sz w:val="24"/>
                <w:szCs w:val="24"/>
              </w:rPr>
            </w:pPr>
            <w:r>
              <w:rPr>
                <w:rFonts w:ascii="Tahoma" w:hAnsi="Tahoma" w:cs="Tahoma"/>
                <w:sz w:val="24"/>
                <w:szCs w:val="24"/>
              </w:rPr>
              <w:t>AW</w:t>
            </w:r>
            <w:r w:rsidR="008E70D9">
              <w:rPr>
                <w:rFonts w:ascii="Tahoma" w:hAnsi="Tahoma" w:cs="Tahoma"/>
                <w:sz w:val="24"/>
                <w:szCs w:val="24"/>
              </w:rPr>
              <w:t>I</w:t>
            </w:r>
            <w:r>
              <w:rPr>
                <w:rFonts w:ascii="Tahoma" w:hAnsi="Tahoma" w:cs="Tahoma"/>
                <w:sz w:val="24"/>
                <w:szCs w:val="24"/>
              </w:rPr>
              <w:t xml:space="preserve"> discussed risk registers</w:t>
            </w:r>
            <w:r w:rsidR="003B439C">
              <w:rPr>
                <w:rFonts w:ascii="Tahoma" w:hAnsi="Tahoma" w:cs="Tahoma"/>
                <w:sz w:val="24"/>
                <w:szCs w:val="24"/>
              </w:rPr>
              <w:t xml:space="preserve"> and the imp</w:t>
            </w:r>
            <w:r>
              <w:rPr>
                <w:rFonts w:ascii="Tahoma" w:hAnsi="Tahoma" w:cs="Tahoma"/>
                <w:sz w:val="24"/>
                <w:szCs w:val="24"/>
              </w:rPr>
              <w:t>lications</w:t>
            </w:r>
            <w:r w:rsidR="003B439C">
              <w:rPr>
                <w:rFonts w:ascii="Tahoma" w:hAnsi="Tahoma" w:cs="Tahoma"/>
                <w:sz w:val="24"/>
                <w:szCs w:val="24"/>
              </w:rPr>
              <w:t xml:space="preserve"> caused by the increased energy costs to schools.  Further discussion ensued on the difficulties with the energy contract and procurement of such.</w:t>
            </w:r>
          </w:p>
          <w:p w14:paraId="4A52C276" w14:textId="77777777" w:rsidR="003B439C" w:rsidRDefault="003B439C" w:rsidP="00D97310">
            <w:pPr>
              <w:widowControl w:val="0"/>
              <w:rPr>
                <w:rFonts w:ascii="Tahoma" w:hAnsi="Tahoma" w:cs="Tahoma"/>
                <w:sz w:val="24"/>
                <w:szCs w:val="24"/>
              </w:rPr>
            </w:pPr>
          </w:p>
          <w:p w14:paraId="63FB004E" w14:textId="77777777" w:rsidR="003B439C" w:rsidRDefault="003B439C" w:rsidP="00D97310">
            <w:pPr>
              <w:widowControl w:val="0"/>
              <w:rPr>
                <w:rFonts w:ascii="Tahoma" w:hAnsi="Tahoma" w:cs="Tahoma"/>
                <w:sz w:val="24"/>
                <w:szCs w:val="24"/>
              </w:rPr>
            </w:pPr>
            <w:r>
              <w:rPr>
                <w:rFonts w:ascii="Tahoma" w:hAnsi="Tahoma" w:cs="Tahoma"/>
                <w:sz w:val="24"/>
                <w:szCs w:val="24"/>
              </w:rPr>
              <w:t>JS asked about CIF bids – this is under item 11 on the agenda.</w:t>
            </w:r>
          </w:p>
          <w:p w14:paraId="2F47AF91" w14:textId="77777777" w:rsidR="003B439C" w:rsidRDefault="003B439C" w:rsidP="00D97310">
            <w:pPr>
              <w:widowControl w:val="0"/>
              <w:rPr>
                <w:rFonts w:ascii="Tahoma" w:hAnsi="Tahoma" w:cs="Tahoma"/>
                <w:sz w:val="24"/>
                <w:szCs w:val="24"/>
              </w:rPr>
            </w:pPr>
          </w:p>
          <w:p w14:paraId="6C27117C" w14:textId="77777777" w:rsidR="003B439C" w:rsidRDefault="003B439C" w:rsidP="00D97310">
            <w:pPr>
              <w:widowControl w:val="0"/>
              <w:rPr>
                <w:rFonts w:ascii="Tahoma" w:hAnsi="Tahoma" w:cs="Tahoma"/>
                <w:sz w:val="24"/>
                <w:szCs w:val="24"/>
              </w:rPr>
            </w:pPr>
            <w:r w:rsidRPr="003B439C">
              <w:rPr>
                <w:rFonts w:ascii="Tahoma" w:hAnsi="Tahoma" w:cs="Tahoma"/>
                <w:b/>
                <w:sz w:val="24"/>
                <w:szCs w:val="24"/>
              </w:rPr>
              <w:t>Committee were happy to approve the 5 year financial forecast</w:t>
            </w:r>
            <w:r>
              <w:rPr>
                <w:rFonts w:ascii="Tahoma" w:hAnsi="Tahoma" w:cs="Tahoma"/>
                <w:sz w:val="24"/>
                <w:szCs w:val="24"/>
              </w:rPr>
              <w:t>.</w:t>
            </w:r>
          </w:p>
          <w:p w14:paraId="31D6AAA6" w14:textId="77777777" w:rsidR="00894C3A" w:rsidRDefault="00894C3A" w:rsidP="00D97310">
            <w:pPr>
              <w:widowControl w:val="0"/>
              <w:rPr>
                <w:rFonts w:ascii="Tahoma" w:hAnsi="Tahoma" w:cs="Tahoma"/>
                <w:sz w:val="24"/>
                <w:szCs w:val="24"/>
              </w:rPr>
            </w:pPr>
          </w:p>
          <w:p w14:paraId="135D6BAA" w14:textId="77777777" w:rsidR="00894C3A" w:rsidRPr="00894C3A" w:rsidRDefault="00894C3A" w:rsidP="00D97310">
            <w:pPr>
              <w:widowControl w:val="0"/>
              <w:rPr>
                <w:rFonts w:ascii="Tahoma" w:hAnsi="Tahoma" w:cs="Tahoma"/>
                <w:b/>
                <w:sz w:val="24"/>
                <w:szCs w:val="24"/>
                <w:u w:val="single"/>
              </w:rPr>
            </w:pPr>
            <w:r w:rsidRPr="00894C3A">
              <w:rPr>
                <w:rFonts w:ascii="Tahoma" w:hAnsi="Tahoma" w:cs="Tahoma"/>
                <w:b/>
                <w:sz w:val="24"/>
                <w:szCs w:val="24"/>
                <w:u w:val="single"/>
              </w:rPr>
              <w:t>VIREMENTS</w:t>
            </w:r>
          </w:p>
          <w:p w14:paraId="01F80592" w14:textId="77777777" w:rsidR="00894C3A" w:rsidRDefault="00894C3A" w:rsidP="00D97310">
            <w:pPr>
              <w:widowControl w:val="0"/>
              <w:rPr>
                <w:rFonts w:ascii="Tahoma" w:hAnsi="Tahoma" w:cs="Tahoma"/>
                <w:sz w:val="24"/>
                <w:szCs w:val="24"/>
              </w:rPr>
            </w:pPr>
          </w:p>
          <w:p w14:paraId="22FA56FB" w14:textId="77777777" w:rsidR="00894C3A" w:rsidRDefault="003B439C" w:rsidP="00D97310">
            <w:pPr>
              <w:widowControl w:val="0"/>
              <w:rPr>
                <w:rFonts w:ascii="Tahoma" w:hAnsi="Tahoma" w:cs="Tahoma"/>
                <w:sz w:val="24"/>
                <w:szCs w:val="24"/>
              </w:rPr>
            </w:pPr>
            <w:r>
              <w:rPr>
                <w:rFonts w:ascii="Tahoma" w:hAnsi="Tahoma" w:cs="Tahoma"/>
                <w:sz w:val="24"/>
                <w:szCs w:val="24"/>
              </w:rPr>
              <w:t>Virement one – this was a carry forward of funds from last year</w:t>
            </w:r>
            <w:r w:rsidR="008E70D9">
              <w:rPr>
                <w:rFonts w:ascii="Tahoma" w:hAnsi="Tahoma" w:cs="Tahoma"/>
                <w:sz w:val="24"/>
                <w:szCs w:val="24"/>
              </w:rPr>
              <w:t xml:space="preserve"> into various cost centre</w:t>
            </w:r>
            <w:r>
              <w:rPr>
                <w:rFonts w:ascii="Tahoma" w:hAnsi="Tahoma" w:cs="Tahoma"/>
                <w:sz w:val="24"/>
                <w:szCs w:val="24"/>
              </w:rPr>
              <w:t>.</w:t>
            </w:r>
          </w:p>
          <w:p w14:paraId="78E7A3B7" w14:textId="77777777" w:rsidR="003B439C" w:rsidRDefault="003B439C" w:rsidP="00D97310">
            <w:pPr>
              <w:widowControl w:val="0"/>
              <w:rPr>
                <w:rFonts w:ascii="Tahoma" w:hAnsi="Tahoma" w:cs="Tahoma"/>
                <w:sz w:val="24"/>
                <w:szCs w:val="24"/>
              </w:rPr>
            </w:pPr>
            <w:r>
              <w:rPr>
                <w:rFonts w:ascii="Tahoma" w:hAnsi="Tahoma" w:cs="Tahoma"/>
                <w:sz w:val="24"/>
                <w:szCs w:val="24"/>
              </w:rPr>
              <w:t>These were discussed, approved and authorised.</w:t>
            </w:r>
          </w:p>
          <w:p w14:paraId="69808DBA" w14:textId="77777777" w:rsidR="00407462" w:rsidRDefault="00407462" w:rsidP="00D97310">
            <w:pPr>
              <w:widowControl w:val="0"/>
              <w:rPr>
                <w:rFonts w:ascii="Tahoma" w:hAnsi="Tahoma" w:cs="Tahoma"/>
                <w:sz w:val="24"/>
                <w:szCs w:val="24"/>
              </w:rPr>
            </w:pPr>
          </w:p>
          <w:p w14:paraId="03CA084B" w14:textId="77777777" w:rsidR="00042528" w:rsidRPr="00D235C2" w:rsidRDefault="00042528" w:rsidP="003B439C">
            <w:pPr>
              <w:widowControl w:val="0"/>
              <w:rPr>
                <w:rFonts w:ascii="Tahoma" w:hAnsi="Tahoma" w:cs="Tahoma"/>
                <w:b/>
                <w:sz w:val="24"/>
                <w:szCs w:val="24"/>
                <w:u w:val="single"/>
              </w:rPr>
            </w:pPr>
          </w:p>
        </w:tc>
        <w:tc>
          <w:tcPr>
            <w:tcW w:w="1276" w:type="dxa"/>
          </w:tcPr>
          <w:p w14:paraId="78ACD20D" w14:textId="77777777" w:rsidR="00C01389" w:rsidRDefault="00C01389" w:rsidP="00C01389">
            <w:pPr>
              <w:rPr>
                <w:rFonts w:ascii="Tahoma" w:hAnsi="Tahoma" w:cs="Tahoma"/>
                <w:b/>
                <w:sz w:val="28"/>
                <w:u w:val="single"/>
              </w:rPr>
            </w:pPr>
          </w:p>
          <w:p w14:paraId="19032E64" w14:textId="77777777" w:rsidR="00C01389" w:rsidRDefault="00C01389" w:rsidP="00C01389">
            <w:pPr>
              <w:rPr>
                <w:rFonts w:ascii="Tahoma" w:hAnsi="Tahoma" w:cs="Tahoma"/>
                <w:b/>
                <w:sz w:val="28"/>
                <w:u w:val="single"/>
              </w:rPr>
            </w:pPr>
          </w:p>
          <w:p w14:paraId="2A177AEF" w14:textId="77777777" w:rsidR="00C01389" w:rsidRDefault="00C01389" w:rsidP="00C01389">
            <w:pPr>
              <w:rPr>
                <w:rFonts w:ascii="Tahoma" w:hAnsi="Tahoma" w:cs="Tahoma"/>
                <w:b/>
                <w:sz w:val="28"/>
                <w:u w:val="single"/>
              </w:rPr>
            </w:pPr>
          </w:p>
          <w:p w14:paraId="61D3FD09" w14:textId="77777777" w:rsidR="00C01389" w:rsidRDefault="00C01389" w:rsidP="00C01389">
            <w:pPr>
              <w:rPr>
                <w:rFonts w:ascii="Tahoma" w:hAnsi="Tahoma" w:cs="Tahoma"/>
                <w:b/>
                <w:sz w:val="24"/>
                <w:szCs w:val="24"/>
              </w:rPr>
            </w:pPr>
          </w:p>
          <w:p w14:paraId="1C9F36C9" w14:textId="77777777" w:rsidR="00C01389" w:rsidRDefault="00C01389" w:rsidP="00C01389">
            <w:pPr>
              <w:rPr>
                <w:rFonts w:ascii="Tahoma" w:hAnsi="Tahoma" w:cs="Tahoma"/>
                <w:b/>
                <w:sz w:val="24"/>
                <w:szCs w:val="24"/>
              </w:rPr>
            </w:pPr>
          </w:p>
          <w:p w14:paraId="230581CE" w14:textId="77777777" w:rsidR="00C01389" w:rsidRDefault="00C01389" w:rsidP="00C01389">
            <w:pPr>
              <w:spacing w:after="200"/>
              <w:rPr>
                <w:rFonts w:ascii="Tahoma" w:hAnsi="Tahoma" w:cs="Tahoma"/>
                <w:b/>
                <w:sz w:val="24"/>
                <w:szCs w:val="24"/>
              </w:rPr>
            </w:pPr>
          </w:p>
          <w:p w14:paraId="25518BF0" w14:textId="77777777" w:rsidR="009F405E" w:rsidRDefault="009F405E" w:rsidP="00C01389">
            <w:pPr>
              <w:spacing w:after="200"/>
              <w:rPr>
                <w:rFonts w:ascii="Tahoma" w:hAnsi="Tahoma" w:cs="Tahoma"/>
                <w:b/>
                <w:sz w:val="24"/>
                <w:szCs w:val="24"/>
              </w:rPr>
            </w:pPr>
          </w:p>
          <w:p w14:paraId="44723055" w14:textId="77777777" w:rsidR="009F405E" w:rsidRDefault="009F405E" w:rsidP="00C01389">
            <w:pPr>
              <w:spacing w:after="200"/>
              <w:rPr>
                <w:rFonts w:ascii="Tahoma" w:hAnsi="Tahoma" w:cs="Tahoma"/>
                <w:b/>
                <w:sz w:val="24"/>
                <w:szCs w:val="24"/>
              </w:rPr>
            </w:pPr>
          </w:p>
          <w:p w14:paraId="6BB504EB" w14:textId="77777777" w:rsidR="009F405E" w:rsidRDefault="009F405E" w:rsidP="00C01389">
            <w:pPr>
              <w:spacing w:after="200"/>
              <w:rPr>
                <w:rFonts w:ascii="Tahoma" w:hAnsi="Tahoma" w:cs="Tahoma"/>
                <w:b/>
                <w:sz w:val="24"/>
                <w:szCs w:val="24"/>
              </w:rPr>
            </w:pPr>
          </w:p>
          <w:p w14:paraId="1A8A959F" w14:textId="77777777" w:rsidR="009F405E" w:rsidRDefault="009F405E" w:rsidP="00C01389">
            <w:pPr>
              <w:spacing w:after="200"/>
              <w:rPr>
                <w:rFonts w:ascii="Tahoma" w:hAnsi="Tahoma" w:cs="Tahoma"/>
                <w:b/>
                <w:sz w:val="24"/>
                <w:szCs w:val="24"/>
              </w:rPr>
            </w:pPr>
          </w:p>
          <w:p w14:paraId="519ABE1E" w14:textId="77777777" w:rsidR="009F405E" w:rsidRDefault="009F405E" w:rsidP="00C01389">
            <w:pPr>
              <w:spacing w:after="200"/>
              <w:rPr>
                <w:rFonts w:ascii="Tahoma" w:hAnsi="Tahoma" w:cs="Tahoma"/>
                <w:b/>
                <w:sz w:val="24"/>
                <w:szCs w:val="24"/>
              </w:rPr>
            </w:pPr>
          </w:p>
          <w:p w14:paraId="387C5812" w14:textId="77777777" w:rsidR="009F405E" w:rsidRDefault="009F405E" w:rsidP="00C01389">
            <w:pPr>
              <w:spacing w:after="200"/>
              <w:rPr>
                <w:rFonts w:ascii="Tahoma" w:hAnsi="Tahoma" w:cs="Tahoma"/>
                <w:b/>
                <w:sz w:val="24"/>
                <w:szCs w:val="24"/>
              </w:rPr>
            </w:pPr>
          </w:p>
          <w:p w14:paraId="154B75D8" w14:textId="77777777" w:rsidR="009F405E" w:rsidRDefault="009F405E" w:rsidP="00C01389">
            <w:pPr>
              <w:spacing w:after="200"/>
              <w:rPr>
                <w:rFonts w:ascii="Tahoma" w:hAnsi="Tahoma" w:cs="Tahoma"/>
                <w:b/>
                <w:sz w:val="24"/>
                <w:szCs w:val="24"/>
              </w:rPr>
            </w:pPr>
          </w:p>
          <w:p w14:paraId="0AF4A801" w14:textId="77777777" w:rsidR="009F405E" w:rsidRDefault="009F405E" w:rsidP="00C01389">
            <w:pPr>
              <w:spacing w:after="200"/>
              <w:rPr>
                <w:rFonts w:ascii="Tahoma" w:hAnsi="Tahoma" w:cs="Tahoma"/>
                <w:b/>
                <w:sz w:val="24"/>
                <w:szCs w:val="24"/>
              </w:rPr>
            </w:pPr>
          </w:p>
          <w:p w14:paraId="66DDDB3E" w14:textId="77777777" w:rsidR="009F405E" w:rsidRDefault="009F405E" w:rsidP="00C01389">
            <w:pPr>
              <w:spacing w:after="200"/>
              <w:rPr>
                <w:rFonts w:ascii="Tahoma" w:hAnsi="Tahoma" w:cs="Tahoma"/>
                <w:b/>
                <w:sz w:val="24"/>
                <w:szCs w:val="24"/>
              </w:rPr>
            </w:pPr>
          </w:p>
          <w:p w14:paraId="6830D228" w14:textId="77777777" w:rsidR="009F405E" w:rsidRDefault="009F405E" w:rsidP="00C01389">
            <w:pPr>
              <w:spacing w:after="200"/>
              <w:rPr>
                <w:rFonts w:ascii="Tahoma" w:hAnsi="Tahoma" w:cs="Tahoma"/>
                <w:b/>
                <w:sz w:val="24"/>
                <w:szCs w:val="24"/>
              </w:rPr>
            </w:pPr>
          </w:p>
          <w:p w14:paraId="33FB334E" w14:textId="77777777" w:rsidR="009F405E" w:rsidRDefault="009F405E" w:rsidP="00C01389">
            <w:pPr>
              <w:spacing w:after="200"/>
              <w:rPr>
                <w:rFonts w:ascii="Tahoma" w:hAnsi="Tahoma" w:cs="Tahoma"/>
                <w:b/>
                <w:sz w:val="24"/>
                <w:szCs w:val="24"/>
              </w:rPr>
            </w:pPr>
          </w:p>
          <w:p w14:paraId="46EC0AF5" w14:textId="77777777" w:rsidR="009F405E" w:rsidRDefault="009F405E" w:rsidP="00C01389">
            <w:pPr>
              <w:spacing w:after="200"/>
              <w:rPr>
                <w:rFonts w:ascii="Tahoma" w:hAnsi="Tahoma" w:cs="Tahoma"/>
                <w:b/>
                <w:sz w:val="24"/>
                <w:szCs w:val="24"/>
              </w:rPr>
            </w:pPr>
          </w:p>
          <w:p w14:paraId="686D27C0" w14:textId="77777777" w:rsidR="009F405E" w:rsidRDefault="009F405E" w:rsidP="00C01389">
            <w:pPr>
              <w:spacing w:after="200"/>
              <w:rPr>
                <w:rFonts w:ascii="Tahoma" w:hAnsi="Tahoma" w:cs="Tahoma"/>
                <w:b/>
                <w:sz w:val="24"/>
                <w:szCs w:val="24"/>
              </w:rPr>
            </w:pPr>
          </w:p>
          <w:p w14:paraId="3E9AED48" w14:textId="77777777" w:rsidR="009F405E" w:rsidRDefault="009F405E" w:rsidP="00C01389">
            <w:pPr>
              <w:spacing w:after="200"/>
              <w:rPr>
                <w:rFonts w:ascii="Tahoma" w:hAnsi="Tahoma" w:cs="Tahoma"/>
                <w:b/>
                <w:sz w:val="24"/>
                <w:szCs w:val="24"/>
              </w:rPr>
            </w:pPr>
          </w:p>
          <w:p w14:paraId="588DB8A6" w14:textId="77777777" w:rsidR="009F405E" w:rsidRDefault="009F405E" w:rsidP="00C01389">
            <w:pPr>
              <w:spacing w:after="200"/>
              <w:rPr>
                <w:rFonts w:ascii="Tahoma" w:hAnsi="Tahoma" w:cs="Tahoma"/>
                <w:b/>
                <w:sz w:val="24"/>
                <w:szCs w:val="24"/>
              </w:rPr>
            </w:pPr>
          </w:p>
          <w:p w14:paraId="4FF19BCF" w14:textId="77777777" w:rsidR="009F405E" w:rsidRDefault="009F405E" w:rsidP="00C01389">
            <w:pPr>
              <w:spacing w:after="200"/>
              <w:rPr>
                <w:rFonts w:ascii="Tahoma" w:hAnsi="Tahoma" w:cs="Tahoma"/>
                <w:b/>
                <w:sz w:val="24"/>
                <w:szCs w:val="24"/>
              </w:rPr>
            </w:pPr>
          </w:p>
          <w:p w14:paraId="02F3366F" w14:textId="77777777" w:rsidR="009F405E" w:rsidRDefault="009F405E" w:rsidP="00C01389">
            <w:pPr>
              <w:spacing w:after="200"/>
              <w:rPr>
                <w:rFonts w:ascii="Tahoma" w:hAnsi="Tahoma" w:cs="Tahoma"/>
                <w:b/>
                <w:sz w:val="24"/>
                <w:szCs w:val="24"/>
              </w:rPr>
            </w:pPr>
          </w:p>
          <w:p w14:paraId="477BF8D2" w14:textId="77777777" w:rsidR="009F405E" w:rsidRDefault="009F405E" w:rsidP="00C01389">
            <w:pPr>
              <w:spacing w:after="200"/>
              <w:rPr>
                <w:rFonts w:ascii="Tahoma" w:hAnsi="Tahoma" w:cs="Tahoma"/>
                <w:b/>
                <w:sz w:val="24"/>
                <w:szCs w:val="24"/>
              </w:rPr>
            </w:pPr>
          </w:p>
          <w:p w14:paraId="7A05687B" w14:textId="77777777" w:rsidR="009F405E" w:rsidRDefault="009F405E" w:rsidP="00C01389">
            <w:pPr>
              <w:spacing w:after="200"/>
              <w:rPr>
                <w:rFonts w:ascii="Tahoma" w:hAnsi="Tahoma" w:cs="Tahoma"/>
                <w:b/>
                <w:sz w:val="24"/>
                <w:szCs w:val="24"/>
              </w:rPr>
            </w:pPr>
          </w:p>
          <w:p w14:paraId="3C861F82" w14:textId="77777777" w:rsidR="009F405E" w:rsidRDefault="009F405E" w:rsidP="00C01389">
            <w:pPr>
              <w:spacing w:after="200"/>
              <w:rPr>
                <w:rFonts w:ascii="Tahoma" w:hAnsi="Tahoma" w:cs="Tahoma"/>
                <w:b/>
                <w:sz w:val="24"/>
                <w:szCs w:val="24"/>
              </w:rPr>
            </w:pPr>
          </w:p>
          <w:p w14:paraId="00739C91" w14:textId="77777777" w:rsidR="009F405E" w:rsidRDefault="009F405E" w:rsidP="00C01389">
            <w:pPr>
              <w:spacing w:after="200"/>
              <w:rPr>
                <w:rFonts w:ascii="Tahoma" w:hAnsi="Tahoma" w:cs="Tahoma"/>
                <w:b/>
                <w:sz w:val="24"/>
                <w:szCs w:val="24"/>
              </w:rPr>
            </w:pPr>
          </w:p>
          <w:p w14:paraId="6E4A0E16" w14:textId="77777777" w:rsidR="009F405E" w:rsidRDefault="009F405E" w:rsidP="00C01389">
            <w:pPr>
              <w:spacing w:after="200"/>
              <w:rPr>
                <w:rFonts w:ascii="Tahoma" w:hAnsi="Tahoma" w:cs="Tahoma"/>
                <w:b/>
                <w:sz w:val="24"/>
                <w:szCs w:val="24"/>
              </w:rPr>
            </w:pPr>
          </w:p>
          <w:p w14:paraId="2A0B50AA" w14:textId="77777777" w:rsidR="009F405E" w:rsidRDefault="009F405E" w:rsidP="00C01389">
            <w:pPr>
              <w:spacing w:after="200"/>
              <w:rPr>
                <w:rFonts w:ascii="Tahoma" w:hAnsi="Tahoma" w:cs="Tahoma"/>
                <w:b/>
                <w:sz w:val="24"/>
                <w:szCs w:val="24"/>
              </w:rPr>
            </w:pPr>
          </w:p>
          <w:p w14:paraId="0F2253B7" w14:textId="77777777" w:rsidR="009F405E" w:rsidRDefault="009F405E" w:rsidP="00C01389">
            <w:pPr>
              <w:spacing w:after="200"/>
              <w:rPr>
                <w:rFonts w:ascii="Tahoma" w:hAnsi="Tahoma" w:cs="Tahoma"/>
                <w:b/>
                <w:sz w:val="24"/>
                <w:szCs w:val="24"/>
              </w:rPr>
            </w:pPr>
          </w:p>
          <w:p w14:paraId="32F251AC" w14:textId="77777777" w:rsidR="009F405E" w:rsidRDefault="009F405E" w:rsidP="00C01389">
            <w:pPr>
              <w:spacing w:after="200"/>
              <w:rPr>
                <w:rFonts w:ascii="Tahoma" w:hAnsi="Tahoma" w:cs="Tahoma"/>
                <w:b/>
                <w:sz w:val="24"/>
                <w:szCs w:val="24"/>
              </w:rPr>
            </w:pPr>
          </w:p>
          <w:p w14:paraId="1534042F" w14:textId="77777777" w:rsidR="009F405E" w:rsidRDefault="009F405E" w:rsidP="00C01389">
            <w:pPr>
              <w:spacing w:after="200"/>
              <w:rPr>
                <w:rFonts w:ascii="Tahoma" w:hAnsi="Tahoma" w:cs="Tahoma"/>
                <w:b/>
                <w:sz w:val="24"/>
                <w:szCs w:val="24"/>
              </w:rPr>
            </w:pPr>
          </w:p>
          <w:p w14:paraId="07914A9B" w14:textId="77777777" w:rsidR="009F405E" w:rsidRDefault="009F405E" w:rsidP="00C01389">
            <w:pPr>
              <w:spacing w:after="200"/>
              <w:rPr>
                <w:rFonts w:ascii="Tahoma" w:hAnsi="Tahoma" w:cs="Tahoma"/>
                <w:b/>
                <w:sz w:val="24"/>
                <w:szCs w:val="24"/>
              </w:rPr>
            </w:pPr>
          </w:p>
          <w:p w14:paraId="6BE7D361" w14:textId="77777777" w:rsidR="009F405E" w:rsidRDefault="009F405E" w:rsidP="00C01389">
            <w:pPr>
              <w:spacing w:after="200"/>
              <w:rPr>
                <w:rFonts w:ascii="Tahoma" w:hAnsi="Tahoma" w:cs="Tahoma"/>
                <w:b/>
                <w:sz w:val="24"/>
                <w:szCs w:val="24"/>
              </w:rPr>
            </w:pPr>
          </w:p>
          <w:p w14:paraId="37A51D7C" w14:textId="77777777" w:rsidR="009F405E" w:rsidRDefault="009F405E" w:rsidP="00C01389">
            <w:pPr>
              <w:spacing w:after="200"/>
              <w:rPr>
                <w:rFonts w:ascii="Tahoma" w:hAnsi="Tahoma" w:cs="Tahoma"/>
                <w:b/>
                <w:sz w:val="24"/>
                <w:szCs w:val="24"/>
              </w:rPr>
            </w:pPr>
          </w:p>
          <w:p w14:paraId="5468F197" w14:textId="77777777" w:rsidR="009F405E" w:rsidRDefault="009F405E" w:rsidP="00C01389">
            <w:pPr>
              <w:spacing w:after="200"/>
              <w:rPr>
                <w:rFonts w:ascii="Tahoma" w:hAnsi="Tahoma" w:cs="Tahoma"/>
                <w:b/>
                <w:sz w:val="24"/>
                <w:szCs w:val="24"/>
              </w:rPr>
            </w:pPr>
          </w:p>
          <w:p w14:paraId="59091C00" w14:textId="77777777" w:rsidR="009F405E" w:rsidRDefault="009F405E" w:rsidP="00C01389">
            <w:pPr>
              <w:spacing w:after="200"/>
              <w:rPr>
                <w:rFonts w:ascii="Tahoma" w:hAnsi="Tahoma" w:cs="Tahoma"/>
                <w:b/>
                <w:sz w:val="24"/>
                <w:szCs w:val="24"/>
              </w:rPr>
            </w:pPr>
          </w:p>
          <w:p w14:paraId="4D84064A" w14:textId="77777777" w:rsidR="009F405E" w:rsidRPr="00940167" w:rsidRDefault="009F405E" w:rsidP="00C01389">
            <w:pPr>
              <w:spacing w:after="200"/>
              <w:rPr>
                <w:rFonts w:ascii="Tahoma" w:hAnsi="Tahoma" w:cs="Tahoma"/>
                <w:b/>
                <w:sz w:val="24"/>
                <w:szCs w:val="24"/>
              </w:rPr>
            </w:pPr>
          </w:p>
        </w:tc>
      </w:tr>
      <w:tr w:rsidR="00C01389" w:rsidRPr="00D235C2" w14:paraId="4C9DC928" w14:textId="77777777" w:rsidTr="00E76995">
        <w:tc>
          <w:tcPr>
            <w:tcW w:w="988" w:type="dxa"/>
          </w:tcPr>
          <w:p w14:paraId="4EDC5907" w14:textId="77777777" w:rsidR="00C01389" w:rsidRPr="00D235C2" w:rsidRDefault="00141A5B" w:rsidP="00C01389">
            <w:pPr>
              <w:rPr>
                <w:rFonts w:ascii="Tahoma" w:hAnsi="Tahoma" w:cs="Tahoma"/>
                <w:sz w:val="28"/>
              </w:rPr>
            </w:pPr>
            <w:r>
              <w:rPr>
                <w:rFonts w:ascii="Tahoma" w:hAnsi="Tahoma" w:cs="Tahoma"/>
                <w:sz w:val="28"/>
              </w:rPr>
              <w:lastRenderedPageBreak/>
              <w:t>7</w:t>
            </w:r>
            <w:r w:rsidR="00C01389" w:rsidRPr="00D235C2">
              <w:rPr>
                <w:rFonts w:ascii="Tahoma" w:hAnsi="Tahoma" w:cs="Tahoma"/>
                <w:sz w:val="28"/>
              </w:rPr>
              <w:t>.</w:t>
            </w:r>
          </w:p>
        </w:tc>
        <w:tc>
          <w:tcPr>
            <w:tcW w:w="8363" w:type="dxa"/>
          </w:tcPr>
          <w:p w14:paraId="76503203" w14:textId="77777777" w:rsidR="00C01389" w:rsidRPr="00D235C2" w:rsidRDefault="00212D74"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14:paraId="7D9BA070" w14:textId="77777777" w:rsidR="003B439C" w:rsidRDefault="00D46D10" w:rsidP="000C7B89">
            <w:pPr>
              <w:widowControl w:val="0"/>
              <w:rPr>
                <w:rFonts w:ascii="Tahoma" w:hAnsi="Tahoma" w:cs="Tahoma"/>
                <w:sz w:val="24"/>
                <w:szCs w:val="24"/>
              </w:rPr>
            </w:pPr>
            <w:r>
              <w:rPr>
                <w:rFonts w:ascii="Tahoma" w:hAnsi="Tahoma" w:cs="Tahoma"/>
                <w:sz w:val="24"/>
                <w:szCs w:val="24"/>
              </w:rPr>
              <w:t xml:space="preserve">CJH gave an overview of the </w:t>
            </w:r>
            <w:r w:rsidR="000C7B89">
              <w:rPr>
                <w:rFonts w:ascii="Tahoma" w:hAnsi="Tahoma" w:cs="Tahoma"/>
                <w:sz w:val="24"/>
                <w:szCs w:val="24"/>
              </w:rPr>
              <w:t xml:space="preserve">staffing </w:t>
            </w:r>
            <w:r w:rsidR="00216A75">
              <w:rPr>
                <w:rFonts w:ascii="Tahoma" w:hAnsi="Tahoma" w:cs="Tahoma"/>
                <w:sz w:val="24"/>
                <w:szCs w:val="24"/>
              </w:rPr>
              <w:t xml:space="preserve">and reported that </w:t>
            </w:r>
            <w:r w:rsidR="003B439C">
              <w:rPr>
                <w:rFonts w:ascii="Tahoma" w:hAnsi="Tahoma" w:cs="Tahoma"/>
                <w:sz w:val="24"/>
                <w:szCs w:val="24"/>
              </w:rPr>
              <w:t>there had been an unexpected resignation in the Maths department which had now been recruited for, but not in post until Easter 2022.</w:t>
            </w:r>
            <w:r w:rsidR="009864F5">
              <w:rPr>
                <w:rFonts w:ascii="Tahoma" w:hAnsi="Tahoma" w:cs="Tahoma"/>
                <w:sz w:val="24"/>
                <w:szCs w:val="24"/>
              </w:rPr>
              <w:t xml:space="preserve">  A resolution is being found as to the staffing in between times.  CJH explained the staffing needs for Maths next September and the current capacity of staff and the physical capacity challenges at the moment.  CJH also reported that the Christian Workers Trust have been given notice due to space issues, and that the ultimate space need was for a Science and Sixth form block buildings.  </w:t>
            </w:r>
            <w:r w:rsidR="003952E9">
              <w:rPr>
                <w:rFonts w:ascii="Tahoma" w:hAnsi="Tahoma" w:cs="Tahoma"/>
                <w:sz w:val="24"/>
                <w:szCs w:val="24"/>
              </w:rPr>
              <w:t>Different solutions are being costed and looked at for interim measures.</w:t>
            </w:r>
          </w:p>
          <w:p w14:paraId="5666D28F" w14:textId="77777777" w:rsidR="003952E9" w:rsidRDefault="003952E9" w:rsidP="000C7B89">
            <w:pPr>
              <w:widowControl w:val="0"/>
              <w:rPr>
                <w:rFonts w:ascii="Tahoma" w:hAnsi="Tahoma" w:cs="Tahoma"/>
                <w:sz w:val="24"/>
                <w:szCs w:val="24"/>
              </w:rPr>
            </w:pPr>
          </w:p>
          <w:p w14:paraId="41A8AB1D" w14:textId="14A80C2D" w:rsidR="003952E9" w:rsidRDefault="003952E9" w:rsidP="000C7B89">
            <w:pPr>
              <w:widowControl w:val="0"/>
              <w:rPr>
                <w:rFonts w:ascii="Tahoma" w:hAnsi="Tahoma" w:cs="Tahoma"/>
                <w:sz w:val="24"/>
                <w:szCs w:val="24"/>
              </w:rPr>
            </w:pPr>
            <w:r>
              <w:rPr>
                <w:rFonts w:ascii="Tahoma" w:hAnsi="Tahoma" w:cs="Tahoma"/>
                <w:sz w:val="24"/>
                <w:szCs w:val="24"/>
              </w:rPr>
              <w:t>Plans for a carousel of new subjects for KS4</w:t>
            </w:r>
            <w:r w:rsidR="0058015D">
              <w:rPr>
                <w:rFonts w:ascii="Tahoma" w:hAnsi="Tahoma" w:cs="Tahoma"/>
                <w:sz w:val="24"/>
                <w:szCs w:val="24"/>
              </w:rPr>
              <w:t xml:space="preserve"> were discussed. This would give “taster” sessions to year 9 before they selected their options. It will enable them to make choices knowing a bit more about the subject content and delivery and will hopefully minimise requests to swap courses which are becoming difficult to arrange as the school grows. With capacity on courses being reached and increasing demand in some areas, it is felt that this system will improve the students ability to make subject decisions and all </w:t>
            </w:r>
            <w:r w:rsidR="0058015D">
              <w:rPr>
                <w:rFonts w:ascii="Tahoma" w:hAnsi="Tahoma" w:cs="Tahoma"/>
                <w:sz w:val="24"/>
                <w:szCs w:val="24"/>
              </w:rPr>
              <w:lastRenderedPageBreak/>
              <w:t>facilitate curriculum planning and timetabling as the school has grown.</w:t>
            </w:r>
          </w:p>
          <w:p w14:paraId="7EB95857" w14:textId="77777777" w:rsidR="00EA143E" w:rsidRPr="00D235C2" w:rsidRDefault="00EA143E" w:rsidP="00EA143E">
            <w:pPr>
              <w:widowControl w:val="0"/>
              <w:rPr>
                <w:rFonts w:ascii="Tahoma" w:hAnsi="Tahoma" w:cs="Tahoma"/>
                <w:b/>
                <w:sz w:val="28"/>
                <w:u w:val="single"/>
              </w:rPr>
            </w:pPr>
          </w:p>
        </w:tc>
        <w:tc>
          <w:tcPr>
            <w:tcW w:w="1276" w:type="dxa"/>
          </w:tcPr>
          <w:p w14:paraId="277EF585" w14:textId="77777777" w:rsidR="00C01389" w:rsidRPr="00D235C2" w:rsidRDefault="00C01389" w:rsidP="00C01389">
            <w:pPr>
              <w:rPr>
                <w:rFonts w:ascii="Tahoma" w:hAnsi="Tahoma" w:cs="Tahoma"/>
                <w:b/>
                <w:sz w:val="28"/>
                <w:u w:val="single"/>
              </w:rPr>
            </w:pPr>
          </w:p>
        </w:tc>
      </w:tr>
      <w:tr w:rsidR="00141A5B" w:rsidRPr="00D235C2" w14:paraId="4FF505B0" w14:textId="77777777" w:rsidTr="00E76995">
        <w:tc>
          <w:tcPr>
            <w:tcW w:w="988" w:type="dxa"/>
          </w:tcPr>
          <w:p w14:paraId="5C3AD534" w14:textId="77777777" w:rsidR="00141A5B" w:rsidRDefault="00141A5B" w:rsidP="00C01389">
            <w:pPr>
              <w:rPr>
                <w:rFonts w:ascii="Tahoma" w:hAnsi="Tahoma" w:cs="Tahoma"/>
                <w:sz w:val="28"/>
              </w:rPr>
            </w:pPr>
            <w:r>
              <w:rPr>
                <w:rFonts w:ascii="Tahoma" w:hAnsi="Tahoma" w:cs="Tahoma"/>
                <w:sz w:val="28"/>
              </w:rPr>
              <w:lastRenderedPageBreak/>
              <w:t>8.</w:t>
            </w:r>
          </w:p>
        </w:tc>
        <w:tc>
          <w:tcPr>
            <w:tcW w:w="8363" w:type="dxa"/>
          </w:tcPr>
          <w:p w14:paraId="58120547" w14:textId="77777777" w:rsidR="00141A5B" w:rsidRDefault="003952E9" w:rsidP="00C01389">
            <w:pPr>
              <w:widowControl w:val="0"/>
              <w:rPr>
                <w:rFonts w:ascii="Tahoma" w:hAnsi="Tahoma" w:cs="Tahoma"/>
                <w:b/>
                <w:sz w:val="24"/>
                <w:szCs w:val="24"/>
                <w:u w:val="single"/>
              </w:rPr>
            </w:pPr>
            <w:r>
              <w:rPr>
                <w:rFonts w:ascii="Tahoma" w:hAnsi="Tahoma" w:cs="Tahoma"/>
                <w:b/>
                <w:sz w:val="24"/>
                <w:szCs w:val="24"/>
                <w:u w:val="single"/>
              </w:rPr>
              <w:t>2020-21 TRUSTEES SUMMARY ICE REPORT</w:t>
            </w:r>
          </w:p>
          <w:p w14:paraId="46616962" w14:textId="77777777" w:rsidR="00352713" w:rsidRDefault="003952E9" w:rsidP="00C01389">
            <w:pPr>
              <w:widowControl w:val="0"/>
              <w:rPr>
                <w:rFonts w:ascii="Tahoma" w:hAnsi="Tahoma" w:cs="Tahoma"/>
                <w:sz w:val="24"/>
                <w:szCs w:val="24"/>
              </w:rPr>
            </w:pPr>
            <w:r>
              <w:rPr>
                <w:rFonts w:ascii="Tahoma" w:hAnsi="Tahoma" w:cs="Tahoma"/>
                <w:sz w:val="24"/>
                <w:szCs w:val="24"/>
              </w:rPr>
              <w:t>SR explained that this would have to be deferred until it comes in and will be sent via email for the Committee’</w:t>
            </w:r>
            <w:r w:rsidR="00257D13">
              <w:rPr>
                <w:rFonts w:ascii="Tahoma" w:hAnsi="Tahoma" w:cs="Tahoma"/>
                <w:sz w:val="24"/>
                <w:szCs w:val="24"/>
              </w:rPr>
              <w:t>s information for approval in due course.</w:t>
            </w:r>
          </w:p>
          <w:p w14:paraId="2214A05B" w14:textId="77777777" w:rsidR="00141A5B" w:rsidRDefault="00141A5B" w:rsidP="00C01389">
            <w:pPr>
              <w:widowControl w:val="0"/>
              <w:rPr>
                <w:rFonts w:ascii="Tahoma" w:hAnsi="Tahoma" w:cs="Tahoma"/>
                <w:sz w:val="24"/>
                <w:szCs w:val="24"/>
              </w:rPr>
            </w:pPr>
          </w:p>
          <w:p w14:paraId="0C588F0A" w14:textId="77777777" w:rsidR="00257D13" w:rsidRDefault="00257D13" w:rsidP="00C01389">
            <w:pPr>
              <w:widowControl w:val="0"/>
              <w:rPr>
                <w:rFonts w:ascii="Tahoma" w:hAnsi="Tahoma" w:cs="Tahoma"/>
                <w:b/>
                <w:sz w:val="24"/>
                <w:szCs w:val="24"/>
                <w:u w:val="single"/>
              </w:rPr>
            </w:pPr>
          </w:p>
        </w:tc>
        <w:tc>
          <w:tcPr>
            <w:tcW w:w="1276" w:type="dxa"/>
          </w:tcPr>
          <w:p w14:paraId="3C742D27" w14:textId="77777777" w:rsidR="00141A5B" w:rsidRDefault="00141A5B" w:rsidP="00C01389">
            <w:pPr>
              <w:rPr>
                <w:rFonts w:ascii="Tahoma" w:hAnsi="Tahoma" w:cs="Tahoma"/>
                <w:b/>
                <w:sz w:val="28"/>
                <w:u w:val="single"/>
              </w:rPr>
            </w:pPr>
          </w:p>
        </w:tc>
      </w:tr>
      <w:tr w:rsidR="00C01389" w:rsidRPr="00D235C2" w14:paraId="12F39C81" w14:textId="77777777" w:rsidTr="00E76995">
        <w:tc>
          <w:tcPr>
            <w:tcW w:w="988" w:type="dxa"/>
          </w:tcPr>
          <w:p w14:paraId="05E80696" w14:textId="77777777" w:rsidR="00C01389" w:rsidRPr="00D235C2" w:rsidRDefault="00141A5B" w:rsidP="00C01389">
            <w:pPr>
              <w:rPr>
                <w:rFonts w:ascii="Tahoma" w:hAnsi="Tahoma" w:cs="Tahoma"/>
                <w:sz w:val="28"/>
              </w:rPr>
            </w:pPr>
            <w:r>
              <w:rPr>
                <w:rFonts w:ascii="Tahoma" w:hAnsi="Tahoma" w:cs="Tahoma"/>
                <w:sz w:val="28"/>
              </w:rPr>
              <w:t>9</w:t>
            </w:r>
            <w:r w:rsidR="00C01389">
              <w:rPr>
                <w:rFonts w:ascii="Tahoma" w:hAnsi="Tahoma" w:cs="Tahoma"/>
                <w:sz w:val="28"/>
              </w:rPr>
              <w:t>.</w:t>
            </w:r>
          </w:p>
        </w:tc>
        <w:tc>
          <w:tcPr>
            <w:tcW w:w="8363" w:type="dxa"/>
          </w:tcPr>
          <w:p w14:paraId="31514D35" w14:textId="77777777" w:rsidR="00C01389" w:rsidRDefault="00257D13" w:rsidP="00C01389">
            <w:pPr>
              <w:widowControl w:val="0"/>
              <w:rPr>
                <w:rFonts w:ascii="Tahoma" w:hAnsi="Tahoma" w:cs="Tahoma"/>
                <w:b/>
                <w:sz w:val="24"/>
                <w:szCs w:val="24"/>
                <w:u w:val="single"/>
              </w:rPr>
            </w:pPr>
            <w:r>
              <w:rPr>
                <w:rFonts w:ascii="Tahoma" w:hAnsi="Tahoma" w:cs="Tahoma"/>
                <w:b/>
                <w:sz w:val="24"/>
                <w:szCs w:val="24"/>
                <w:u w:val="single"/>
              </w:rPr>
              <w:t>ACADEMY TRUST HANDBOOK 2021</w:t>
            </w:r>
          </w:p>
          <w:p w14:paraId="170BC43F" w14:textId="77777777" w:rsidR="00257D13" w:rsidRDefault="00257D13" w:rsidP="00E50D85">
            <w:pPr>
              <w:widowControl w:val="0"/>
              <w:rPr>
                <w:rFonts w:ascii="Tahoma" w:hAnsi="Tahoma" w:cs="Tahoma"/>
                <w:sz w:val="24"/>
                <w:szCs w:val="24"/>
              </w:rPr>
            </w:pPr>
            <w:r>
              <w:rPr>
                <w:rFonts w:ascii="Tahoma" w:hAnsi="Tahoma" w:cs="Tahoma"/>
                <w:sz w:val="24"/>
                <w:szCs w:val="24"/>
              </w:rPr>
              <w:t>JS circulated this prior to the summer holidays-SR felt this was more a discussion point but had 3 significant things to raise:</w:t>
            </w:r>
          </w:p>
          <w:p w14:paraId="39745E22" w14:textId="77777777" w:rsidR="00257D13" w:rsidRDefault="00257D13" w:rsidP="00E50D85">
            <w:pPr>
              <w:widowControl w:val="0"/>
              <w:rPr>
                <w:rFonts w:ascii="Tahoma" w:hAnsi="Tahoma" w:cs="Tahoma"/>
                <w:sz w:val="24"/>
                <w:szCs w:val="24"/>
              </w:rPr>
            </w:pPr>
          </w:p>
          <w:p w14:paraId="404C0F80" w14:textId="77777777" w:rsidR="00E50D85" w:rsidRDefault="00257D13" w:rsidP="00E50D85">
            <w:pPr>
              <w:widowControl w:val="0"/>
              <w:rPr>
                <w:rFonts w:ascii="Tahoma" w:hAnsi="Tahoma" w:cs="Tahoma"/>
                <w:sz w:val="24"/>
                <w:szCs w:val="24"/>
              </w:rPr>
            </w:pPr>
            <w:r>
              <w:rPr>
                <w:rFonts w:ascii="Tahoma" w:hAnsi="Tahoma" w:cs="Tahoma"/>
                <w:sz w:val="24"/>
                <w:szCs w:val="24"/>
              </w:rPr>
              <w:t>Requirement for re-tendering the auditors contract every 5 years.</w:t>
            </w:r>
            <w:r w:rsidR="000461DA">
              <w:rPr>
                <w:rFonts w:ascii="Tahoma" w:hAnsi="Tahoma" w:cs="Tahoma"/>
                <w:sz w:val="24"/>
                <w:szCs w:val="24"/>
              </w:rPr>
              <w:t xml:space="preserve">  SR needs to find out exactly what is expected whether the school can change audit teams or not.</w:t>
            </w:r>
          </w:p>
          <w:p w14:paraId="40FB707A" w14:textId="77777777" w:rsidR="000461DA" w:rsidRDefault="000461DA" w:rsidP="00E50D85">
            <w:pPr>
              <w:widowControl w:val="0"/>
              <w:rPr>
                <w:rFonts w:ascii="Tahoma" w:hAnsi="Tahoma" w:cs="Tahoma"/>
                <w:sz w:val="24"/>
                <w:szCs w:val="24"/>
              </w:rPr>
            </w:pPr>
          </w:p>
          <w:p w14:paraId="0916BD09" w14:textId="77777777" w:rsidR="000461DA" w:rsidRDefault="000461DA" w:rsidP="00E50D85">
            <w:pPr>
              <w:widowControl w:val="0"/>
              <w:rPr>
                <w:rFonts w:ascii="Tahoma" w:hAnsi="Tahoma" w:cs="Tahoma"/>
                <w:sz w:val="24"/>
                <w:szCs w:val="24"/>
              </w:rPr>
            </w:pPr>
            <w:r>
              <w:rPr>
                <w:rFonts w:ascii="Tahoma" w:hAnsi="Tahoma" w:cs="Tahoma"/>
                <w:sz w:val="24"/>
                <w:szCs w:val="24"/>
              </w:rPr>
              <w:t xml:space="preserve">External reviews on governance </w:t>
            </w:r>
            <w:r w:rsidR="00A31B55">
              <w:rPr>
                <w:rFonts w:ascii="Tahoma" w:hAnsi="Tahoma" w:cs="Tahoma"/>
                <w:sz w:val="24"/>
                <w:szCs w:val="24"/>
              </w:rPr>
              <w:t>–</w:t>
            </w:r>
            <w:r>
              <w:rPr>
                <w:rFonts w:ascii="Tahoma" w:hAnsi="Tahoma" w:cs="Tahoma"/>
                <w:sz w:val="24"/>
                <w:szCs w:val="24"/>
              </w:rPr>
              <w:t xml:space="preserve"> </w:t>
            </w:r>
            <w:r w:rsidR="00A31B55">
              <w:rPr>
                <w:rFonts w:ascii="Tahoma" w:hAnsi="Tahoma" w:cs="Tahoma"/>
                <w:sz w:val="24"/>
                <w:szCs w:val="24"/>
              </w:rPr>
              <w:t>SR felt we shouldn’t change course currently.</w:t>
            </w:r>
          </w:p>
          <w:p w14:paraId="485EA509" w14:textId="77777777" w:rsidR="00A31B55" w:rsidRDefault="00A31B55" w:rsidP="00E50D85">
            <w:pPr>
              <w:widowControl w:val="0"/>
              <w:rPr>
                <w:rFonts w:ascii="Tahoma" w:hAnsi="Tahoma" w:cs="Tahoma"/>
                <w:sz w:val="24"/>
                <w:szCs w:val="24"/>
              </w:rPr>
            </w:pPr>
          </w:p>
          <w:p w14:paraId="71EE2EE5" w14:textId="3D671E9B" w:rsidR="00A31B55" w:rsidRDefault="00A31B55" w:rsidP="00A31B55">
            <w:pPr>
              <w:widowControl w:val="0"/>
              <w:rPr>
                <w:rFonts w:ascii="Tahoma" w:hAnsi="Tahoma" w:cs="Tahoma"/>
                <w:sz w:val="24"/>
                <w:szCs w:val="24"/>
              </w:rPr>
            </w:pPr>
            <w:r>
              <w:rPr>
                <w:rFonts w:ascii="Tahoma" w:hAnsi="Tahoma" w:cs="Tahoma"/>
                <w:sz w:val="24"/>
                <w:szCs w:val="24"/>
              </w:rPr>
              <w:t xml:space="preserve">Minutes of all committee meetings are made public on request.  A suggestion that came out of the SMRA audit was to publish them on our website, however we need to consider whether there are confidential items within minutes.  SR noted that it may possible to read a </w:t>
            </w:r>
            <w:r w:rsidR="005F2ED3">
              <w:rPr>
                <w:rFonts w:ascii="Tahoma" w:hAnsi="Tahoma" w:cs="Tahoma"/>
                <w:sz w:val="24"/>
                <w:szCs w:val="24"/>
              </w:rPr>
              <w:t xml:space="preserve">script </w:t>
            </w:r>
            <w:r>
              <w:rPr>
                <w:rFonts w:ascii="Tahoma" w:hAnsi="Tahoma" w:cs="Tahoma"/>
                <w:sz w:val="24"/>
                <w:szCs w:val="24"/>
              </w:rPr>
              <w:t>stating why the public was excluded from</w:t>
            </w:r>
            <w:r w:rsidR="00384585">
              <w:rPr>
                <w:rFonts w:ascii="Tahoma" w:hAnsi="Tahoma" w:cs="Tahoma"/>
                <w:sz w:val="24"/>
                <w:szCs w:val="24"/>
              </w:rPr>
              <w:t xml:space="preserve"> the</w:t>
            </w:r>
            <w:r>
              <w:rPr>
                <w:rFonts w:ascii="Tahoma" w:hAnsi="Tahoma" w:cs="Tahoma"/>
                <w:sz w:val="24"/>
                <w:szCs w:val="24"/>
              </w:rPr>
              <w:t xml:space="preserve"> next section.</w:t>
            </w:r>
            <w:r w:rsidR="005F2ED3">
              <w:rPr>
                <w:rFonts w:ascii="Tahoma" w:hAnsi="Tahoma" w:cs="Tahoma"/>
                <w:sz w:val="24"/>
                <w:szCs w:val="24"/>
              </w:rPr>
              <w:t xml:space="preserve"> This would include reasons such as sensitive information about the business or operational matters that would be compromised if they were in the public domain.</w:t>
            </w:r>
            <w:r>
              <w:rPr>
                <w:rFonts w:ascii="Tahoma" w:hAnsi="Tahoma" w:cs="Tahoma"/>
                <w:sz w:val="24"/>
                <w:szCs w:val="24"/>
              </w:rPr>
              <w:t xml:space="preserve">  </w:t>
            </w:r>
            <w:r w:rsidR="00384585">
              <w:rPr>
                <w:rFonts w:ascii="Tahoma" w:hAnsi="Tahoma" w:cs="Tahoma"/>
                <w:sz w:val="24"/>
                <w:szCs w:val="24"/>
              </w:rPr>
              <w:t xml:space="preserve">SR to address later in the year, </w:t>
            </w:r>
            <w:r>
              <w:rPr>
                <w:rFonts w:ascii="Tahoma" w:hAnsi="Tahoma" w:cs="Tahoma"/>
                <w:sz w:val="24"/>
                <w:szCs w:val="24"/>
              </w:rPr>
              <w:t>as after discussion, there could potentially be content that shouldn’t be freely available to the public.</w:t>
            </w:r>
          </w:p>
          <w:p w14:paraId="598A0538" w14:textId="77777777" w:rsidR="00A31B55" w:rsidRDefault="00A31B55" w:rsidP="00A31B55">
            <w:pPr>
              <w:widowControl w:val="0"/>
              <w:rPr>
                <w:rFonts w:ascii="Tahoma" w:hAnsi="Tahoma" w:cs="Tahoma"/>
                <w:sz w:val="24"/>
                <w:szCs w:val="24"/>
              </w:rPr>
            </w:pPr>
          </w:p>
          <w:p w14:paraId="1EF72344" w14:textId="77777777" w:rsidR="00A31B55" w:rsidRPr="00D235C2" w:rsidRDefault="00A31B55" w:rsidP="00A31B55">
            <w:pPr>
              <w:widowControl w:val="0"/>
              <w:rPr>
                <w:rFonts w:ascii="Tahoma" w:hAnsi="Tahoma" w:cs="Tahoma"/>
                <w:b/>
                <w:sz w:val="24"/>
                <w:szCs w:val="24"/>
                <w:u w:val="single"/>
              </w:rPr>
            </w:pPr>
          </w:p>
        </w:tc>
        <w:tc>
          <w:tcPr>
            <w:tcW w:w="1276" w:type="dxa"/>
          </w:tcPr>
          <w:p w14:paraId="0A10AD17" w14:textId="77777777" w:rsidR="00C01389" w:rsidRDefault="00C01389" w:rsidP="00C01389">
            <w:pPr>
              <w:rPr>
                <w:rFonts w:ascii="Tahoma" w:hAnsi="Tahoma" w:cs="Tahoma"/>
                <w:b/>
                <w:sz w:val="28"/>
                <w:u w:val="single"/>
              </w:rPr>
            </w:pPr>
          </w:p>
          <w:p w14:paraId="3CCD0679" w14:textId="77777777" w:rsidR="00352334" w:rsidRDefault="00352334" w:rsidP="00C01389">
            <w:pPr>
              <w:rPr>
                <w:rFonts w:ascii="Tahoma" w:hAnsi="Tahoma" w:cs="Tahoma"/>
                <w:b/>
                <w:sz w:val="28"/>
                <w:u w:val="single"/>
              </w:rPr>
            </w:pPr>
          </w:p>
          <w:p w14:paraId="207E35DD" w14:textId="77777777" w:rsidR="00352334" w:rsidRDefault="00352334" w:rsidP="00C01389">
            <w:pPr>
              <w:rPr>
                <w:rFonts w:ascii="Tahoma" w:hAnsi="Tahoma" w:cs="Tahoma"/>
                <w:b/>
                <w:sz w:val="28"/>
                <w:u w:val="single"/>
              </w:rPr>
            </w:pPr>
          </w:p>
          <w:p w14:paraId="24E513F6" w14:textId="77777777" w:rsidR="00352334" w:rsidRDefault="00352334" w:rsidP="00C01389">
            <w:pPr>
              <w:rPr>
                <w:rFonts w:ascii="Tahoma" w:hAnsi="Tahoma" w:cs="Tahoma"/>
                <w:b/>
                <w:sz w:val="28"/>
                <w:u w:val="single"/>
              </w:rPr>
            </w:pPr>
          </w:p>
          <w:p w14:paraId="033B9272" w14:textId="77777777" w:rsidR="00352334" w:rsidRDefault="00352334" w:rsidP="00C01389">
            <w:pPr>
              <w:rPr>
                <w:rFonts w:ascii="Tahoma" w:hAnsi="Tahoma" w:cs="Tahoma"/>
                <w:b/>
                <w:sz w:val="28"/>
                <w:u w:val="single"/>
              </w:rPr>
            </w:pPr>
          </w:p>
          <w:p w14:paraId="1F6DDD3B" w14:textId="77777777" w:rsidR="00352334" w:rsidRDefault="00352334" w:rsidP="00C01389">
            <w:pPr>
              <w:rPr>
                <w:rFonts w:ascii="Tahoma" w:hAnsi="Tahoma" w:cs="Tahoma"/>
                <w:b/>
                <w:sz w:val="28"/>
                <w:u w:val="single"/>
              </w:rPr>
            </w:pPr>
          </w:p>
          <w:p w14:paraId="54CCF4A8" w14:textId="77777777" w:rsidR="00352334" w:rsidRDefault="00352334" w:rsidP="00C01389">
            <w:pPr>
              <w:rPr>
                <w:rFonts w:ascii="Tahoma" w:hAnsi="Tahoma" w:cs="Tahoma"/>
                <w:b/>
                <w:sz w:val="28"/>
                <w:u w:val="single"/>
              </w:rPr>
            </w:pPr>
          </w:p>
          <w:p w14:paraId="55D2A1CE" w14:textId="77777777" w:rsidR="00352334" w:rsidRDefault="00352334" w:rsidP="00C01389">
            <w:pPr>
              <w:rPr>
                <w:rFonts w:ascii="Tahoma" w:hAnsi="Tahoma" w:cs="Tahoma"/>
                <w:b/>
                <w:sz w:val="28"/>
                <w:u w:val="single"/>
              </w:rPr>
            </w:pPr>
          </w:p>
          <w:p w14:paraId="0C962E56" w14:textId="77777777" w:rsidR="00352334" w:rsidRDefault="00352334" w:rsidP="00C01389">
            <w:pPr>
              <w:rPr>
                <w:rFonts w:ascii="Tahoma" w:hAnsi="Tahoma" w:cs="Tahoma"/>
                <w:b/>
                <w:sz w:val="28"/>
                <w:u w:val="single"/>
              </w:rPr>
            </w:pPr>
          </w:p>
          <w:p w14:paraId="787C4C31" w14:textId="77777777" w:rsidR="00352334" w:rsidRDefault="00352334" w:rsidP="00C01389">
            <w:pPr>
              <w:rPr>
                <w:rFonts w:ascii="Tahoma" w:hAnsi="Tahoma" w:cs="Tahoma"/>
                <w:b/>
                <w:sz w:val="28"/>
                <w:u w:val="single"/>
              </w:rPr>
            </w:pPr>
          </w:p>
          <w:p w14:paraId="5383E16C" w14:textId="77777777" w:rsidR="00352334" w:rsidRDefault="00352334" w:rsidP="00C01389">
            <w:pPr>
              <w:rPr>
                <w:rFonts w:ascii="Tahoma" w:hAnsi="Tahoma" w:cs="Tahoma"/>
                <w:b/>
                <w:sz w:val="28"/>
                <w:u w:val="single"/>
              </w:rPr>
            </w:pPr>
          </w:p>
          <w:p w14:paraId="056BBC30" w14:textId="77777777" w:rsidR="00352334" w:rsidRDefault="00352334" w:rsidP="00C01389">
            <w:pPr>
              <w:rPr>
                <w:rFonts w:ascii="Tahoma" w:hAnsi="Tahoma" w:cs="Tahoma"/>
                <w:b/>
                <w:sz w:val="28"/>
                <w:u w:val="single"/>
              </w:rPr>
            </w:pPr>
          </w:p>
          <w:p w14:paraId="111F29A6" w14:textId="77777777" w:rsidR="00C35F0D" w:rsidRDefault="00C35F0D" w:rsidP="00C01389">
            <w:pPr>
              <w:rPr>
                <w:rFonts w:ascii="Tahoma" w:hAnsi="Tahoma" w:cs="Tahoma"/>
                <w:b/>
                <w:sz w:val="28"/>
              </w:rPr>
            </w:pPr>
          </w:p>
          <w:p w14:paraId="738D7F39" w14:textId="77777777" w:rsidR="00C35F0D" w:rsidRDefault="00C35F0D" w:rsidP="00C01389">
            <w:pPr>
              <w:rPr>
                <w:rFonts w:ascii="Tahoma" w:hAnsi="Tahoma" w:cs="Tahoma"/>
                <w:b/>
                <w:sz w:val="28"/>
              </w:rPr>
            </w:pPr>
          </w:p>
          <w:p w14:paraId="16569735" w14:textId="77777777" w:rsidR="00C35F0D" w:rsidRPr="002959EE" w:rsidRDefault="00C35F0D" w:rsidP="00C01389">
            <w:pPr>
              <w:rPr>
                <w:rFonts w:ascii="Tahoma" w:hAnsi="Tahoma" w:cs="Tahoma"/>
                <w:b/>
                <w:sz w:val="28"/>
              </w:rPr>
            </w:pPr>
          </w:p>
        </w:tc>
      </w:tr>
      <w:tr w:rsidR="00141A5B" w:rsidRPr="00D235C2" w14:paraId="490115FE" w14:textId="77777777" w:rsidTr="00E76995">
        <w:tc>
          <w:tcPr>
            <w:tcW w:w="988" w:type="dxa"/>
          </w:tcPr>
          <w:p w14:paraId="26C7C8F2" w14:textId="77777777" w:rsidR="00141A5B" w:rsidRDefault="00141A5B" w:rsidP="00C01389">
            <w:pPr>
              <w:rPr>
                <w:rFonts w:ascii="Tahoma" w:hAnsi="Tahoma" w:cs="Tahoma"/>
                <w:sz w:val="28"/>
              </w:rPr>
            </w:pPr>
            <w:r>
              <w:rPr>
                <w:rFonts w:ascii="Tahoma" w:hAnsi="Tahoma" w:cs="Tahoma"/>
                <w:sz w:val="28"/>
              </w:rPr>
              <w:t>10.</w:t>
            </w:r>
          </w:p>
        </w:tc>
        <w:tc>
          <w:tcPr>
            <w:tcW w:w="8363" w:type="dxa"/>
          </w:tcPr>
          <w:p w14:paraId="5974BBB6" w14:textId="77777777" w:rsidR="00141A5B" w:rsidRDefault="00A31B55" w:rsidP="00C01389">
            <w:pPr>
              <w:widowControl w:val="0"/>
              <w:rPr>
                <w:rFonts w:ascii="Tahoma" w:hAnsi="Tahoma" w:cs="Tahoma"/>
                <w:b/>
                <w:sz w:val="24"/>
                <w:szCs w:val="24"/>
                <w:u w:val="single"/>
              </w:rPr>
            </w:pPr>
            <w:r>
              <w:rPr>
                <w:rFonts w:ascii="Tahoma" w:hAnsi="Tahoma" w:cs="Tahoma"/>
                <w:b/>
                <w:sz w:val="24"/>
                <w:szCs w:val="24"/>
                <w:u w:val="single"/>
              </w:rPr>
              <w:t>ICE SCHEME OF WORK 2021-22 &amp; AUDIT COMMITTEE’S DIRECTED FOCUS</w:t>
            </w:r>
          </w:p>
          <w:p w14:paraId="6E52201D" w14:textId="77777777" w:rsidR="00141A5B" w:rsidRDefault="00141A5B" w:rsidP="00A31B55">
            <w:pPr>
              <w:widowControl w:val="0"/>
              <w:rPr>
                <w:rFonts w:ascii="Tahoma" w:hAnsi="Tahoma" w:cs="Tahoma"/>
                <w:b/>
                <w:sz w:val="24"/>
                <w:szCs w:val="24"/>
                <w:u w:val="single"/>
              </w:rPr>
            </w:pPr>
          </w:p>
          <w:p w14:paraId="5FA6E10F" w14:textId="77777777" w:rsidR="00B35A13" w:rsidRDefault="00A31B55" w:rsidP="00A31B55">
            <w:pPr>
              <w:widowControl w:val="0"/>
              <w:rPr>
                <w:rFonts w:ascii="Tahoma" w:hAnsi="Tahoma" w:cs="Tahoma"/>
                <w:sz w:val="24"/>
                <w:szCs w:val="24"/>
              </w:rPr>
            </w:pPr>
            <w:r>
              <w:rPr>
                <w:rFonts w:ascii="Tahoma" w:hAnsi="Tahoma" w:cs="Tahoma"/>
                <w:sz w:val="24"/>
                <w:szCs w:val="24"/>
              </w:rPr>
              <w:t xml:space="preserve">SR </w:t>
            </w:r>
            <w:r w:rsidR="004943CD">
              <w:rPr>
                <w:rFonts w:ascii="Tahoma" w:hAnsi="Tahoma" w:cs="Tahoma"/>
                <w:sz w:val="24"/>
                <w:szCs w:val="24"/>
              </w:rPr>
              <w:t xml:space="preserve">raised the requirement for a more directed approach to internal controls that goes beyond the standard </w:t>
            </w:r>
            <w:r w:rsidR="00B35A13">
              <w:rPr>
                <w:rFonts w:ascii="Tahoma" w:hAnsi="Tahoma" w:cs="Tahoma"/>
                <w:sz w:val="24"/>
                <w:szCs w:val="24"/>
              </w:rPr>
              <w:t xml:space="preserve">3 visits we have in place already. </w:t>
            </w:r>
            <w:r w:rsidR="004943CD">
              <w:rPr>
                <w:rFonts w:ascii="Tahoma" w:hAnsi="Tahoma" w:cs="Tahoma"/>
                <w:sz w:val="24"/>
                <w:szCs w:val="24"/>
              </w:rPr>
              <w:t xml:space="preserve">A copy of the </w:t>
            </w:r>
            <w:r w:rsidR="00B35A13">
              <w:rPr>
                <w:rFonts w:ascii="Tahoma" w:hAnsi="Tahoma" w:cs="Tahoma"/>
                <w:sz w:val="24"/>
                <w:szCs w:val="24"/>
              </w:rPr>
              <w:t xml:space="preserve">basic Juniper </w:t>
            </w:r>
            <w:r w:rsidR="004943CD">
              <w:rPr>
                <w:rFonts w:ascii="Tahoma" w:hAnsi="Tahoma" w:cs="Tahoma"/>
                <w:sz w:val="24"/>
                <w:szCs w:val="24"/>
              </w:rPr>
              <w:t>scheme of work</w:t>
            </w:r>
            <w:r w:rsidR="00B35A13">
              <w:rPr>
                <w:rFonts w:ascii="Tahoma" w:hAnsi="Tahoma" w:cs="Tahoma"/>
                <w:sz w:val="24"/>
                <w:szCs w:val="24"/>
              </w:rPr>
              <w:t xml:space="preserve"> (3 day visits), as well as information on other types of internal control services had been published to Trustees prior to the meeting.</w:t>
            </w:r>
          </w:p>
          <w:p w14:paraId="2014E547" w14:textId="77777777" w:rsidR="00B35A13" w:rsidRDefault="00B35A13" w:rsidP="00A31B55">
            <w:pPr>
              <w:widowControl w:val="0"/>
              <w:rPr>
                <w:rFonts w:ascii="Tahoma" w:hAnsi="Tahoma" w:cs="Tahoma"/>
                <w:sz w:val="24"/>
                <w:szCs w:val="24"/>
              </w:rPr>
            </w:pPr>
          </w:p>
          <w:p w14:paraId="5CAC8CB0" w14:textId="77777777" w:rsidR="00B35A13" w:rsidRDefault="00B35A13" w:rsidP="00A31B55">
            <w:pPr>
              <w:widowControl w:val="0"/>
              <w:rPr>
                <w:rFonts w:ascii="Tahoma" w:hAnsi="Tahoma" w:cs="Tahoma"/>
                <w:sz w:val="24"/>
                <w:szCs w:val="24"/>
              </w:rPr>
            </w:pPr>
            <w:r>
              <w:rPr>
                <w:rFonts w:ascii="Tahoma" w:hAnsi="Tahoma" w:cs="Tahoma"/>
                <w:sz w:val="24"/>
                <w:szCs w:val="24"/>
              </w:rPr>
              <w:t>Trustees were content to agree the scheme of work for the standard 3 day visits from Juniper.</w:t>
            </w:r>
          </w:p>
          <w:p w14:paraId="629E291B" w14:textId="77777777" w:rsidR="00B35A13" w:rsidRDefault="00B35A13" w:rsidP="00A31B55">
            <w:pPr>
              <w:widowControl w:val="0"/>
              <w:rPr>
                <w:rFonts w:ascii="Tahoma" w:hAnsi="Tahoma" w:cs="Tahoma"/>
                <w:sz w:val="24"/>
                <w:szCs w:val="24"/>
              </w:rPr>
            </w:pPr>
          </w:p>
          <w:p w14:paraId="689BE399" w14:textId="77777777" w:rsidR="00A31B55" w:rsidRDefault="00B35A13" w:rsidP="00A31B55">
            <w:pPr>
              <w:widowControl w:val="0"/>
              <w:rPr>
                <w:rFonts w:ascii="Tahoma" w:hAnsi="Tahoma" w:cs="Tahoma"/>
                <w:sz w:val="24"/>
                <w:szCs w:val="24"/>
              </w:rPr>
            </w:pPr>
            <w:r>
              <w:rPr>
                <w:rFonts w:ascii="Tahoma" w:hAnsi="Tahoma" w:cs="Tahoma"/>
                <w:sz w:val="24"/>
                <w:szCs w:val="24"/>
              </w:rPr>
              <w:t xml:space="preserve">Trustees then discussed options for additional priorities for internal controls review. </w:t>
            </w:r>
            <w:r w:rsidR="004943CD">
              <w:rPr>
                <w:rFonts w:ascii="Tahoma" w:hAnsi="Tahoma" w:cs="Tahoma"/>
                <w:sz w:val="24"/>
                <w:szCs w:val="24"/>
              </w:rPr>
              <w:t xml:space="preserve"> </w:t>
            </w:r>
            <w:r w:rsidR="00A31B55">
              <w:rPr>
                <w:rFonts w:ascii="Tahoma" w:hAnsi="Tahoma" w:cs="Tahoma"/>
                <w:sz w:val="24"/>
                <w:szCs w:val="24"/>
              </w:rPr>
              <w:t xml:space="preserve">  </w:t>
            </w:r>
          </w:p>
          <w:p w14:paraId="3F7748E9" w14:textId="77777777" w:rsidR="00A31B55" w:rsidRDefault="00A31B55" w:rsidP="00A31B55">
            <w:pPr>
              <w:widowControl w:val="0"/>
              <w:rPr>
                <w:rFonts w:ascii="Tahoma" w:hAnsi="Tahoma" w:cs="Tahoma"/>
                <w:sz w:val="24"/>
                <w:szCs w:val="24"/>
              </w:rPr>
            </w:pPr>
          </w:p>
          <w:p w14:paraId="5E34F4CD" w14:textId="77777777" w:rsidR="00A31B55" w:rsidRDefault="00A31B55" w:rsidP="00A31B55">
            <w:pPr>
              <w:pStyle w:val="ListParagraph"/>
              <w:widowControl w:val="0"/>
              <w:numPr>
                <w:ilvl w:val="0"/>
                <w:numId w:val="23"/>
              </w:numPr>
              <w:rPr>
                <w:rFonts w:ascii="Tahoma" w:hAnsi="Tahoma" w:cs="Tahoma"/>
                <w:sz w:val="24"/>
                <w:szCs w:val="24"/>
              </w:rPr>
            </w:pPr>
            <w:r w:rsidRPr="00A31B55">
              <w:rPr>
                <w:rFonts w:ascii="Tahoma" w:hAnsi="Tahoma" w:cs="Tahoma"/>
                <w:sz w:val="24"/>
                <w:szCs w:val="24"/>
              </w:rPr>
              <w:t xml:space="preserve">GDPR </w:t>
            </w:r>
            <w:r w:rsidR="00B35A13">
              <w:rPr>
                <w:rFonts w:ascii="Tahoma" w:hAnsi="Tahoma" w:cs="Tahoma"/>
                <w:sz w:val="24"/>
                <w:szCs w:val="24"/>
              </w:rPr>
              <w:t>was chosen as our most recent audit had shown “limited assurance” which made it an important area to target.</w:t>
            </w:r>
          </w:p>
          <w:p w14:paraId="30A0345D" w14:textId="77777777" w:rsidR="00B35A13" w:rsidRDefault="00A31B55" w:rsidP="00A31B55">
            <w:pPr>
              <w:pStyle w:val="ListParagraph"/>
              <w:widowControl w:val="0"/>
              <w:numPr>
                <w:ilvl w:val="0"/>
                <w:numId w:val="23"/>
              </w:numPr>
              <w:rPr>
                <w:rFonts w:ascii="Tahoma" w:hAnsi="Tahoma" w:cs="Tahoma"/>
                <w:sz w:val="24"/>
                <w:szCs w:val="24"/>
              </w:rPr>
            </w:pPr>
            <w:r w:rsidRPr="00A31B55">
              <w:rPr>
                <w:rFonts w:ascii="Tahoma" w:hAnsi="Tahoma" w:cs="Tahoma"/>
                <w:sz w:val="24"/>
                <w:szCs w:val="24"/>
              </w:rPr>
              <w:t>Cyber security</w:t>
            </w:r>
            <w:r w:rsidR="00B35A13">
              <w:rPr>
                <w:rFonts w:ascii="Tahoma" w:hAnsi="Tahoma" w:cs="Tahoma"/>
                <w:sz w:val="24"/>
                <w:szCs w:val="24"/>
              </w:rPr>
              <w:t xml:space="preserve"> was chosen as it is a real hot topic and while we have not had direct issues in this area to date, the potential for harm is significant with attacks on the rise and schools being targeted more and more.</w:t>
            </w:r>
          </w:p>
          <w:p w14:paraId="0D05B01A" w14:textId="0A754773" w:rsidR="00384585" w:rsidRDefault="00B35A13" w:rsidP="00324E0F">
            <w:pPr>
              <w:widowControl w:val="0"/>
              <w:rPr>
                <w:rFonts w:ascii="Tahoma" w:hAnsi="Tahoma" w:cs="Tahoma"/>
                <w:sz w:val="24"/>
                <w:szCs w:val="24"/>
              </w:rPr>
            </w:pPr>
            <w:r>
              <w:rPr>
                <w:rFonts w:ascii="Tahoma" w:hAnsi="Tahoma" w:cs="Tahoma"/>
                <w:sz w:val="24"/>
                <w:szCs w:val="24"/>
              </w:rPr>
              <w:lastRenderedPageBreak/>
              <w:t>SR gave some overview of work ou</w:t>
            </w:r>
            <w:r w:rsidR="00B76DDE">
              <w:rPr>
                <w:rFonts w:ascii="Tahoma" w:hAnsi="Tahoma" w:cs="Tahoma"/>
                <w:sz w:val="24"/>
                <w:szCs w:val="24"/>
              </w:rPr>
              <w:t xml:space="preserve">r </w:t>
            </w:r>
            <w:r>
              <w:rPr>
                <w:rFonts w:ascii="Tahoma" w:hAnsi="Tahoma" w:cs="Tahoma"/>
                <w:sz w:val="24"/>
                <w:szCs w:val="24"/>
              </w:rPr>
              <w:t xml:space="preserve">T Manager has done and areas highlighted for review with cyber security. </w:t>
            </w:r>
            <w:r w:rsidR="00B76DDE">
              <w:rPr>
                <w:rFonts w:ascii="Tahoma" w:hAnsi="Tahoma" w:cs="Tahoma"/>
                <w:sz w:val="24"/>
                <w:szCs w:val="24"/>
              </w:rPr>
              <w:t xml:space="preserve">These included basic penetration </w:t>
            </w:r>
            <w:r>
              <w:rPr>
                <w:rFonts w:ascii="Tahoma" w:hAnsi="Tahoma" w:cs="Tahoma"/>
                <w:sz w:val="24"/>
                <w:szCs w:val="24"/>
              </w:rPr>
              <w:t xml:space="preserve">testing that had taken place over the summer. It was acknowledged that this is an area that needs further testing and assurance and will be included in the Cyber security control evaluations. </w:t>
            </w:r>
            <w:r w:rsidR="00A865E3">
              <w:rPr>
                <w:rFonts w:ascii="Tahoma" w:hAnsi="Tahoma" w:cs="Tahoma"/>
                <w:sz w:val="24"/>
                <w:szCs w:val="24"/>
              </w:rPr>
              <w:t>SR will now work with the IT Manger to put together a programme of testing which will be reported back.</w:t>
            </w:r>
          </w:p>
          <w:p w14:paraId="2E418088" w14:textId="77777777" w:rsidR="00A865E3" w:rsidRDefault="00A865E3" w:rsidP="00324E0F">
            <w:pPr>
              <w:widowControl w:val="0"/>
              <w:rPr>
                <w:rFonts w:ascii="Tahoma" w:hAnsi="Tahoma" w:cs="Tahoma"/>
                <w:sz w:val="24"/>
                <w:szCs w:val="24"/>
              </w:rPr>
            </w:pPr>
          </w:p>
          <w:p w14:paraId="21ECA5E5" w14:textId="77777777" w:rsidR="00A865E3" w:rsidRDefault="00A865E3" w:rsidP="00324E0F">
            <w:pPr>
              <w:widowControl w:val="0"/>
              <w:rPr>
                <w:rFonts w:ascii="Tahoma" w:hAnsi="Tahoma" w:cs="Tahoma"/>
                <w:sz w:val="24"/>
                <w:szCs w:val="24"/>
              </w:rPr>
            </w:pPr>
            <w:r>
              <w:rPr>
                <w:rFonts w:ascii="Tahoma" w:hAnsi="Tahoma" w:cs="Tahoma"/>
                <w:sz w:val="24"/>
                <w:szCs w:val="24"/>
              </w:rPr>
              <w:t>AWI commented that he has experience in this field and gave some explanation. He also indicated he would be willing to be involved as needed.</w:t>
            </w:r>
          </w:p>
          <w:p w14:paraId="0EA4F66B" w14:textId="77777777" w:rsidR="00B35A13" w:rsidRDefault="00B35A13" w:rsidP="00324E0F">
            <w:pPr>
              <w:widowControl w:val="0"/>
              <w:rPr>
                <w:rFonts w:ascii="Tahoma" w:hAnsi="Tahoma" w:cs="Tahoma"/>
                <w:sz w:val="24"/>
                <w:szCs w:val="24"/>
              </w:rPr>
            </w:pPr>
          </w:p>
          <w:p w14:paraId="698E317F" w14:textId="77777777" w:rsidR="00324E0F" w:rsidRDefault="00A865E3" w:rsidP="00324E0F">
            <w:pPr>
              <w:widowControl w:val="0"/>
              <w:rPr>
                <w:rFonts w:ascii="Tahoma" w:hAnsi="Tahoma" w:cs="Tahoma"/>
                <w:sz w:val="24"/>
                <w:szCs w:val="24"/>
              </w:rPr>
            </w:pPr>
            <w:r>
              <w:rPr>
                <w:rFonts w:ascii="Tahoma" w:hAnsi="Tahoma" w:cs="Tahoma"/>
                <w:sz w:val="24"/>
                <w:szCs w:val="24"/>
              </w:rPr>
              <w:t>Trustees agreed the basic ICE package and the additional areas for review for 2021-22 as detailed.</w:t>
            </w:r>
          </w:p>
          <w:p w14:paraId="0F0DD20C" w14:textId="77777777" w:rsidR="00A31B55" w:rsidRDefault="00A31B55" w:rsidP="00324E0F">
            <w:pPr>
              <w:widowControl w:val="0"/>
              <w:rPr>
                <w:rFonts w:ascii="Tahoma" w:hAnsi="Tahoma" w:cs="Tahoma"/>
                <w:b/>
                <w:sz w:val="24"/>
                <w:szCs w:val="24"/>
                <w:u w:val="single"/>
              </w:rPr>
            </w:pPr>
          </w:p>
        </w:tc>
        <w:tc>
          <w:tcPr>
            <w:tcW w:w="1276" w:type="dxa"/>
          </w:tcPr>
          <w:p w14:paraId="203FC1F8" w14:textId="77777777" w:rsidR="00141A5B" w:rsidRDefault="00141A5B" w:rsidP="00C01389">
            <w:pPr>
              <w:rPr>
                <w:rFonts w:ascii="Tahoma" w:hAnsi="Tahoma" w:cs="Tahoma"/>
                <w:b/>
                <w:sz w:val="28"/>
              </w:rPr>
            </w:pPr>
          </w:p>
        </w:tc>
      </w:tr>
      <w:tr w:rsidR="00141A5B" w:rsidRPr="00D235C2" w14:paraId="2D4A89AF" w14:textId="77777777" w:rsidTr="00E76995">
        <w:tc>
          <w:tcPr>
            <w:tcW w:w="988" w:type="dxa"/>
          </w:tcPr>
          <w:p w14:paraId="49B59561" w14:textId="77777777" w:rsidR="00141A5B" w:rsidRDefault="00141A5B" w:rsidP="00C01389">
            <w:pPr>
              <w:rPr>
                <w:rFonts w:ascii="Tahoma" w:hAnsi="Tahoma" w:cs="Tahoma"/>
                <w:sz w:val="28"/>
              </w:rPr>
            </w:pPr>
            <w:r>
              <w:rPr>
                <w:rFonts w:ascii="Tahoma" w:hAnsi="Tahoma" w:cs="Tahoma"/>
                <w:sz w:val="28"/>
              </w:rPr>
              <w:lastRenderedPageBreak/>
              <w:t>11.</w:t>
            </w:r>
          </w:p>
        </w:tc>
        <w:tc>
          <w:tcPr>
            <w:tcW w:w="8363" w:type="dxa"/>
          </w:tcPr>
          <w:p w14:paraId="5630777D" w14:textId="77777777" w:rsidR="00141A5B" w:rsidRDefault="00141A5B" w:rsidP="00C01389">
            <w:pPr>
              <w:widowControl w:val="0"/>
              <w:rPr>
                <w:rFonts w:ascii="Tahoma" w:hAnsi="Tahoma" w:cs="Tahoma"/>
                <w:b/>
                <w:sz w:val="24"/>
                <w:szCs w:val="24"/>
                <w:u w:val="single"/>
              </w:rPr>
            </w:pPr>
            <w:r>
              <w:rPr>
                <w:rFonts w:ascii="Tahoma" w:hAnsi="Tahoma" w:cs="Tahoma"/>
                <w:b/>
                <w:sz w:val="24"/>
                <w:szCs w:val="24"/>
                <w:u w:val="single"/>
              </w:rPr>
              <w:t>UPDATES</w:t>
            </w:r>
          </w:p>
          <w:p w14:paraId="1C64DAAB" w14:textId="77777777" w:rsidR="00C14C12" w:rsidRDefault="00F70CB6" w:rsidP="00C01389">
            <w:pPr>
              <w:widowControl w:val="0"/>
              <w:rPr>
                <w:rFonts w:ascii="Tahoma" w:hAnsi="Tahoma" w:cs="Tahoma"/>
                <w:sz w:val="24"/>
                <w:szCs w:val="24"/>
              </w:rPr>
            </w:pPr>
            <w:r>
              <w:rPr>
                <w:rFonts w:ascii="Tahoma" w:hAnsi="Tahoma" w:cs="Tahoma"/>
                <w:sz w:val="24"/>
                <w:szCs w:val="24"/>
              </w:rPr>
              <w:t>Preliminary audit feedback:</w:t>
            </w:r>
          </w:p>
          <w:p w14:paraId="642586F2" w14:textId="77777777" w:rsidR="00F70CB6" w:rsidRDefault="00F70CB6" w:rsidP="00C01389">
            <w:pPr>
              <w:widowControl w:val="0"/>
              <w:rPr>
                <w:rFonts w:ascii="Tahoma" w:hAnsi="Tahoma" w:cs="Tahoma"/>
                <w:sz w:val="24"/>
                <w:szCs w:val="24"/>
              </w:rPr>
            </w:pPr>
          </w:p>
          <w:p w14:paraId="0EB6CDEE" w14:textId="77777777" w:rsidR="00F70CB6" w:rsidRDefault="00F70CB6" w:rsidP="00C01389">
            <w:pPr>
              <w:widowControl w:val="0"/>
              <w:rPr>
                <w:rFonts w:ascii="Tahoma" w:hAnsi="Tahoma" w:cs="Tahoma"/>
                <w:sz w:val="24"/>
                <w:szCs w:val="24"/>
              </w:rPr>
            </w:pPr>
            <w:r>
              <w:rPr>
                <w:rFonts w:ascii="Tahoma" w:hAnsi="Tahoma" w:cs="Tahoma"/>
                <w:sz w:val="24"/>
                <w:szCs w:val="24"/>
              </w:rPr>
              <w:t>16-19 6</w:t>
            </w:r>
            <w:r w:rsidRPr="00F70CB6">
              <w:rPr>
                <w:rFonts w:ascii="Tahoma" w:hAnsi="Tahoma" w:cs="Tahoma"/>
                <w:sz w:val="24"/>
                <w:szCs w:val="24"/>
                <w:vertAlign w:val="superscript"/>
              </w:rPr>
              <w:t>th</w:t>
            </w:r>
            <w:r>
              <w:rPr>
                <w:rFonts w:ascii="Tahoma" w:hAnsi="Tahoma" w:cs="Tahoma"/>
                <w:sz w:val="24"/>
                <w:szCs w:val="24"/>
              </w:rPr>
              <w:t xml:space="preserve"> form bursary – SR explained that the amount varies each year and how the allocations are usually made and how to make allocation fair.  ESFA have now decided that schools are not allowed to do a flat rate payment – and to evidence appropriate use of funds for young people.  This came out after the process of applying for the bursary had started.   The bursary funding cannot be carried forward</w:t>
            </w:r>
            <w:r w:rsidR="00AE3B04">
              <w:rPr>
                <w:rFonts w:ascii="Tahoma" w:hAnsi="Tahoma" w:cs="Tahoma"/>
                <w:sz w:val="24"/>
                <w:szCs w:val="24"/>
              </w:rPr>
              <w:t>.</w:t>
            </w:r>
          </w:p>
          <w:p w14:paraId="1606D90A" w14:textId="77777777" w:rsidR="00AE3B04" w:rsidRDefault="00AE3B04" w:rsidP="00C01389">
            <w:pPr>
              <w:widowControl w:val="0"/>
              <w:rPr>
                <w:rFonts w:ascii="Tahoma" w:hAnsi="Tahoma" w:cs="Tahoma"/>
                <w:sz w:val="24"/>
                <w:szCs w:val="24"/>
              </w:rPr>
            </w:pPr>
          </w:p>
          <w:p w14:paraId="1FC1033E" w14:textId="77777777" w:rsidR="00AE3B04" w:rsidRDefault="00AE3B04" w:rsidP="00C01389">
            <w:pPr>
              <w:widowControl w:val="0"/>
              <w:rPr>
                <w:rFonts w:ascii="Tahoma" w:hAnsi="Tahoma" w:cs="Tahoma"/>
                <w:sz w:val="24"/>
                <w:szCs w:val="24"/>
              </w:rPr>
            </w:pPr>
            <w:r>
              <w:rPr>
                <w:rFonts w:ascii="Tahoma" w:hAnsi="Tahoma" w:cs="Tahoma"/>
                <w:sz w:val="24"/>
                <w:szCs w:val="24"/>
              </w:rPr>
              <w:t>HMRC checks – individual names now ha</w:t>
            </w:r>
            <w:r w:rsidR="00384585">
              <w:rPr>
                <w:rFonts w:ascii="Tahoma" w:hAnsi="Tahoma" w:cs="Tahoma"/>
                <w:sz w:val="24"/>
                <w:szCs w:val="24"/>
              </w:rPr>
              <w:t>ve to be put on a generic check, as opposed to running a brand new check each time.</w:t>
            </w:r>
          </w:p>
          <w:p w14:paraId="4AA61440" w14:textId="77777777" w:rsidR="00AE3B04" w:rsidRDefault="00AE3B04" w:rsidP="00C01389">
            <w:pPr>
              <w:widowControl w:val="0"/>
              <w:rPr>
                <w:rFonts w:ascii="Tahoma" w:hAnsi="Tahoma" w:cs="Tahoma"/>
                <w:sz w:val="24"/>
                <w:szCs w:val="24"/>
              </w:rPr>
            </w:pPr>
          </w:p>
          <w:p w14:paraId="6063B3F7" w14:textId="77777777" w:rsidR="00AE3B04" w:rsidRDefault="00AE3B04" w:rsidP="00C01389">
            <w:pPr>
              <w:widowControl w:val="0"/>
              <w:rPr>
                <w:rFonts w:ascii="Tahoma" w:hAnsi="Tahoma" w:cs="Tahoma"/>
                <w:sz w:val="24"/>
                <w:szCs w:val="24"/>
              </w:rPr>
            </w:pPr>
            <w:r>
              <w:rPr>
                <w:rFonts w:ascii="Tahoma" w:hAnsi="Tahoma" w:cs="Tahoma"/>
                <w:sz w:val="24"/>
                <w:szCs w:val="24"/>
              </w:rPr>
              <w:t>Trustees names to be updated – accounting officers letters go to everybody.</w:t>
            </w:r>
          </w:p>
          <w:p w14:paraId="6BFBE6F7" w14:textId="77777777" w:rsidR="00AE3B04" w:rsidRDefault="00AE3B04" w:rsidP="00C01389">
            <w:pPr>
              <w:widowControl w:val="0"/>
              <w:rPr>
                <w:rFonts w:ascii="Tahoma" w:hAnsi="Tahoma" w:cs="Tahoma"/>
                <w:sz w:val="24"/>
                <w:szCs w:val="24"/>
              </w:rPr>
            </w:pPr>
          </w:p>
          <w:p w14:paraId="39D88293" w14:textId="77777777" w:rsidR="00AE3B04" w:rsidRDefault="00AE3B04" w:rsidP="00C01389">
            <w:pPr>
              <w:widowControl w:val="0"/>
              <w:rPr>
                <w:rFonts w:ascii="Tahoma" w:hAnsi="Tahoma" w:cs="Tahoma"/>
                <w:sz w:val="24"/>
                <w:szCs w:val="24"/>
              </w:rPr>
            </w:pPr>
            <w:r>
              <w:rPr>
                <w:rFonts w:ascii="Tahoma" w:hAnsi="Tahoma" w:cs="Tahoma"/>
                <w:sz w:val="24"/>
                <w:szCs w:val="24"/>
              </w:rPr>
              <w:t>Lloyds Bank account with a zero balance – explanation was that it</w:t>
            </w:r>
            <w:r w:rsidR="003455EF">
              <w:rPr>
                <w:rFonts w:ascii="Tahoma" w:hAnsi="Tahoma" w:cs="Tahoma"/>
                <w:sz w:val="24"/>
                <w:szCs w:val="24"/>
              </w:rPr>
              <w:t>’</w:t>
            </w:r>
            <w:r>
              <w:rPr>
                <w:rFonts w:ascii="Tahoma" w:hAnsi="Tahoma" w:cs="Tahoma"/>
                <w:sz w:val="24"/>
                <w:szCs w:val="24"/>
              </w:rPr>
              <w:t>s a client holding account when we pay funds in.</w:t>
            </w:r>
          </w:p>
          <w:p w14:paraId="42160A28" w14:textId="77777777" w:rsidR="003455EF" w:rsidRDefault="003455EF" w:rsidP="00C01389">
            <w:pPr>
              <w:widowControl w:val="0"/>
              <w:rPr>
                <w:rFonts w:ascii="Tahoma" w:hAnsi="Tahoma" w:cs="Tahoma"/>
                <w:sz w:val="24"/>
                <w:szCs w:val="24"/>
              </w:rPr>
            </w:pPr>
          </w:p>
          <w:p w14:paraId="629088AE" w14:textId="77777777" w:rsidR="00AE3B04" w:rsidRDefault="00AE3B04" w:rsidP="00C01389">
            <w:pPr>
              <w:widowControl w:val="0"/>
              <w:rPr>
                <w:rFonts w:ascii="Tahoma" w:hAnsi="Tahoma" w:cs="Tahoma"/>
                <w:sz w:val="24"/>
                <w:szCs w:val="24"/>
              </w:rPr>
            </w:pPr>
            <w:r>
              <w:rPr>
                <w:rFonts w:ascii="Tahoma" w:hAnsi="Tahoma" w:cs="Tahoma"/>
                <w:sz w:val="24"/>
                <w:szCs w:val="24"/>
              </w:rPr>
              <w:t xml:space="preserve">KB noted how good procedures are in the Finance Office with SR thanking the Finance </w:t>
            </w:r>
            <w:r w:rsidR="00A865E3">
              <w:rPr>
                <w:rFonts w:ascii="Tahoma" w:hAnsi="Tahoma" w:cs="Tahoma"/>
                <w:sz w:val="24"/>
                <w:szCs w:val="24"/>
              </w:rPr>
              <w:t>team.</w:t>
            </w:r>
            <w:r>
              <w:rPr>
                <w:rFonts w:ascii="Tahoma" w:hAnsi="Tahoma" w:cs="Tahoma"/>
                <w:sz w:val="24"/>
                <w:szCs w:val="24"/>
              </w:rPr>
              <w:t xml:space="preserve"> </w:t>
            </w:r>
          </w:p>
          <w:p w14:paraId="5DD8677B" w14:textId="77777777" w:rsidR="00AE3B04" w:rsidRPr="00F70CB6" w:rsidRDefault="00AE3B04" w:rsidP="00C01389">
            <w:pPr>
              <w:widowControl w:val="0"/>
              <w:rPr>
                <w:rFonts w:ascii="Tahoma" w:hAnsi="Tahoma" w:cs="Tahoma"/>
                <w:sz w:val="24"/>
                <w:szCs w:val="24"/>
              </w:rPr>
            </w:pPr>
          </w:p>
          <w:p w14:paraId="5206C594" w14:textId="77777777" w:rsidR="00F70CB6" w:rsidRDefault="00AE3B04" w:rsidP="00C01389">
            <w:pPr>
              <w:widowControl w:val="0"/>
              <w:rPr>
                <w:rFonts w:ascii="Tahoma" w:hAnsi="Tahoma" w:cs="Tahoma"/>
                <w:sz w:val="24"/>
                <w:szCs w:val="24"/>
              </w:rPr>
            </w:pPr>
            <w:r>
              <w:rPr>
                <w:rFonts w:ascii="Tahoma" w:hAnsi="Tahoma" w:cs="Tahoma"/>
                <w:sz w:val="24"/>
                <w:szCs w:val="24"/>
              </w:rPr>
              <w:t>Energy analysis 2020-21 and 2021-22 impact – SR reported on usa</w:t>
            </w:r>
            <w:r w:rsidR="003455EF">
              <w:rPr>
                <w:rFonts w:ascii="Tahoma" w:hAnsi="Tahoma" w:cs="Tahoma"/>
                <w:sz w:val="24"/>
                <w:szCs w:val="24"/>
              </w:rPr>
              <w:t>ge statistics on graphs previou</w:t>
            </w:r>
            <w:r>
              <w:rPr>
                <w:rFonts w:ascii="Tahoma" w:hAnsi="Tahoma" w:cs="Tahoma"/>
                <w:sz w:val="24"/>
                <w:szCs w:val="24"/>
              </w:rPr>
              <w:t xml:space="preserve">sly provided and the fault found on a meter that Zenergi didn’t pick up on.  This eventually produced a £35K rebate.  SR hopes that the decarbonisation project helps with the usage over the next year.  </w:t>
            </w:r>
          </w:p>
          <w:p w14:paraId="68D6AE2F" w14:textId="77777777" w:rsidR="00A865E3" w:rsidRDefault="00A865E3" w:rsidP="00C01389">
            <w:pPr>
              <w:widowControl w:val="0"/>
              <w:rPr>
                <w:rFonts w:ascii="Tahoma" w:hAnsi="Tahoma" w:cs="Tahoma"/>
                <w:sz w:val="24"/>
                <w:szCs w:val="24"/>
              </w:rPr>
            </w:pPr>
            <w:r>
              <w:rPr>
                <w:rFonts w:ascii="Tahoma" w:hAnsi="Tahoma" w:cs="Tahoma"/>
                <w:sz w:val="24"/>
                <w:szCs w:val="24"/>
              </w:rPr>
              <w:t>Trustees questioned some usage spikes during certain months and SR explained that unfortunately that was during the time when the meter was down and estimated billing was in place. Usage over the next year or two will give a much better overview of patterns and any possible areas for investigation.</w:t>
            </w:r>
          </w:p>
          <w:p w14:paraId="0EE51EBD" w14:textId="77777777" w:rsidR="00D359FD" w:rsidRDefault="00D359FD" w:rsidP="00C01389">
            <w:pPr>
              <w:widowControl w:val="0"/>
              <w:rPr>
                <w:rFonts w:ascii="Tahoma" w:hAnsi="Tahoma" w:cs="Tahoma"/>
                <w:sz w:val="24"/>
                <w:szCs w:val="24"/>
              </w:rPr>
            </w:pPr>
          </w:p>
          <w:p w14:paraId="06D8EE16" w14:textId="77777777" w:rsidR="00D359FD" w:rsidRDefault="00D359FD" w:rsidP="00C01389">
            <w:pPr>
              <w:widowControl w:val="0"/>
              <w:rPr>
                <w:rFonts w:ascii="Tahoma" w:hAnsi="Tahoma" w:cs="Tahoma"/>
                <w:sz w:val="24"/>
                <w:szCs w:val="24"/>
              </w:rPr>
            </w:pPr>
            <w:r>
              <w:rPr>
                <w:rFonts w:ascii="Tahoma" w:hAnsi="Tahoma" w:cs="Tahoma"/>
                <w:sz w:val="24"/>
                <w:szCs w:val="24"/>
              </w:rPr>
              <w:t xml:space="preserve">Gas usage – more of a consistent graph -  SR gave a brief overview of this and there were no </w:t>
            </w:r>
            <w:r w:rsidR="00A865E3">
              <w:rPr>
                <w:rFonts w:ascii="Tahoma" w:hAnsi="Tahoma" w:cs="Tahoma"/>
                <w:sz w:val="24"/>
                <w:szCs w:val="24"/>
              </w:rPr>
              <w:t>areas of concern</w:t>
            </w:r>
            <w:r>
              <w:rPr>
                <w:rFonts w:ascii="Tahoma" w:hAnsi="Tahoma" w:cs="Tahoma"/>
                <w:sz w:val="24"/>
                <w:szCs w:val="24"/>
              </w:rPr>
              <w:t xml:space="preserve">.  Further explanation was given by SR on pricing.  All agreed that </w:t>
            </w:r>
            <w:r w:rsidR="00A865E3">
              <w:rPr>
                <w:rFonts w:ascii="Tahoma" w:hAnsi="Tahoma" w:cs="Tahoma"/>
                <w:sz w:val="24"/>
                <w:szCs w:val="24"/>
              </w:rPr>
              <w:t>a longer period</w:t>
            </w:r>
            <w:r>
              <w:rPr>
                <w:rFonts w:ascii="Tahoma" w:hAnsi="Tahoma" w:cs="Tahoma"/>
                <w:sz w:val="24"/>
                <w:szCs w:val="24"/>
              </w:rPr>
              <w:t xml:space="preserve"> of time was necessary to see any savings from the decarbonisation project.</w:t>
            </w:r>
          </w:p>
          <w:p w14:paraId="4B328906" w14:textId="77777777" w:rsidR="00D359FD" w:rsidRDefault="00D359FD" w:rsidP="00C01389">
            <w:pPr>
              <w:widowControl w:val="0"/>
              <w:rPr>
                <w:rFonts w:ascii="Tahoma" w:hAnsi="Tahoma" w:cs="Tahoma"/>
                <w:sz w:val="24"/>
                <w:szCs w:val="24"/>
              </w:rPr>
            </w:pPr>
          </w:p>
          <w:p w14:paraId="6CBF8C82" w14:textId="77777777" w:rsidR="00D359FD" w:rsidRDefault="00D359FD" w:rsidP="00C01389">
            <w:pPr>
              <w:widowControl w:val="0"/>
              <w:rPr>
                <w:rFonts w:ascii="Tahoma" w:hAnsi="Tahoma" w:cs="Tahoma"/>
                <w:sz w:val="24"/>
                <w:szCs w:val="24"/>
              </w:rPr>
            </w:pPr>
            <w:r>
              <w:rPr>
                <w:rFonts w:ascii="Tahoma" w:hAnsi="Tahoma" w:cs="Tahoma"/>
                <w:sz w:val="24"/>
                <w:szCs w:val="24"/>
              </w:rPr>
              <w:t xml:space="preserve">CIF Appeals and 2021 Submission –bids </w:t>
            </w:r>
            <w:r w:rsidR="00B22763">
              <w:rPr>
                <w:rFonts w:ascii="Tahoma" w:hAnsi="Tahoma" w:cs="Tahoma"/>
                <w:sz w:val="24"/>
                <w:szCs w:val="24"/>
              </w:rPr>
              <w:t xml:space="preserve">are going in </w:t>
            </w:r>
            <w:r w:rsidR="00A865E3">
              <w:rPr>
                <w:rFonts w:ascii="Tahoma" w:hAnsi="Tahoma" w:cs="Tahoma"/>
                <w:sz w:val="24"/>
                <w:szCs w:val="24"/>
              </w:rPr>
              <w:t>for the same projects</w:t>
            </w:r>
            <w:r w:rsidR="00B22763">
              <w:rPr>
                <w:rFonts w:ascii="Tahoma" w:hAnsi="Tahoma" w:cs="Tahoma"/>
                <w:sz w:val="24"/>
                <w:szCs w:val="24"/>
              </w:rPr>
              <w:t xml:space="preserve">, </w:t>
            </w:r>
            <w:r w:rsidR="00B22763">
              <w:rPr>
                <w:rFonts w:ascii="Tahoma" w:hAnsi="Tahoma" w:cs="Tahoma"/>
                <w:sz w:val="24"/>
                <w:szCs w:val="24"/>
              </w:rPr>
              <w:lastRenderedPageBreak/>
              <w:t xml:space="preserve">Science refurb and roofing.  We are using the </w:t>
            </w:r>
            <w:r w:rsidR="00A865E3">
              <w:rPr>
                <w:rFonts w:ascii="Tahoma" w:hAnsi="Tahoma" w:cs="Tahoma"/>
                <w:sz w:val="24"/>
                <w:szCs w:val="24"/>
              </w:rPr>
              <w:t xml:space="preserve">feedback from previous failed bids to target the revised bids. </w:t>
            </w:r>
          </w:p>
          <w:p w14:paraId="0B7E558F" w14:textId="77777777" w:rsidR="00A865E3" w:rsidRDefault="00A865E3" w:rsidP="00C01389">
            <w:pPr>
              <w:widowControl w:val="0"/>
              <w:rPr>
                <w:rFonts w:ascii="Tahoma" w:hAnsi="Tahoma" w:cs="Tahoma"/>
                <w:sz w:val="24"/>
                <w:szCs w:val="24"/>
              </w:rPr>
            </w:pPr>
            <w:r>
              <w:rPr>
                <w:rFonts w:ascii="Tahoma" w:hAnsi="Tahoma" w:cs="Tahoma"/>
                <w:sz w:val="24"/>
                <w:szCs w:val="24"/>
              </w:rPr>
              <w:t>Trustees questioned previous reports into the Science lab conditions and surveys carried out by the ESFA in the past. SR explained that evidence from those reports is used as part of the submission.</w:t>
            </w:r>
          </w:p>
          <w:p w14:paraId="08A50C05" w14:textId="77777777" w:rsidR="00F70CB6" w:rsidRDefault="00F70CB6" w:rsidP="00C01389">
            <w:pPr>
              <w:widowControl w:val="0"/>
              <w:rPr>
                <w:rFonts w:ascii="Tahoma" w:hAnsi="Tahoma" w:cs="Tahoma"/>
                <w:b/>
                <w:sz w:val="24"/>
                <w:szCs w:val="24"/>
                <w:u w:val="single"/>
              </w:rPr>
            </w:pPr>
          </w:p>
          <w:p w14:paraId="3ECAD0B7" w14:textId="77777777" w:rsidR="00141A5B" w:rsidRPr="005F3BC6" w:rsidRDefault="00141A5B" w:rsidP="00C01389">
            <w:pPr>
              <w:widowControl w:val="0"/>
              <w:rPr>
                <w:rFonts w:ascii="Tahoma" w:hAnsi="Tahoma" w:cs="Tahoma"/>
                <w:sz w:val="24"/>
                <w:szCs w:val="24"/>
              </w:rPr>
            </w:pPr>
          </w:p>
        </w:tc>
        <w:tc>
          <w:tcPr>
            <w:tcW w:w="1276" w:type="dxa"/>
          </w:tcPr>
          <w:p w14:paraId="05B5DF77" w14:textId="77777777" w:rsidR="00141A5B" w:rsidRDefault="00141A5B" w:rsidP="00C01389">
            <w:pPr>
              <w:rPr>
                <w:rFonts w:ascii="Tahoma" w:hAnsi="Tahoma" w:cs="Tahoma"/>
                <w:b/>
                <w:sz w:val="28"/>
              </w:rPr>
            </w:pPr>
          </w:p>
        </w:tc>
      </w:tr>
      <w:tr w:rsidR="00C01389" w:rsidRPr="00D235C2" w14:paraId="5BD3532A" w14:textId="77777777" w:rsidTr="00E76995">
        <w:tc>
          <w:tcPr>
            <w:tcW w:w="988" w:type="dxa"/>
          </w:tcPr>
          <w:p w14:paraId="1F90D3EB" w14:textId="77777777" w:rsidR="00C01389" w:rsidRPr="00D235C2" w:rsidRDefault="00216A75" w:rsidP="00C01389">
            <w:pPr>
              <w:rPr>
                <w:rFonts w:ascii="Tahoma" w:hAnsi="Tahoma" w:cs="Tahoma"/>
                <w:sz w:val="28"/>
              </w:rPr>
            </w:pPr>
            <w:r>
              <w:rPr>
                <w:rFonts w:ascii="Tahoma" w:hAnsi="Tahoma" w:cs="Tahoma"/>
                <w:sz w:val="28"/>
              </w:rPr>
              <w:lastRenderedPageBreak/>
              <w:t>12</w:t>
            </w:r>
            <w:r w:rsidR="00C01389">
              <w:rPr>
                <w:rFonts w:ascii="Tahoma" w:hAnsi="Tahoma" w:cs="Tahoma"/>
                <w:sz w:val="28"/>
              </w:rPr>
              <w:t>.</w:t>
            </w:r>
          </w:p>
        </w:tc>
        <w:tc>
          <w:tcPr>
            <w:tcW w:w="8363" w:type="dxa"/>
          </w:tcPr>
          <w:p w14:paraId="121EB3F1" w14:textId="77777777" w:rsidR="00C01389" w:rsidRDefault="00216A75" w:rsidP="00C01389">
            <w:pPr>
              <w:widowControl w:val="0"/>
              <w:rPr>
                <w:rFonts w:ascii="Tahoma" w:hAnsi="Tahoma" w:cs="Tahoma"/>
                <w:b/>
                <w:sz w:val="24"/>
                <w:szCs w:val="24"/>
                <w:u w:val="single"/>
              </w:rPr>
            </w:pPr>
            <w:r>
              <w:rPr>
                <w:rFonts w:ascii="Tahoma" w:hAnsi="Tahoma" w:cs="Tahoma"/>
                <w:b/>
                <w:sz w:val="24"/>
                <w:szCs w:val="24"/>
                <w:u w:val="single"/>
              </w:rPr>
              <w:t>POLICY REVIEWS</w:t>
            </w:r>
          </w:p>
          <w:p w14:paraId="3EE9E8A9" w14:textId="77777777" w:rsidR="00216A75" w:rsidRDefault="00216A75" w:rsidP="00C01389">
            <w:pPr>
              <w:widowControl w:val="0"/>
              <w:rPr>
                <w:rFonts w:ascii="Tahoma" w:hAnsi="Tahoma" w:cs="Tahoma"/>
                <w:b/>
                <w:sz w:val="24"/>
                <w:szCs w:val="24"/>
                <w:u w:val="single"/>
              </w:rPr>
            </w:pPr>
          </w:p>
          <w:p w14:paraId="2E8F7981" w14:textId="77777777" w:rsidR="00216A75" w:rsidRPr="00216A75" w:rsidRDefault="00216A75" w:rsidP="00C01389">
            <w:pPr>
              <w:widowControl w:val="0"/>
              <w:rPr>
                <w:rFonts w:ascii="Tahoma" w:hAnsi="Tahoma" w:cs="Tahoma"/>
                <w:sz w:val="24"/>
                <w:szCs w:val="24"/>
              </w:rPr>
            </w:pPr>
            <w:r w:rsidRPr="00216A75">
              <w:rPr>
                <w:rFonts w:ascii="Tahoma" w:hAnsi="Tahoma" w:cs="Tahoma"/>
                <w:sz w:val="24"/>
                <w:szCs w:val="24"/>
              </w:rPr>
              <w:t>None</w:t>
            </w:r>
          </w:p>
          <w:p w14:paraId="51352919" w14:textId="77777777" w:rsidR="00C01389" w:rsidRPr="00D235C2" w:rsidRDefault="00C01389" w:rsidP="00B117A4">
            <w:pPr>
              <w:widowControl w:val="0"/>
              <w:rPr>
                <w:rFonts w:ascii="Tahoma" w:hAnsi="Tahoma" w:cs="Tahoma"/>
                <w:b/>
                <w:sz w:val="28"/>
                <w:u w:val="single"/>
              </w:rPr>
            </w:pPr>
          </w:p>
        </w:tc>
        <w:tc>
          <w:tcPr>
            <w:tcW w:w="1276" w:type="dxa"/>
          </w:tcPr>
          <w:p w14:paraId="7F7678BF" w14:textId="77777777" w:rsidR="0040321C" w:rsidRDefault="0040321C" w:rsidP="00C01389">
            <w:pPr>
              <w:rPr>
                <w:rFonts w:ascii="Tahoma" w:hAnsi="Tahoma" w:cs="Tahoma"/>
                <w:b/>
                <w:sz w:val="28"/>
              </w:rPr>
            </w:pPr>
          </w:p>
          <w:p w14:paraId="7F034154" w14:textId="77777777" w:rsidR="00845AF6" w:rsidRDefault="00845AF6" w:rsidP="00C01389">
            <w:pPr>
              <w:rPr>
                <w:rFonts w:ascii="Tahoma" w:hAnsi="Tahoma" w:cs="Tahoma"/>
                <w:b/>
                <w:sz w:val="28"/>
              </w:rPr>
            </w:pPr>
          </w:p>
          <w:p w14:paraId="3AEE1CCA" w14:textId="77777777" w:rsidR="00F64D1D" w:rsidRPr="0040321C" w:rsidRDefault="00F64D1D" w:rsidP="00C01389">
            <w:pPr>
              <w:rPr>
                <w:rFonts w:ascii="Tahoma" w:hAnsi="Tahoma" w:cs="Tahoma"/>
                <w:b/>
                <w:sz w:val="28"/>
              </w:rPr>
            </w:pPr>
          </w:p>
        </w:tc>
      </w:tr>
      <w:tr w:rsidR="00D359FD" w:rsidRPr="00D235C2" w14:paraId="36468938" w14:textId="77777777" w:rsidTr="00E76995">
        <w:tc>
          <w:tcPr>
            <w:tcW w:w="988" w:type="dxa"/>
          </w:tcPr>
          <w:p w14:paraId="552A4DAB" w14:textId="77777777" w:rsidR="00D359FD" w:rsidRDefault="00D359FD" w:rsidP="00212D74">
            <w:pPr>
              <w:rPr>
                <w:rFonts w:ascii="Tahoma" w:hAnsi="Tahoma" w:cs="Tahoma"/>
                <w:sz w:val="28"/>
              </w:rPr>
            </w:pPr>
            <w:r>
              <w:rPr>
                <w:rFonts w:ascii="Tahoma" w:hAnsi="Tahoma" w:cs="Tahoma"/>
                <w:sz w:val="28"/>
              </w:rPr>
              <w:t>13.</w:t>
            </w:r>
          </w:p>
        </w:tc>
        <w:tc>
          <w:tcPr>
            <w:tcW w:w="8363" w:type="dxa"/>
          </w:tcPr>
          <w:p w14:paraId="52F28A0A" w14:textId="77777777" w:rsidR="00D359FD" w:rsidRDefault="00D359FD" w:rsidP="00216A75">
            <w:pPr>
              <w:rPr>
                <w:rFonts w:ascii="Tahoma" w:hAnsi="Tahoma" w:cs="Tahoma"/>
                <w:sz w:val="24"/>
                <w:szCs w:val="24"/>
              </w:rPr>
            </w:pPr>
            <w:r>
              <w:rPr>
                <w:rFonts w:ascii="Tahoma" w:hAnsi="Tahoma" w:cs="Tahoma"/>
                <w:b/>
                <w:sz w:val="24"/>
                <w:szCs w:val="24"/>
                <w:u w:val="single"/>
              </w:rPr>
              <w:t>RISK REGISTER</w:t>
            </w:r>
          </w:p>
          <w:p w14:paraId="3DA67135" w14:textId="77777777" w:rsidR="00D359FD" w:rsidRDefault="00D359FD" w:rsidP="00216A75">
            <w:pPr>
              <w:rPr>
                <w:rFonts w:ascii="Tahoma" w:hAnsi="Tahoma" w:cs="Tahoma"/>
                <w:sz w:val="24"/>
                <w:szCs w:val="24"/>
              </w:rPr>
            </w:pPr>
          </w:p>
          <w:p w14:paraId="3551D459" w14:textId="77777777" w:rsidR="00D359FD" w:rsidRDefault="00A865E3" w:rsidP="00A865E3">
            <w:pPr>
              <w:rPr>
                <w:rFonts w:ascii="Tahoma" w:hAnsi="Tahoma" w:cs="Tahoma"/>
                <w:sz w:val="24"/>
                <w:szCs w:val="24"/>
              </w:rPr>
            </w:pPr>
            <w:r>
              <w:rPr>
                <w:rFonts w:ascii="Tahoma" w:hAnsi="Tahoma" w:cs="Tahoma"/>
                <w:sz w:val="24"/>
                <w:szCs w:val="24"/>
              </w:rPr>
              <w:t>The full re-design of the risk register is not yet complete but it was felt necessary to review the old model which is still current as it was due on the schedule.</w:t>
            </w:r>
          </w:p>
          <w:p w14:paraId="1F4C28DC" w14:textId="77777777" w:rsidR="00A865E3" w:rsidRDefault="00A865E3" w:rsidP="00A865E3">
            <w:pPr>
              <w:rPr>
                <w:rFonts w:ascii="Tahoma" w:hAnsi="Tahoma" w:cs="Tahoma"/>
                <w:sz w:val="24"/>
                <w:szCs w:val="24"/>
              </w:rPr>
            </w:pPr>
            <w:r>
              <w:rPr>
                <w:rFonts w:ascii="Tahoma" w:hAnsi="Tahoma" w:cs="Tahoma"/>
                <w:sz w:val="24"/>
                <w:szCs w:val="24"/>
              </w:rPr>
              <w:t>Trustees agreed that it is adequate with a couple of minor wording changes needed.</w:t>
            </w:r>
          </w:p>
          <w:p w14:paraId="47C8412F" w14:textId="5EEA5AC4" w:rsidR="00A865E3" w:rsidRDefault="00A865E3" w:rsidP="00A865E3">
            <w:pPr>
              <w:rPr>
                <w:rFonts w:ascii="Tahoma" w:hAnsi="Tahoma" w:cs="Tahoma"/>
                <w:sz w:val="24"/>
                <w:szCs w:val="24"/>
              </w:rPr>
            </w:pPr>
            <w:r>
              <w:rPr>
                <w:rFonts w:ascii="Tahoma" w:hAnsi="Tahoma" w:cs="Tahoma"/>
                <w:sz w:val="24"/>
                <w:szCs w:val="24"/>
              </w:rPr>
              <w:t>The re-designed risk register will be fully revie</w:t>
            </w:r>
            <w:r w:rsidR="00294344">
              <w:rPr>
                <w:rFonts w:ascii="Tahoma" w:hAnsi="Tahoma" w:cs="Tahoma"/>
                <w:sz w:val="24"/>
                <w:szCs w:val="24"/>
              </w:rPr>
              <w:t xml:space="preserve">wed </w:t>
            </w:r>
            <w:r>
              <w:rPr>
                <w:rFonts w:ascii="Tahoma" w:hAnsi="Tahoma" w:cs="Tahoma"/>
                <w:sz w:val="24"/>
                <w:szCs w:val="24"/>
              </w:rPr>
              <w:t xml:space="preserve">hen it is next scheduled </w:t>
            </w:r>
            <w:r w:rsidR="00263BE0">
              <w:rPr>
                <w:rFonts w:ascii="Tahoma" w:hAnsi="Tahoma" w:cs="Tahoma"/>
                <w:sz w:val="24"/>
                <w:szCs w:val="24"/>
              </w:rPr>
              <w:t>at the Feb Resources meeting and then taken to FGB from there.</w:t>
            </w:r>
          </w:p>
          <w:p w14:paraId="687989EE" w14:textId="77777777" w:rsidR="00263BE0" w:rsidRPr="00D359FD" w:rsidRDefault="00263BE0" w:rsidP="00A865E3">
            <w:pPr>
              <w:rPr>
                <w:rFonts w:ascii="Tahoma" w:hAnsi="Tahoma" w:cs="Tahoma"/>
                <w:sz w:val="24"/>
                <w:szCs w:val="24"/>
              </w:rPr>
            </w:pPr>
            <w:r>
              <w:rPr>
                <w:rFonts w:ascii="Tahoma" w:hAnsi="Tahoma" w:cs="Tahoma"/>
                <w:sz w:val="24"/>
                <w:szCs w:val="24"/>
              </w:rPr>
              <w:t>That being the case, Trustees were content to agree the Risk Register pending the wording changes.</w:t>
            </w:r>
          </w:p>
        </w:tc>
        <w:tc>
          <w:tcPr>
            <w:tcW w:w="1276" w:type="dxa"/>
          </w:tcPr>
          <w:p w14:paraId="19AD51D8" w14:textId="77777777" w:rsidR="00D359FD" w:rsidRDefault="00D359FD" w:rsidP="003D2C9A">
            <w:pPr>
              <w:rPr>
                <w:rFonts w:ascii="Tahoma" w:hAnsi="Tahoma" w:cs="Tahoma"/>
                <w:b/>
                <w:sz w:val="28"/>
                <w:u w:val="single"/>
              </w:rPr>
            </w:pPr>
          </w:p>
          <w:p w14:paraId="292991E7" w14:textId="77777777" w:rsidR="00B22763" w:rsidRDefault="00B22763" w:rsidP="003D2C9A">
            <w:pPr>
              <w:rPr>
                <w:rFonts w:ascii="Tahoma" w:hAnsi="Tahoma" w:cs="Tahoma"/>
                <w:b/>
                <w:sz w:val="28"/>
                <w:u w:val="single"/>
              </w:rPr>
            </w:pPr>
          </w:p>
          <w:p w14:paraId="3ACF1ADE" w14:textId="77777777" w:rsidR="00B22763" w:rsidRPr="00B22763" w:rsidRDefault="00B22763" w:rsidP="003D2C9A">
            <w:pPr>
              <w:rPr>
                <w:rFonts w:ascii="Tahoma" w:hAnsi="Tahoma" w:cs="Tahoma"/>
                <w:b/>
                <w:sz w:val="28"/>
              </w:rPr>
            </w:pPr>
            <w:r w:rsidRPr="00B22763">
              <w:rPr>
                <w:rFonts w:ascii="Tahoma" w:hAnsi="Tahoma" w:cs="Tahoma"/>
                <w:b/>
                <w:sz w:val="28"/>
              </w:rPr>
              <w:t>SR</w:t>
            </w:r>
          </w:p>
        </w:tc>
      </w:tr>
      <w:tr w:rsidR="00212D74" w:rsidRPr="00D235C2" w14:paraId="565CCBA4" w14:textId="77777777" w:rsidTr="00E76995">
        <w:tc>
          <w:tcPr>
            <w:tcW w:w="988" w:type="dxa"/>
          </w:tcPr>
          <w:p w14:paraId="4B0B09A0" w14:textId="77777777" w:rsidR="00212D74" w:rsidRDefault="00212D74" w:rsidP="00D359FD">
            <w:pPr>
              <w:rPr>
                <w:rFonts w:ascii="Tahoma" w:hAnsi="Tahoma" w:cs="Tahoma"/>
                <w:sz w:val="28"/>
              </w:rPr>
            </w:pPr>
            <w:r>
              <w:rPr>
                <w:rFonts w:ascii="Tahoma" w:hAnsi="Tahoma" w:cs="Tahoma"/>
                <w:sz w:val="28"/>
              </w:rPr>
              <w:t>1</w:t>
            </w:r>
            <w:r w:rsidR="00D359FD">
              <w:rPr>
                <w:rFonts w:ascii="Tahoma" w:hAnsi="Tahoma" w:cs="Tahoma"/>
                <w:sz w:val="28"/>
              </w:rPr>
              <w:t>4</w:t>
            </w:r>
            <w:r>
              <w:rPr>
                <w:rFonts w:ascii="Tahoma" w:hAnsi="Tahoma" w:cs="Tahoma"/>
                <w:sz w:val="28"/>
              </w:rPr>
              <w:t>.</w:t>
            </w:r>
          </w:p>
        </w:tc>
        <w:tc>
          <w:tcPr>
            <w:tcW w:w="8363" w:type="dxa"/>
          </w:tcPr>
          <w:p w14:paraId="017D28A1" w14:textId="77777777" w:rsidR="00216A75" w:rsidRDefault="00216A75" w:rsidP="00216A75">
            <w:pPr>
              <w:rPr>
                <w:rFonts w:ascii="Tahoma" w:hAnsi="Tahoma" w:cs="Tahoma"/>
                <w:sz w:val="24"/>
                <w:szCs w:val="24"/>
              </w:rPr>
            </w:pPr>
            <w:r>
              <w:rPr>
                <w:rFonts w:ascii="Tahoma" w:hAnsi="Tahoma" w:cs="Tahoma"/>
                <w:b/>
                <w:sz w:val="24"/>
                <w:szCs w:val="24"/>
                <w:u w:val="single"/>
              </w:rPr>
              <w:t>A.O.B.</w:t>
            </w:r>
          </w:p>
          <w:p w14:paraId="398C5260" w14:textId="77777777" w:rsidR="00212D74" w:rsidRDefault="00212D74" w:rsidP="003D2C9A">
            <w:pPr>
              <w:rPr>
                <w:rFonts w:ascii="Tahoma" w:hAnsi="Tahoma" w:cs="Tahoma"/>
                <w:b/>
                <w:sz w:val="24"/>
                <w:szCs w:val="24"/>
                <w:u w:val="single"/>
              </w:rPr>
            </w:pPr>
          </w:p>
          <w:p w14:paraId="5740F4F5" w14:textId="77777777" w:rsidR="00227092" w:rsidRDefault="00D31211" w:rsidP="003D2C9A">
            <w:pPr>
              <w:rPr>
                <w:rFonts w:ascii="Tahoma" w:hAnsi="Tahoma" w:cs="Tahoma"/>
                <w:sz w:val="24"/>
                <w:szCs w:val="24"/>
              </w:rPr>
            </w:pPr>
            <w:r>
              <w:rPr>
                <w:rFonts w:ascii="Tahoma" w:hAnsi="Tahoma" w:cs="Tahoma"/>
                <w:sz w:val="24"/>
                <w:szCs w:val="24"/>
              </w:rPr>
              <w:t>JS said we have two</w:t>
            </w:r>
            <w:r w:rsidR="00B22763">
              <w:rPr>
                <w:rFonts w:ascii="Tahoma" w:hAnsi="Tahoma" w:cs="Tahoma"/>
                <w:sz w:val="24"/>
                <w:szCs w:val="24"/>
              </w:rPr>
              <w:t xml:space="preserve"> polic</w:t>
            </w:r>
            <w:r>
              <w:rPr>
                <w:rFonts w:ascii="Tahoma" w:hAnsi="Tahoma" w:cs="Tahoma"/>
                <w:sz w:val="24"/>
                <w:szCs w:val="24"/>
              </w:rPr>
              <w:t>i</w:t>
            </w:r>
            <w:r w:rsidR="00B22763">
              <w:rPr>
                <w:rFonts w:ascii="Tahoma" w:hAnsi="Tahoma" w:cs="Tahoma"/>
                <w:sz w:val="24"/>
                <w:szCs w:val="24"/>
              </w:rPr>
              <w:t>es that come under the Resources remit:</w:t>
            </w:r>
          </w:p>
          <w:p w14:paraId="72023644" w14:textId="3BB1CD28" w:rsidR="00B22763" w:rsidRDefault="00B22763" w:rsidP="003D2C9A">
            <w:pPr>
              <w:rPr>
                <w:rFonts w:ascii="Tahoma" w:hAnsi="Tahoma" w:cs="Tahoma"/>
                <w:sz w:val="24"/>
                <w:szCs w:val="24"/>
              </w:rPr>
            </w:pPr>
            <w:r>
              <w:rPr>
                <w:rFonts w:ascii="Tahoma" w:hAnsi="Tahoma" w:cs="Tahoma"/>
                <w:sz w:val="24"/>
                <w:szCs w:val="24"/>
              </w:rPr>
              <w:t xml:space="preserve">CCTV and Charging &amp; Remissions Policy – both need reviewing as out of date.  SR felt the CCTV needed a full audit with IT Manager on every camera, with reasoning </w:t>
            </w:r>
            <w:r w:rsidR="005365E7">
              <w:rPr>
                <w:rFonts w:ascii="Tahoma" w:hAnsi="Tahoma" w:cs="Tahoma"/>
                <w:sz w:val="24"/>
                <w:szCs w:val="24"/>
              </w:rPr>
              <w:t>for it</w:t>
            </w:r>
            <w:r w:rsidR="00294344">
              <w:rPr>
                <w:rFonts w:ascii="Tahoma" w:hAnsi="Tahoma" w:cs="Tahoma"/>
                <w:sz w:val="24"/>
                <w:szCs w:val="24"/>
              </w:rPr>
              <w:t>s p</w:t>
            </w:r>
            <w:r w:rsidR="005365E7">
              <w:rPr>
                <w:rFonts w:ascii="Tahoma" w:hAnsi="Tahoma" w:cs="Tahoma"/>
                <w:sz w:val="24"/>
                <w:szCs w:val="24"/>
              </w:rPr>
              <w:t xml:space="preserve">lacement </w:t>
            </w:r>
            <w:r>
              <w:rPr>
                <w:rFonts w:ascii="Tahoma" w:hAnsi="Tahoma" w:cs="Tahoma"/>
                <w:sz w:val="24"/>
                <w:szCs w:val="24"/>
              </w:rPr>
              <w:t>documented</w:t>
            </w:r>
            <w:r w:rsidR="00D31211">
              <w:rPr>
                <w:rFonts w:ascii="Tahoma" w:hAnsi="Tahoma" w:cs="Tahoma"/>
                <w:sz w:val="24"/>
                <w:szCs w:val="24"/>
              </w:rPr>
              <w:t>.  AWI suggested that quite a few cameras will have the same r</w:t>
            </w:r>
            <w:r w:rsidR="00294344">
              <w:rPr>
                <w:rFonts w:ascii="Tahoma" w:hAnsi="Tahoma" w:cs="Tahoma"/>
                <w:sz w:val="24"/>
                <w:szCs w:val="24"/>
              </w:rPr>
              <w:t>eason for being in place and its p</w:t>
            </w:r>
            <w:r w:rsidR="00D31211">
              <w:rPr>
                <w:rFonts w:ascii="Tahoma" w:hAnsi="Tahoma" w:cs="Tahoma"/>
                <w:sz w:val="24"/>
                <w:szCs w:val="24"/>
              </w:rPr>
              <w:t>urpose.  It was suggested that when the CCTV is servic</w:t>
            </w:r>
            <w:r w:rsidR="00294344">
              <w:rPr>
                <w:rFonts w:ascii="Tahoma" w:hAnsi="Tahoma" w:cs="Tahoma"/>
                <w:sz w:val="24"/>
                <w:szCs w:val="24"/>
              </w:rPr>
              <w:t>ed,</w:t>
            </w:r>
            <w:r w:rsidR="00D31211">
              <w:rPr>
                <w:rFonts w:ascii="Tahoma" w:hAnsi="Tahoma" w:cs="Tahoma"/>
                <w:sz w:val="24"/>
                <w:szCs w:val="24"/>
              </w:rPr>
              <w:t xml:space="preserve"> that they could label up the cameras at the same time.</w:t>
            </w:r>
          </w:p>
          <w:p w14:paraId="59E8B1AF" w14:textId="77777777" w:rsidR="00D31211" w:rsidRDefault="00D31211" w:rsidP="003D2C9A">
            <w:pPr>
              <w:rPr>
                <w:rFonts w:ascii="Tahoma" w:hAnsi="Tahoma" w:cs="Tahoma"/>
                <w:sz w:val="24"/>
                <w:szCs w:val="24"/>
              </w:rPr>
            </w:pPr>
          </w:p>
          <w:p w14:paraId="4EF55E77" w14:textId="77777777" w:rsidR="00D31211" w:rsidRDefault="00D31211" w:rsidP="003D2C9A">
            <w:pPr>
              <w:rPr>
                <w:rFonts w:ascii="Tahoma" w:hAnsi="Tahoma" w:cs="Tahoma"/>
                <w:sz w:val="24"/>
                <w:szCs w:val="24"/>
              </w:rPr>
            </w:pPr>
            <w:r>
              <w:rPr>
                <w:rFonts w:ascii="Tahoma" w:hAnsi="Tahoma" w:cs="Tahoma"/>
                <w:sz w:val="24"/>
                <w:szCs w:val="24"/>
              </w:rPr>
              <w:t>DM praised the appointment of the new memb</w:t>
            </w:r>
            <w:r w:rsidR="00263BE0">
              <w:rPr>
                <w:rFonts w:ascii="Tahoma" w:hAnsi="Tahoma" w:cs="Tahoma"/>
                <w:sz w:val="24"/>
                <w:szCs w:val="24"/>
              </w:rPr>
              <w:t>er of staff in Finance as it is</w:t>
            </w:r>
            <w:r>
              <w:rPr>
                <w:rFonts w:ascii="Tahoma" w:hAnsi="Tahoma" w:cs="Tahoma"/>
                <w:sz w:val="24"/>
                <w:szCs w:val="24"/>
              </w:rPr>
              <w:t xml:space="preserve"> working well!</w:t>
            </w:r>
          </w:p>
          <w:p w14:paraId="3635D78B" w14:textId="77777777" w:rsidR="00216A75" w:rsidRDefault="00216A75" w:rsidP="003D2C9A">
            <w:pPr>
              <w:rPr>
                <w:rFonts w:ascii="Tahoma" w:hAnsi="Tahoma" w:cs="Tahoma"/>
                <w:b/>
                <w:sz w:val="24"/>
                <w:szCs w:val="24"/>
                <w:u w:val="single"/>
              </w:rPr>
            </w:pPr>
          </w:p>
          <w:p w14:paraId="4A9AC0F1" w14:textId="77777777" w:rsidR="00216A75" w:rsidRDefault="00216A75" w:rsidP="003D2C9A">
            <w:pPr>
              <w:rPr>
                <w:rFonts w:ascii="Tahoma" w:hAnsi="Tahoma" w:cs="Tahoma"/>
                <w:b/>
                <w:sz w:val="24"/>
                <w:szCs w:val="24"/>
                <w:u w:val="single"/>
              </w:rPr>
            </w:pPr>
          </w:p>
        </w:tc>
        <w:tc>
          <w:tcPr>
            <w:tcW w:w="1276" w:type="dxa"/>
          </w:tcPr>
          <w:p w14:paraId="2DE8C866" w14:textId="77777777" w:rsidR="00212D74" w:rsidRDefault="00212D74" w:rsidP="003D2C9A">
            <w:pPr>
              <w:rPr>
                <w:rFonts w:ascii="Tahoma" w:hAnsi="Tahoma" w:cs="Tahoma"/>
                <w:b/>
                <w:sz w:val="28"/>
                <w:u w:val="single"/>
              </w:rPr>
            </w:pPr>
          </w:p>
        </w:tc>
      </w:tr>
    </w:tbl>
    <w:p w14:paraId="40FD4392" w14:textId="77777777" w:rsidR="00E76995" w:rsidRPr="00D235C2" w:rsidRDefault="00E76995" w:rsidP="006F0F90">
      <w:pPr>
        <w:rPr>
          <w:rFonts w:ascii="Tahoma" w:hAnsi="Tahoma" w:cs="Tahoma"/>
          <w:b/>
          <w:sz w:val="28"/>
          <w:u w:val="single"/>
        </w:rPr>
      </w:pPr>
    </w:p>
    <w:p w14:paraId="4F160E95" w14:textId="77777777" w:rsidR="00D235C2" w:rsidRPr="00D235C2" w:rsidRDefault="00D235C2" w:rsidP="006F0F90">
      <w:pPr>
        <w:rPr>
          <w:rFonts w:ascii="Tahoma" w:hAnsi="Tahoma" w:cs="Tahoma"/>
          <w:b/>
          <w:sz w:val="28"/>
          <w:u w:val="single"/>
        </w:rPr>
      </w:pPr>
    </w:p>
    <w:p w14:paraId="1C3A3C1A" w14:textId="77777777" w:rsidR="00D235C2" w:rsidRPr="00D235C2" w:rsidRDefault="008E4C9B" w:rsidP="006F0F90">
      <w:pPr>
        <w:rPr>
          <w:rFonts w:ascii="Tahoma" w:hAnsi="Tahoma" w:cs="Tahoma"/>
          <w:b/>
          <w:sz w:val="28"/>
        </w:rPr>
      </w:pPr>
      <w:r>
        <w:rPr>
          <w:rFonts w:ascii="Tahoma" w:hAnsi="Tahoma" w:cs="Tahoma"/>
          <w:b/>
          <w:sz w:val="28"/>
        </w:rPr>
        <w:t xml:space="preserve">Date of next meeting: </w:t>
      </w:r>
      <w:r w:rsidR="00D31211">
        <w:rPr>
          <w:rFonts w:ascii="Tahoma" w:hAnsi="Tahoma" w:cs="Tahoma"/>
          <w:b/>
          <w:sz w:val="28"/>
        </w:rPr>
        <w:t>Friday December 3</w:t>
      </w:r>
      <w:r w:rsidR="00D31211" w:rsidRPr="00D31211">
        <w:rPr>
          <w:rFonts w:ascii="Tahoma" w:hAnsi="Tahoma" w:cs="Tahoma"/>
          <w:b/>
          <w:sz w:val="28"/>
          <w:vertAlign w:val="superscript"/>
        </w:rPr>
        <w:t>rd</w:t>
      </w:r>
      <w:r w:rsidR="00D31211">
        <w:rPr>
          <w:rFonts w:ascii="Tahoma" w:hAnsi="Tahoma" w:cs="Tahoma"/>
          <w:b/>
          <w:sz w:val="28"/>
        </w:rPr>
        <w:t xml:space="preserve"> 2021 at 8.30am</w:t>
      </w:r>
    </w:p>
    <w:tbl>
      <w:tblPr>
        <w:tblW w:w="10537" w:type="dxa"/>
        <w:tblInd w:w="-709" w:type="dxa"/>
        <w:tblLayout w:type="fixed"/>
        <w:tblLook w:val="0000" w:firstRow="0" w:lastRow="0" w:firstColumn="0" w:lastColumn="0" w:noHBand="0" w:noVBand="0"/>
      </w:tblPr>
      <w:tblGrid>
        <w:gridCol w:w="727"/>
        <w:gridCol w:w="9810"/>
      </w:tblGrid>
      <w:tr w:rsidR="0018658F" w:rsidRPr="00D235C2" w14:paraId="33856A28" w14:textId="77777777" w:rsidTr="00A716B6">
        <w:tc>
          <w:tcPr>
            <w:tcW w:w="727" w:type="dxa"/>
          </w:tcPr>
          <w:p w14:paraId="01208059" w14:textId="77777777"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14:paraId="56E89412" w14:textId="77777777" w:rsidR="0018658F" w:rsidRPr="00D235C2" w:rsidRDefault="0018658F" w:rsidP="006F0F90">
            <w:pPr>
              <w:pStyle w:val="Heading2"/>
              <w:keepNext w:val="0"/>
              <w:widowControl w:val="0"/>
              <w:rPr>
                <w:rFonts w:ascii="Tahoma" w:hAnsi="Tahoma" w:cs="Tahoma"/>
              </w:rPr>
            </w:pPr>
          </w:p>
        </w:tc>
      </w:tr>
    </w:tbl>
    <w:p w14:paraId="204649E3" w14:textId="77777777" w:rsidR="00B97877" w:rsidRPr="00D235C2" w:rsidRDefault="00B97877" w:rsidP="006F0F90">
      <w:pPr>
        <w:widowControl w:val="0"/>
        <w:rPr>
          <w:rFonts w:ascii="Tahoma" w:hAnsi="Tahoma" w:cs="Tahoma"/>
          <w:b/>
          <w:sz w:val="28"/>
          <w:szCs w:val="28"/>
        </w:rPr>
      </w:pPr>
    </w:p>
    <w:p w14:paraId="438D5CA3" w14:textId="77777777" w:rsidR="00B97877" w:rsidRPr="00D235C2" w:rsidRDefault="00B97877" w:rsidP="006F0F90">
      <w:pPr>
        <w:widowControl w:val="0"/>
        <w:rPr>
          <w:rFonts w:ascii="Tahoma" w:hAnsi="Tahoma" w:cs="Tahoma"/>
          <w:b/>
          <w:sz w:val="28"/>
          <w:szCs w:val="28"/>
        </w:rPr>
      </w:pPr>
    </w:p>
    <w:p w14:paraId="2127A485" w14:textId="77777777" w:rsidR="00C425B5" w:rsidRDefault="00C425B5" w:rsidP="006F0F90">
      <w:pPr>
        <w:widowControl w:val="0"/>
        <w:rPr>
          <w:rFonts w:ascii="Tahoma" w:hAnsi="Tahoma" w:cs="Tahoma"/>
          <w:b/>
          <w:sz w:val="28"/>
          <w:szCs w:val="28"/>
        </w:rPr>
      </w:pPr>
    </w:p>
    <w:p w14:paraId="08DF4ADA" w14:textId="77777777"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14:paraId="79473A13" w14:textId="77777777" w:rsidR="00B97877" w:rsidRDefault="00B97877" w:rsidP="006F0F90">
      <w:pPr>
        <w:widowControl w:val="0"/>
        <w:rPr>
          <w:rFonts w:ascii="Tahoma" w:hAnsi="Tahoma" w:cs="Tahoma"/>
          <w:b/>
          <w:sz w:val="28"/>
          <w:szCs w:val="28"/>
        </w:rPr>
      </w:pPr>
    </w:p>
    <w:p w14:paraId="3C8BE38A" w14:textId="77777777" w:rsidR="006F0F90" w:rsidRPr="00D235C2" w:rsidRDefault="006F0F90" w:rsidP="006F0F90">
      <w:pPr>
        <w:widowControl w:val="0"/>
        <w:rPr>
          <w:rFonts w:ascii="Tahoma" w:hAnsi="Tahoma" w:cs="Tahoma"/>
          <w:b/>
          <w:sz w:val="28"/>
          <w:szCs w:val="28"/>
        </w:rPr>
      </w:pPr>
    </w:p>
    <w:p w14:paraId="5DA4E9B1" w14:textId="77777777"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42FE" w16cex:dateUtc="2021-11-26T11:26:00Z"/>
  <w16cex:commentExtensible w16cex:durableId="254B435D" w16cex:dateUtc="2021-11-26T11:28:00Z"/>
  <w16cex:commentExtensible w16cex:durableId="254B438A" w16cex:dateUtc="2021-11-26T11:29:00Z"/>
  <w16cex:commentExtensible w16cex:durableId="254B43D0" w16cex:dateUtc="2021-11-26T11:30:00Z"/>
  <w16cex:commentExtensible w16cex:durableId="254B4410" w16cex:dateUtc="2021-11-26T11:31:00Z"/>
  <w16cex:commentExtensible w16cex:durableId="254B4428" w16cex:dateUtc="2021-11-26T11:31:00Z"/>
  <w16cex:commentExtensible w16cex:durableId="254B44A8" w16cex:dateUtc="2021-11-26T11:34:00Z"/>
  <w16cex:commentExtensible w16cex:durableId="254B44F3" w16cex:dateUtc="2021-11-26T11:35:00Z"/>
  <w16cex:commentExtensible w16cex:durableId="254B4650" w16cex:dateUtc="2021-11-26T11:41:00Z"/>
  <w16cex:commentExtensible w16cex:durableId="254B477A" w16cex:dateUtc="2021-11-26T11:46:00Z"/>
  <w16cex:commentExtensible w16cex:durableId="254B478A" w16cex:dateUtc="2021-11-26T11:46:00Z"/>
  <w16cex:commentExtensible w16cex:durableId="254B47AB" w16cex:dateUtc="2021-11-26T11:46:00Z"/>
  <w16cex:commentExtensible w16cex:durableId="254B481E" w16cex:dateUtc="2021-11-26T11:48:00Z"/>
  <w16cex:commentExtensible w16cex:durableId="254B4922" w16cex:dateUtc="2021-11-26T11:53:00Z"/>
  <w16cex:commentExtensible w16cex:durableId="254B498E" w16cex:dateUtc="2021-11-26T11:54:00Z"/>
  <w16cex:commentExtensible w16cex:durableId="254B49BC" w16cex:dateUtc="2021-11-26T11:55:00Z"/>
  <w16cex:commentExtensible w16cex:durableId="254B4A52" w16cex:dateUtc="2021-11-26T11:58:00Z"/>
  <w16cex:commentExtensible w16cex:durableId="254B4B11" w16cex:dateUtc="2021-11-26T12:01:00Z"/>
  <w16cex:commentExtensible w16cex:durableId="254B4C01" w16cex:dateUtc="2021-11-26T12:05:00Z"/>
  <w16cex:commentExtensible w16cex:durableId="254B4AA6" w16cex:dateUtc="2021-11-26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DEAB3" w16cid:durableId="254B42FE"/>
  <w16cid:commentId w16cid:paraId="0035E24C" w16cid:durableId="254B435D"/>
  <w16cid:commentId w16cid:paraId="32544C76" w16cid:durableId="254B438A"/>
  <w16cid:commentId w16cid:paraId="3ABA66DD" w16cid:durableId="254B43D0"/>
  <w16cid:commentId w16cid:paraId="3F463617" w16cid:durableId="254B4410"/>
  <w16cid:commentId w16cid:paraId="6683B160" w16cid:durableId="254B4428"/>
  <w16cid:commentId w16cid:paraId="412F3532" w16cid:durableId="254B44A8"/>
  <w16cid:commentId w16cid:paraId="7ACBD9EE" w16cid:durableId="254B44F3"/>
  <w16cid:commentId w16cid:paraId="4922CE0C" w16cid:durableId="254B4650"/>
  <w16cid:commentId w16cid:paraId="3E0E48E4" w16cid:durableId="254B477A"/>
  <w16cid:commentId w16cid:paraId="6C9921E9" w16cid:durableId="254B478A"/>
  <w16cid:commentId w16cid:paraId="5AC9C77D" w16cid:durableId="254B47AB"/>
  <w16cid:commentId w16cid:paraId="7434C782" w16cid:durableId="254B481E"/>
  <w16cid:commentId w16cid:paraId="74A95CAF" w16cid:durableId="254B4922"/>
  <w16cid:commentId w16cid:paraId="0A6AAB1D" w16cid:durableId="254B498E"/>
  <w16cid:commentId w16cid:paraId="0C2C9C62" w16cid:durableId="254B49BC"/>
  <w16cid:commentId w16cid:paraId="3266DFCD" w16cid:durableId="254B4A52"/>
  <w16cid:commentId w16cid:paraId="300A57C1" w16cid:durableId="254B4B11"/>
  <w16cid:commentId w16cid:paraId="6E0C67D3" w16cid:durableId="254B4C01"/>
  <w16cid:commentId w16cid:paraId="4B41C22F" w16cid:durableId="254B4A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75B0" w14:textId="77777777" w:rsidR="0000795B" w:rsidRDefault="0000795B" w:rsidP="00E3343C">
      <w:r>
        <w:separator/>
      </w:r>
    </w:p>
  </w:endnote>
  <w:endnote w:type="continuationSeparator" w:id="0">
    <w:p w14:paraId="7D7AD3A3" w14:textId="77777777" w:rsidR="0000795B" w:rsidRDefault="0000795B"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21D5" w14:textId="77777777" w:rsidR="0000795B" w:rsidRDefault="0000795B" w:rsidP="00E3343C">
      <w:r>
        <w:separator/>
      </w:r>
    </w:p>
  </w:footnote>
  <w:footnote w:type="continuationSeparator" w:id="0">
    <w:p w14:paraId="33496DC2" w14:textId="77777777" w:rsidR="0000795B" w:rsidRDefault="0000795B"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3F22" w14:textId="77777777" w:rsidR="00227092" w:rsidRDefault="003E767B">
    <w:pPr>
      <w:pStyle w:val="Header"/>
    </w:pPr>
    <w:r>
      <w:rPr>
        <w:noProof/>
      </w:rPr>
      <w:pict w14:anchorId="4FE3D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1" type="#_x0000_t136" alt="" style="position:absolute;margin-left:0;margin-top:0;width:490.7pt;height:196.2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399A" w14:textId="77777777" w:rsidR="00227092" w:rsidRDefault="003E767B">
    <w:pPr>
      <w:pStyle w:val="Header"/>
    </w:pPr>
    <w:r>
      <w:rPr>
        <w:noProof/>
      </w:rPr>
      <w:pict w14:anchorId="21AF9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0" type="#_x0000_t136" alt="" style="position:absolute;margin-left:0;margin-top:0;width:490.7pt;height:196.25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05D5" w14:textId="77777777" w:rsidR="00227092" w:rsidRDefault="003E767B">
    <w:pPr>
      <w:pStyle w:val="Header"/>
    </w:pPr>
    <w:r>
      <w:rPr>
        <w:noProof/>
      </w:rPr>
      <w:pict w14:anchorId="1A574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alt="" style="position:absolute;margin-left:0;margin-top:0;width:490.7pt;height:196.2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84DBB"/>
    <w:multiLevelType w:val="hybridMultilevel"/>
    <w:tmpl w:val="AA82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E5F77"/>
    <w:multiLevelType w:val="hybridMultilevel"/>
    <w:tmpl w:val="4BFC73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C1A85"/>
    <w:multiLevelType w:val="hybridMultilevel"/>
    <w:tmpl w:val="13808F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010E1"/>
    <w:multiLevelType w:val="hybridMultilevel"/>
    <w:tmpl w:val="550A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9A59EA"/>
    <w:multiLevelType w:val="hybridMultilevel"/>
    <w:tmpl w:val="7942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458AB"/>
    <w:multiLevelType w:val="hybridMultilevel"/>
    <w:tmpl w:val="B1DE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114A5"/>
    <w:multiLevelType w:val="hybridMultilevel"/>
    <w:tmpl w:val="22EE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B58B5"/>
    <w:multiLevelType w:val="hybridMultilevel"/>
    <w:tmpl w:val="B4B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4"/>
  </w:num>
  <w:num w:numId="5">
    <w:abstractNumId w:val="5"/>
  </w:num>
  <w:num w:numId="6">
    <w:abstractNumId w:val="0"/>
  </w:num>
  <w:num w:numId="7">
    <w:abstractNumId w:val="3"/>
  </w:num>
  <w:num w:numId="8">
    <w:abstractNumId w:val="14"/>
  </w:num>
  <w:num w:numId="9">
    <w:abstractNumId w:val="19"/>
  </w:num>
  <w:num w:numId="10">
    <w:abstractNumId w:val="21"/>
  </w:num>
  <w:num w:numId="11">
    <w:abstractNumId w:val="22"/>
  </w:num>
  <w:num w:numId="12">
    <w:abstractNumId w:val="9"/>
  </w:num>
  <w:num w:numId="13">
    <w:abstractNumId w:val="2"/>
  </w:num>
  <w:num w:numId="14">
    <w:abstractNumId w:val="16"/>
  </w:num>
  <w:num w:numId="15">
    <w:abstractNumId w:val="13"/>
  </w:num>
  <w:num w:numId="16">
    <w:abstractNumId w:val="18"/>
  </w:num>
  <w:num w:numId="17">
    <w:abstractNumId w:val="20"/>
  </w:num>
  <w:num w:numId="18">
    <w:abstractNumId w:val="8"/>
  </w:num>
  <w:num w:numId="19">
    <w:abstractNumId w:val="7"/>
  </w:num>
  <w:num w:numId="20">
    <w:abstractNumId w:val="6"/>
  </w:num>
  <w:num w:numId="21">
    <w:abstractNumId w:val="17"/>
  </w:num>
  <w:num w:numId="22">
    <w:abstractNumId w:val="10"/>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0795B"/>
    <w:rsid w:val="000117AD"/>
    <w:rsid w:val="00014886"/>
    <w:rsid w:val="0002030A"/>
    <w:rsid w:val="0002143F"/>
    <w:rsid w:val="000259A7"/>
    <w:rsid w:val="00025CD3"/>
    <w:rsid w:val="000269C4"/>
    <w:rsid w:val="00031A70"/>
    <w:rsid w:val="00035A7A"/>
    <w:rsid w:val="00036242"/>
    <w:rsid w:val="000363E0"/>
    <w:rsid w:val="00042159"/>
    <w:rsid w:val="00042528"/>
    <w:rsid w:val="00043C4C"/>
    <w:rsid w:val="00044063"/>
    <w:rsid w:val="0004448A"/>
    <w:rsid w:val="000461DA"/>
    <w:rsid w:val="000469D5"/>
    <w:rsid w:val="00053150"/>
    <w:rsid w:val="00055E20"/>
    <w:rsid w:val="00056071"/>
    <w:rsid w:val="00056FB6"/>
    <w:rsid w:val="00062D3C"/>
    <w:rsid w:val="00062E3E"/>
    <w:rsid w:val="00066DFA"/>
    <w:rsid w:val="000677EC"/>
    <w:rsid w:val="00067BEE"/>
    <w:rsid w:val="00070C45"/>
    <w:rsid w:val="0007381D"/>
    <w:rsid w:val="00073A13"/>
    <w:rsid w:val="00082DAC"/>
    <w:rsid w:val="000838AC"/>
    <w:rsid w:val="000843BD"/>
    <w:rsid w:val="000879D2"/>
    <w:rsid w:val="00095F1B"/>
    <w:rsid w:val="00097B97"/>
    <w:rsid w:val="000A083B"/>
    <w:rsid w:val="000A0952"/>
    <w:rsid w:val="000A0A37"/>
    <w:rsid w:val="000A1868"/>
    <w:rsid w:val="000A777C"/>
    <w:rsid w:val="000A7909"/>
    <w:rsid w:val="000B07AA"/>
    <w:rsid w:val="000B4B60"/>
    <w:rsid w:val="000B7764"/>
    <w:rsid w:val="000B79BD"/>
    <w:rsid w:val="000C7B89"/>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17465"/>
    <w:rsid w:val="001206CC"/>
    <w:rsid w:val="00121067"/>
    <w:rsid w:val="00121D2E"/>
    <w:rsid w:val="0012202F"/>
    <w:rsid w:val="00124980"/>
    <w:rsid w:val="00125C18"/>
    <w:rsid w:val="001269D8"/>
    <w:rsid w:val="00133AC9"/>
    <w:rsid w:val="00134F47"/>
    <w:rsid w:val="00135921"/>
    <w:rsid w:val="00137A8D"/>
    <w:rsid w:val="00141A5B"/>
    <w:rsid w:val="00150E41"/>
    <w:rsid w:val="00152220"/>
    <w:rsid w:val="00154466"/>
    <w:rsid w:val="00155647"/>
    <w:rsid w:val="00155A38"/>
    <w:rsid w:val="00155BDC"/>
    <w:rsid w:val="0016468B"/>
    <w:rsid w:val="0016519F"/>
    <w:rsid w:val="00165693"/>
    <w:rsid w:val="00170741"/>
    <w:rsid w:val="00170D47"/>
    <w:rsid w:val="00172C43"/>
    <w:rsid w:val="00172CBF"/>
    <w:rsid w:val="00180D40"/>
    <w:rsid w:val="001811A9"/>
    <w:rsid w:val="001815C8"/>
    <w:rsid w:val="00181DBC"/>
    <w:rsid w:val="00183517"/>
    <w:rsid w:val="00184183"/>
    <w:rsid w:val="00185FF2"/>
    <w:rsid w:val="0018658F"/>
    <w:rsid w:val="00193B1F"/>
    <w:rsid w:val="00194FC8"/>
    <w:rsid w:val="001964E5"/>
    <w:rsid w:val="001B6550"/>
    <w:rsid w:val="001C3521"/>
    <w:rsid w:val="001C5A7C"/>
    <w:rsid w:val="001C627A"/>
    <w:rsid w:val="001D0743"/>
    <w:rsid w:val="001D3166"/>
    <w:rsid w:val="001D4343"/>
    <w:rsid w:val="001D5299"/>
    <w:rsid w:val="001D7927"/>
    <w:rsid w:val="001E19C1"/>
    <w:rsid w:val="001E1D9F"/>
    <w:rsid w:val="001E4777"/>
    <w:rsid w:val="001E4AD0"/>
    <w:rsid w:val="001E6C0C"/>
    <w:rsid w:val="001F0195"/>
    <w:rsid w:val="0020057D"/>
    <w:rsid w:val="002049F9"/>
    <w:rsid w:val="002051A4"/>
    <w:rsid w:val="00210D37"/>
    <w:rsid w:val="002127FA"/>
    <w:rsid w:val="00212D74"/>
    <w:rsid w:val="00212E7F"/>
    <w:rsid w:val="00213AFD"/>
    <w:rsid w:val="00216335"/>
    <w:rsid w:val="002165FF"/>
    <w:rsid w:val="00216A75"/>
    <w:rsid w:val="00220315"/>
    <w:rsid w:val="00222AF6"/>
    <w:rsid w:val="00223CF2"/>
    <w:rsid w:val="00226A08"/>
    <w:rsid w:val="00227092"/>
    <w:rsid w:val="0023582C"/>
    <w:rsid w:val="00245AB5"/>
    <w:rsid w:val="0025744B"/>
    <w:rsid w:val="002577E8"/>
    <w:rsid w:val="00257D13"/>
    <w:rsid w:val="00263BE0"/>
    <w:rsid w:val="00265FE7"/>
    <w:rsid w:val="002670C3"/>
    <w:rsid w:val="00271172"/>
    <w:rsid w:val="00272E41"/>
    <w:rsid w:val="00273973"/>
    <w:rsid w:val="0027424F"/>
    <w:rsid w:val="0027529F"/>
    <w:rsid w:val="002766E7"/>
    <w:rsid w:val="00281637"/>
    <w:rsid w:val="00281734"/>
    <w:rsid w:val="0028437F"/>
    <w:rsid w:val="00286517"/>
    <w:rsid w:val="002868AE"/>
    <w:rsid w:val="00287C35"/>
    <w:rsid w:val="002901AC"/>
    <w:rsid w:val="00291D33"/>
    <w:rsid w:val="00294344"/>
    <w:rsid w:val="002959EE"/>
    <w:rsid w:val="00295DE1"/>
    <w:rsid w:val="00296AA4"/>
    <w:rsid w:val="002A1CC4"/>
    <w:rsid w:val="002A56BE"/>
    <w:rsid w:val="002B0519"/>
    <w:rsid w:val="002B3096"/>
    <w:rsid w:val="002B4194"/>
    <w:rsid w:val="002B43D8"/>
    <w:rsid w:val="002B456F"/>
    <w:rsid w:val="002B513F"/>
    <w:rsid w:val="002B6882"/>
    <w:rsid w:val="002B693B"/>
    <w:rsid w:val="002B7B01"/>
    <w:rsid w:val="002C5264"/>
    <w:rsid w:val="002C7EEA"/>
    <w:rsid w:val="002D08BF"/>
    <w:rsid w:val="002D0FE6"/>
    <w:rsid w:val="002D1BF9"/>
    <w:rsid w:val="002E09CE"/>
    <w:rsid w:val="002E1C23"/>
    <w:rsid w:val="002E4564"/>
    <w:rsid w:val="002E669A"/>
    <w:rsid w:val="002E6EC5"/>
    <w:rsid w:val="002E7C7A"/>
    <w:rsid w:val="002F3091"/>
    <w:rsid w:val="002F3CFF"/>
    <w:rsid w:val="002F5267"/>
    <w:rsid w:val="00300F21"/>
    <w:rsid w:val="003029BF"/>
    <w:rsid w:val="00305DB6"/>
    <w:rsid w:val="003174CA"/>
    <w:rsid w:val="00321A5D"/>
    <w:rsid w:val="0032283E"/>
    <w:rsid w:val="00324E0F"/>
    <w:rsid w:val="0032505B"/>
    <w:rsid w:val="00325FFA"/>
    <w:rsid w:val="0032760B"/>
    <w:rsid w:val="0033180F"/>
    <w:rsid w:val="00336404"/>
    <w:rsid w:val="00336659"/>
    <w:rsid w:val="00336A8F"/>
    <w:rsid w:val="0034079F"/>
    <w:rsid w:val="0034152F"/>
    <w:rsid w:val="003455EF"/>
    <w:rsid w:val="00347473"/>
    <w:rsid w:val="00350298"/>
    <w:rsid w:val="0035052B"/>
    <w:rsid w:val="00352334"/>
    <w:rsid w:val="00352713"/>
    <w:rsid w:val="003527C9"/>
    <w:rsid w:val="00354C6D"/>
    <w:rsid w:val="00361CA0"/>
    <w:rsid w:val="0036536E"/>
    <w:rsid w:val="00370CD6"/>
    <w:rsid w:val="00373F1C"/>
    <w:rsid w:val="003761B0"/>
    <w:rsid w:val="00380025"/>
    <w:rsid w:val="00381DB9"/>
    <w:rsid w:val="00384585"/>
    <w:rsid w:val="003853C2"/>
    <w:rsid w:val="00385B65"/>
    <w:rsid w:val="003877EF"/>
    <w:rsid w:val="003926A3"/>
    <w:rsid w:val="003952E9"/>
    <w:rsid w:val="003A1E52"/>
    <w:rsid w:val="003A4891"/>
    <w:rsid w:val="003B27D9"/>
    <w:rsid w:val="003B4240"/>
    <w:rsid w:val="003B439C"/>
    <w:rsid w:val="003B55BF"/>
    <w:rsid w:val="003B6B87"/>
    <w:rsid w:val="003C3CDB"/>
    <w:rsid w:val="003C68F8"/>
    <w:rsid w:val="003C692B"/>
    <w:rsid w:val="003D223B"/>
    <w:rsid w:val="003D25E4"/>
    <w:rsid w:val="003D2C9A"/>
    <w:rsid w:val="003E0316"/>
    <w:rsid w:val="003E2AEE"/>
    <w:rsid w:val="003E4A8E"/>
    <w:rsid w:val="003E70F4"/>
    <w:rsid w:val="003F09B1"/>
    <w:rsid w:val="003F114F"/>
    <w:rsid w:val="003F1D77"/>
    <w:rsid w:val="003F438A"/>
    <w:rsid w:val="003F5716"/>
    <w:rsid w:val="003F7B9D"/>
    <w:rsid w:val="004006B9"/>
    <w:rsid w:val="004007B2"/>
    <w:rsid w:val="004008B5"/>
    <w:rsid w:val="0040305B"/>
    <w:rsid w:val="0040321C"/>
    <w:rsid w:val="00406C49"/>
    <w:rsid w:val="00407462"/>
    <w:rsid w:val="00407D92"/>
    <w:rsid w:val="004178E8"/>
    <w:rsid w:val="00417C2C"/>
    <w:rsid w:val="00424D3D"/>
    <w:rsid w:val="00426429"/>
    <w:rsid w:val="00426937"/>
    <w:rsid w:val="004275A1"/>
    <w:rsid w:val="00431139"/>
    <w:rsid w:val="00433D9C"/>
    <w:rsid w:val="0043595D"/>
    <w:rsid w:val="00436D40"/>
    <w:rsid w:val="00437457"/>
    <w:rsid w:val="004404BE"/>
    <w:rsid w:val="00440B98"/>
    <w:rsid w:val="00445B47"/>
    <w:rsid w:val="004500DA"/>
    <w:rsid w:val="00452297"/>
    <w:rsid w:val="00455196"/>
    <w:rsid w:val="004553F8"/>
    <w:rsid w:val="004559A0"/>
    <w:rsid w:val="00461259"/>
    <w:rsid w:val="004625E2"/>
    <w:rsid w:val="00463B1C"/>
    <w:rsid w:val="00463C6D"/>
    <w:rsid w:val="00465BE5"/>
    <w:rsid w:val="0047554D"/>
    <w:rsid w:val="00477121"/>
    <w:rsid w:val="00480158"/>
    <w:rsid w:val="0048371B"/>
    <w:rsid w:val="0048521F"/>
    <w:rsid w:val="0048578E"/>
    <w:rsid w:val="0048709D"/>
    <w:rsid w:val="004911D8"/>
    <w:rsid w:val="004943CD"/>
    <w:rsid w:val="004A691E"/>
    <w:rsid w:val="004B129B"/>
    <w:rsid w:val="004B624A"/>
    <w:rsid w:val="004B6662"/>
    <w:rsid w:val="004C23C3"/>
    <w:rsid w:val="004C2B96"/>
    <w:rsid w:val="004C2F23"/>
    <w:rsid w:val="004C35CA"/>
    <w:rsid w:val="004C445E"/>
    <w:rsid w:val="004C4E80"/>
    <w:rsid w:val="004C5C14"/>
    <w:rsid w:val="004C6155"/>
    <w:rsid w:val="004D27EE"/>
    <w:rsid w:val="004D5727"/>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17520"/>
    <w:rsid w:val="005201BC"/>
    <w:rsid w:val="00520F4E"/>
    <w:rsid w:val="00522E7B"/>
    <w:rsid w:val="0052447A"/>
    <w:rsid w:val="00525C32"/>
    <w:rsid w:val="00527DCC"/>
    <w:rsid w:val="005326E1"/>
    <w:rsid w:val="00533CDC"/>
    <w:rsid w:val="005365E7"/>
    <w:rsid w:val="00536CE9"/>
    <w:rsid w:val="00541231"/>
    <w:rsid w:val="00542F3A"/>
    <w:rsid w:val="00543F1A"/>
    <w:rsid w:val="00544A4E"/>
    <w:rsid w:val="00545863"/>
    <w:rsid w:val="00545A61"/>
    <w:rsid w:val="00553967"/>
    <w:rsid w:val="00554708"/>
    <w:rsid w:val="005560BE"/>
    <w:rsid w:val="005572BF"/>
    <w:rsid w:val="005605BB"/>
    <w:rsid w:val="00563DEC"/>
    <w:rsid w:val="0056401B"/>
    <w:rsid w:val="0056565A"/>
    <w:rsid w:val="005658CF"/>
    <w:rsid w:val="005670C0"/>
    <w:rsid w:val="00567905"/>
    <w:rsid w:val="00570166"/>
    <w:rsid w:val="005703EB"/>
    <w:rsid w:val="00577CE3"/>
    <w:rsid w:val="0058015D"/>
    <w:rsid w:val="0058578E"/>
    <w:rsid w:val="00586490"/>
    <w:rsid w:val="00587625"/>
    <w:rsid w:val="00591C00"/>
    <w:rsid w:val="00593BFD"/>
    <w:rsid w:val="005964B9"/>
    <w:rsid w:val="005A329B"/>
    <w:rsid w:val="005A4586"/>
    <w:rsid w:val="005B01A9"/>
    <w:rsid w:val="005B215C"/>
    <w:rsid w:val="005B6E42"/>
    <w:rsid w:val="005C01FE"/>
    <w:rsid w:val="005C50B7"/>
    <w:rsid w:val="005C62D8"/>
    <w:rsid w:val="005D29B3"/>
    <w:rsid w:val="005D4F95"/>
    <w:rsid w:val="005D5304"/>
    <w:rsid w:val="005E7234"/>
    <w:rsid w:val="005F15B4"/>
    <w:rsid w:val="005F2ED3"/>
    <w:rsid w:val="005F3907"/>
    <w:rsid w:val="005F3BC6"/>
    <w:rsid w:val="005F6B00"/>
    <w:rsid w:val="00607272"/>
    <w:rsid w:val="00611776"/>
    <w:rsid w:val="006132DA"/>
    <w:rsid w:val="00617A08"/>
    <w:rsid w:val="006221F5"/>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2513"/>
    <w:rsid w:val="00676CF6"/>
    <w:rsid w:val="00677EA5"/>
    <w:rsid w:val="00680A16"/>
    <w:rsid w:val="00684B8D"/>
    <w:rsid w:val="00684F73"/>
    <w:rsid w:val="00686A98"/>
    <w:rsid w:val="006878D0"/>
    <w:rsid w:val="00693782"/>
    <w:rsid w:val="006959A8"/>
    <w:rsid w:val="00696707"/>
    <w:rsid w:val="006A054C"/>
    <w:rsid w:val="006A2170"/>
    <w:rsid w:val="006A2798"/>
    <w:rsid w:val="006A5AD4"/>
    <w:rsid w:val="006A68DB"/>
    <w:rsid w:val="006A7B31"/>
    <w:rsid w:val="006A7FC1"/>
    <w:rsid w:val="006B1A6D"/>
    <w:rsid w:val="006B1BD9"/>
    <w:rsid w:val="006B24BB"/>
    <w:rsid w:val="006B2870"/>
    <w:rsid w:val="006B66E5"/>
    <w:rsid w:val="006B6994"/>
    <w:rsid w:val="006C0C5A"/>
    <w:rsid w:val="006C0E90"/>
    <w:rsid w:val="006C1FEE"/>
    <w:rsid w:val="006C4847"/>
    <w:rsid w:val="006C590E"/>
    <w:rsid w:val="006C63B2"/>
    <w:rsid w:val="006C7501"/>
    <w:rsid w:val="006D06A8"/>
    <w:rsid w:val="006D15F2"/>
    <w:rsid w:val="006D1D5A"/>
    <w:rsid w:val="006D2048"/>
    <w:rsid w:val="006D2B86"/>
    <w:rsid w:val="006D42EC"/>
    <w:rsid w:val="006D4977"/>
    <w:rsid w:val="006D7E7E"/>
    <w:rsid w:val="006E7766"/>
    <w:rsid w:val="006F0F90"/>
    <w:rsid w:val="006F1B04"/>
    <w:rsid w:val="006F5AD7"/>
    <w:rsid w:val="006F64D1"/>
    <w:rsid w:val="006F6EBC"/>
    <w:rsid w:val="006F778C"/>
    <w:rsid w:val="0070000D"/>
    <w:rsid w:val="00700384"/>
    <w:rsid w:val="00701052"/>
    <w:rsid w:val="0070109A"/>
    <w:rsid w:val="00701B68"/>
    <w:rsid w:val="00704E96"/>
    <w:rsid w:val="007075C8"/>
    <w:rsid w:val="00713E5C"/>
    <w:rsid w:val="00714287"/>
    <w:rsid w:val="00720E50"/>
    <w:rsid w:val="007224B4"/>
    <w:rsid w:val="00725EB9"/>
    <w:rsid w:val="00727824"/>
    <w:rsid w:val="00727D06"/>
    <w:rsid w:val="00735738"/>
    <w:rsid w:val="007362B0"/>
    <w:rsid w:val="00740A24"/>
    <w:rsid w:val="007414E6"/>
    <w:rsid w:val="007428A1"/>
    <w:rsid w:val="00742A09"/>
    <w:rsid w:val="00746A83"/>
    <w:rsid w:val="007526F9"/>
    <w:rsid w:val="00752A24"/>
    <w:rsid w:val="007532F2"/>
    <w:rsid w:val="00754260"/>
    <w:rsid w:val="007667D3"/>
    <w:rsid w:val="007812A6"/>
    <w:rsid w:val="00784320"/>
    <w:rsid w:val="00790E1E"/>
    <w:rsid w:val="00793B74"/>
    <w:rsid w:val="00795031"/>
    <w:rsid w:val="0079511A"/>
    <w:rsid w:val="007A025F"/>
    <w:rsid w:val="007A2278"/>
    <w:rsid w:val="007A4AD7"/>
    <w:rsid w:val="007A52BB"/>
    <w:rsid w:val="007B1151"/>
    <w:rsid w:val="007B1BA0"/>
    <w:rsid w:val="007B2FDB"/>
    <w:rsid w:val="007B5A12"/>
    <w:rsid w:val="007C21FF"/>
    <w:rsid w:val="007C26D0"/>
    <w:rsid w:val="007C3887"/>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4D1"/>
    <w:rsid w:val="0081653C"/>
    <w:rsid w:val="008219B8"/>
    <w:rsid w:val="00825A2F"/>
    <w:rsid w:val="00830719"/>
    <w:rsid w:val="00830D8F"/>
    <w:rsid w:val="00832401"/>
    <w:rsid w:val="008365C3"/>
    <w:rsid w:val="00837E57"/>
    <w:rsid w:val="008415D0"/>
    <w:rsid w:val="00842E66"/>
    <w:rsid w:val="008443D7"/>
    <w:rsid w:val="0084465A"/>
    <w:rsid w:val="00845AF6"/>
    <w:rsid w:val="00845E2D"/>
    <w:rsid w:val="00853228"/>
    <w:rsid w:val="0085356D"/>
    <w:rsid w:val="00853948"/>
    <w:rsid w:val="00854D20"/>
    <w:rsid w:val="00854DC2"/>
    <w:rsid w:val="00855BE5"/>
    <w:rsid w:val="0085673E"/>
    <w:rsid w:val="00857583"/>
    <w:rsid w:val="008575EC"/>
    <w:rsid w:val="00863DD5"/>
    <w:rsid w:val="00865446"/>
    <w:rsid w:val="008662FA"/>
    <w:rsid w:val="00867837"/>
    <w:rsid w:val="00867A0B"/>
    <w:rsid w:val="00873543"/>
    <w:rsid w:val="008736FA"/>
    <w:rsid w:val="00875985"/>
    <w:rsid w:val="00881924"/>
    <w:rsid w:val="00882767"/>
    <w:rsid w:val="00884498"/>
    <w:rsid w:val="00884B80"/>
    <w:rsid w:val="00891380"/>
    <w:rsid w:val="0089166E"/>
    <w:rsid w:val="008928A4"/>
    <w:rsid w:val="00892910"/>
    <w:rsid w:val="00893DCD"/>
    <w:rsid w:val="00894C3A"/>
    <w:rsid w:val="008965D9"/>
    <w:rsid w:val="008A13FB"/>
    <w:rsid w:val="008A35FC"/>
    <w:rsid w:val="008B0BA0"/>
    <w:rsid w:val="008B25AD"/>
    <w:rsid w:val="008B33FB"/>
    <w:rsid w:val="008B757C"/>
    <w:rsid w:val="008C226A"/>
    <w:rsid w:val="008C2E24"/>
    <w:rsid w:val="008C5219"/>
    <w:rsid w:val="008C61B0"/>
    <w:rsid w:val="008D0B2A"/>
    <w:rsid w:val="008D26A1"/>
    <w:rsid w:val="008D2A21"/>
    <w:rsid w:val="008E06CA"/>
    <w:rsid w:val="008E07A0"/>
    <w:rsid w:val="008E45D6"/>
    <w:rsid w:val="008E4C9B"/>
    <w:rsid w:val="008E4D97"/>
    <w:rsid w:val="008E5F61"/>
    <w:rsid w:val="008E6047"/>
    <w:rsid w:val="008E6946"/>
    <w:rsid w:val="008E70D9"/>
    <w:rsid w:val="008E7DCE"/>
    <w:rsid w:val="008F21D6"/>
    <w:rsid w:val="008F3700"/>
    <w:rsid w:val="008F6B9C"/>
    <w:rsid w:val="00901CCE"/>
    <w:rsid w:val="00901D20"/>
    <w:rsid w:val="009037B3"/>
    <w:rsid w:val="00906480"/>
    <w:rsid w:val="00906C04"/>
    <w:rsid w:val="00921AE3"/>
    <w:rsid w:val="009278AD"/>
    <w:rsid w:val="009325BF"/>
    <w:rsid w:val="00933412"/>
    <w:rsid w:val="00934B9A"/>
    <w:rsid w:val="009363FE"/>
    <w:rsid w:val="009365FB"/>
    <w:rsid w:val="00940167"/>
    <w:rsid w:val="009466CB"/>
    <w:rsid w:val="009526BB"/>
    <w:rsid w:val="009553F2"/>
    <w:rsid w:val="009604B6"/>
    <w:rsid w:val="0096238E"/>
    <w:rsid w:val="00962771"/>
    <w:rsid w:val="00963241"/>
    <w:rsid w:val="009639A3"/>
    <w:rsid w:val="009647E8"/>
    <w:rsid w:val="00966B80"/>
    <w:rsid w:val="00970294"/>
    <w:rsid w:val="00972ECA"/>
    <w:rsid w:val="0097415B"/>
    <w:rsid w:val="009756FC"/>
    <w:rsid w:val="009770ED"/>
    <w:rsid w:val="00983071"/>
    <w:rsid w:val="00983893"/>
    <w:rsid w:val="009864F5"/>
    <w:rsid w:val="0098697E"/>
    <w:rsid w:val="00991A84"/>
    <w:rsid w:val="00995A26"/>
    <w:rsid w:val="009965F5"/>
    <w:rsid w:val="00997257"/>
    <w:rsid w:val="0099793D"/>
    <w:rsid w:val="009A04D3"/>
    <w:rsid w:val="009A3AAD"/>
    <w:rsid w:val="009A3F56"/>
    <w:rsid w:val="009A5680"/>
    <w:rsid w:val="009A59A5"/>
    <w:rsid w:val="009B15C3"/>
    <w:rsid w:val="009B2EF5"/>
    <w:rsid w:val="009B3EA0"/>
    <w:rsid w:val="009B7A9F"/>
    <w:rsid w:val="009B7AE2"/>
    <w:rsid w:val="009C0A96"/>
    <w:rsid w:val="009C181C"/>
    <w:rsid w:val="009C18CE"/>
    <w:rsid w:val="009C207A"/>
    <w:rsid w:val="009C3742"/>
    <w:rsid w:val="009C3B20"/>
    <w:rsid w:val="009C4428"/>
    <w:rsid w:val="009C5905"/>
    <w:rsid w:val="009C6653"/>
    <w:rsid w:val="009D1A38"/>
    <w:rsid w:val="009D54A4"/>
    <w:rsid w:val="009D722B"/>
    <w:rsid w:val="009E1F02"/>
    <w:rsid w:val="009E2D7B"/>
    <w:rsid w:val="009E4CF9"/>
    <w:rsid w:val="009E5543"/>
    <w:rsid w:val="009E594A"/>
    <w:rsid w:val="009F12DC"/>
    <w:rsid w:val="009F3083"/>
    <w:rsid w:val="009F405E"/>
    <w:rsid w:val="009F79AD"/>
    <w:rsid w:val="00A0384D"/>
    <w:rsid w:val="00A04EA8"/>
    <w:rsid w:val="00A11FDC"/>
    <w:rsid w:val="00A122A0"/>
    <w:rsid w:val="00A1482E"/>
    <w:rsid w:val="00A14D46"/>
    <w:rsid w:val="00A14E30"/>
    <w:rsid w:val="00A2046D"/>
    <w:rsid w:val="00A24B2C"/>
    <w:rsid w:val="00A25174"/>
    <w:rsid w:val="00A308CE"/>
    <w:rsid w:val="00A31B55"/>
    <w:rsid w:val="00A359BD"/>
    <w:rsid w:val="00A40752"/>
    <w:rsid w:val="00A41ABB"/>
    <w:rsid w:val="00A44517"/>
    <w:rsid w:val="00A4510B"/>
    <w:rsid w:val="00A46397"/>
    <w:rsid w:val="00A46FDA"/>
    <w:rsid w:val="00A519D2"/>
    <w:rsid w:val="00A53746"/>
    <w:rsid w:val="00A54357"/>
    <w:rsid w:val="00A6485F"/>
    <w:rsid w:val="00A66980"/>
    <w:rsid w:val="00A67BB4"/>
    <w:rsid w:val="00A70A4C"/>
    <w:rsid w:val="00A716B6"/>
    <w:rsid w:val="00A74424"/>
    <w:rsid w:val="00A859E8"/>
    <w:rsid w:val="00A860D3"/>
    <w:rsid w:val="00A86360"/>
    <w:rsid w:val="00A865E3"/>
    <w:rsid w:val="00A9059D"/>
    <w:rsid w:val="00A916EB"/>
    <w:rsid w:val="00AA0D94"/>
    <w:rsid w:val="00AA11B7"/>
    <w:rsid w:val="00AA3977"/>
    <w:rsid w:val="00AA3F31"/>
    <w:rsid w:val="00AA4356"/>
    <w:rsid w:val="00AA5F01"/>
    <w:rsid w:val="00AB3169"/>
    <w:rsid w:val="00AB4DB4"/>
    <w:rsid w:val="00AC4261"/>
    <w:rsid w:val="00AD1614"/>
    <w:rsid w:val="00AD1771"/>
    <w:rsid w:val="00AD1786"/>
    <w:rsid w:val="00AD1B2F"/>
    <w:rsid w:val="00AD2DB9"/>
    <w:rsid w:val="00AD3C58"/>
    <w:rsid w:val="00AE34A4"/>
    <w:rsid w:val="00AE3B04"/>
    <w:rsid w:val="00AE5B12"/>
    <w:rsid w:val="00AE61C6"/>
    <w:rsid w:val="00AE68F0"/>
    <w:rsid w:val="00AF4163"/>
    <w:rsid w:val="00AF7240"/>
    <w:rsid w:val="00B00392"/>
    <w:rsid w:val="00B04962"/>
    <w:rsid w:val="00B05996"/>
    <w:rsid w:val="00B117A4"/>
    <w:rsid w:val="00B21D9F"/>
    <w:rsid w:val="00B22763"/>
    <w:rsid w:val="00B23C57"/>
    <w:rsid w:val="00B24AA3"/>
    <w:rsid w:val="00B30A36"/>
    <w:rsid w:val="00B31A81"/>
    <w:rsid w:val="00B35A13"/>
    <w:rsid w:val="00B36ED9"/>
    <w:rsid w:val="00B373B0"/>
    <w:rsid w:val="00B4385A"/>
    <w:rsid w:val="00B473C1"/>
    <w:rsid w:val="00B51695"/>
    <w:rsid w:val="00B55D34"/>
    <w:rsid w:val="00B56750"/>
    <w:rsid w:val="00B56D68"/>
    <w:rsid w:val="00B60933"/>
    <w:rsid w:val="00B62724"/>
    <w:rsid w:val="00B6380F"/>
    <w:rsid w:val="00B6532E"/>
    <w:rsid w:val="00B66C54"/>
    <w:rsid w:val="00B67411"/>
    <w:rsid w:val="00B700B8"/>
    <w:rsid w:val="00B708FF"/>
    <w:rsid w:val="00B71F5F"/>
    <w:rsid w:val="00B73E53"/>
    <w:rsid w:val="00B76DDE"/>
    <w:rsid w:val="00B771DA"/>
    <w:rsid w:val="00B77DB3"/>
    <w:rsid w:val="00B8216C"/>
    <w:rsid w:val="00B82CF4"/>
    <w:rsid w:val="00B84A17"/>
    <w:rsid w:val="00B87833"/>
    <w:rsid w:val="00B9068A"/>
    <w:rsid w:val="00B91DCD"/>
    <w:rsid w:val="00B9278E"/>
    <w:rsid w:val="00B95AA6"/>
    <w:rsid w:val="00B97877"/>
    <w:rsid w:val="00BA00CF"/>
    <w:rsid w:val="00BA2136"/>
    <w:rsid w:val="00BA25A3"/>
    <w:rsid w:val="00BA25F8"/>
    <w:rsid w:val="00BA3F71"/>
    <w:rsid w:val="00BA4EB1"/>
    <w:rsid w:val="00BB2ECA"/>
    <w:rsid w:val="00BB45A2"/>
    <w:rsid w:val="00BB6348"/>
    <w:rsid w:val="00BC5762"/>
    <w:rsid w:val="00BC5FC7"/>
    <w:rsid w:val="00BC6B7F"/>
    <w:rsid w:val="00BC79A1"/>
    <w:rsid w:val="00BD025A"/>
    <w:rsid w:val="00BD0642"/>
    <w:rsid w:val="00BD07A4"/>
    <w:rsid w:val="00BD0EAC"/>
    <w:rsid w:val="00BD61EC"/>
    <w:rsid w:val="00BE1587"/>
    <w:rsid w:val="00BE3576"/>
    <w:rsid w:val="00BF0397"/>
    <w:rsid w:val="00BF11D1"/>
    <w:rsid w:val="00BF16F2"/>
    <w:rsid w:val="00BF2EFB"/>
    <w:rsid w:val="00C01389"/>
    <w:rsid w:val="00C03CA4"/>
    <w:rsid w:val="00C065DD"/>
    <w:rsid w:val="00C120E5"/>
    <w:rsid w:val="00C14C12"/>
    <w:rsid w:val="00C153FC"/>
    <w:rsid w:val="00C15E34"/>
    <w:rsid w:val="00C16B2C"/>
    <w:rsid w:val="00C1742A"/>
    <w:rsid w:val="00C20012"/>
    <w:rsid w:val="00C22CE1"/>
    <w:rsid w:val="00C236E6"/>
    <w:rsid w:val="00C24759"/>
    <w:rsid w:val="00C24BB4"/>
    <w:rsid w:val="00C27923"/>
    <w:rsid w:val="00C33E1B"/>
    <w:rsid w:val="00C3415B"/>
    <w:rsid w:val="00C35F0D"/>
    <w:rsid w:val="00C425B5"/>
    <w:rsid w:val="00C462E4"/>
    <w:rsid w:val="00C47787"/>
    <w:rsid w:val="00C47F88"/>
    <w:rsid w:val="00C52B0D"/>
    <w:rsid w:val="00C61FA5"/>
    <w:rsid w:val="00C6721C"/>
    <w:rsid w:val="00C67396"/>
    <w:rsid w:val="00C67F4D"/>
    <w:rsid w:val="00C73630"/>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1FC3"/>
    <w:rsid w:val="00CD26CE"/>
    <w:rsid w:val="00CD76EB"/>
    <w:rsid w:val="00CE04A2"/>
    <w:rsid w:val="00CE35AA"/>
    <w:rsid w:val="00CE4027"/>
    <w:rsid w:val="00CE4906"/>
    <w:rsid w:val="00CE4FF2"/>
    <w:rsid w:val="00CF0BB5"/>
    <w:rsid w:val="00CF25B7"/>
    <w:rsid w:val="00CF6403"/>
    <w:rsid w:val="00D03BBB"/>
    <w:rsid w:val="00D040F0"/>
    <w:rsid w:val="00D04580"/>
    <w:rsid w:val="00D05184"/>
    <w:rsid w:val="00D10ABB"/>
    <w:rsid w:val="00D17A6B"/>
    <w:rsid w:val="00D202EA"/>
    <w:rsid w:val="00D205DB"/>
    <w:rsid w:val="00D235C2"/>
    <w:rsid w:val="00D23FEE"/>
    <w:rsid w:val="00D24510"/>
    <w:rsid w:val="00D25BE9"/>
    <w:rsid w:val="00D264FF"/>
    <w:rsid w:val="00D3043D"/>
    <w:rsid w:val="00D31211"/>
    <w:rsid w:val="00D312A5"/>
    <w:rsid w:val="00D31B0A"/>
    <w:rsid w:val="00D32139"/>
    <w:rsid w:val="00D35715"/>
    <w:rsid w:val="00D359FD"/>
    <w:rsid w:val="00D36529"/>
    <w:rsid w:val="00D3721D"/>
    <w:rsid w:val="00D37681"/>
    <w:rsid w:val="00D41220"/>
    <w:rsid w:val="00D41F34"/>
    <w:rsid w:val="00D46D10"/>
    <w:rsid w:val="00D51890"/>
    <w:rsid w:val="00D574B7"/>
    <w:rsid w:val="00D626F1"/>
    <w:rsid w:val="00D650F0"/>
    <w:rsid w:val="00D65D59"/>
    <w:rsid w:val="00D7197D"/>
    <w:rsid w:val="00D72B36"/>
    <w:rsid w:val="00D755C7"/>
    <w:rsid w:val="00D80A17"/>
    <w:rsid w:val="00D810FA"/>
    <w:rsid w:val="00D81F50"/>
    <w:rsid w:val="00D84150"/>
    <w:rsid w:val="00D86396"/>
    <w:rsid w:val="00D8714C"/>
    <w:rsid w:val="00D96A39"/>
    <w:rsid w:val="00D97310"/>
    <w:rsid w:val="00DB0E5C"/>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D6C62"/>
    <w:rsid w:val="00DE1647"/>
    <w:rsid w:val="00DE3BE3"/>
    <w:rsid w:val="00DE483E"/>
    <w:rsid w:val="00DE4E3B"/>
    <w:rsid w:val="00DE7389"/>
    <w:rsid w:val="00DF0B72"/>
    <w:rsid w:val="00DF3C04"/>
    <w:rsid w:val="00DF48BB"/>
    <w:rsid w:val="00E01260"/>
    <w:rsid w:val="00E05ED1"/>
    <w:rsid w:val="00E06BC5"/>
    <w:rsid w:val="00E06F0B"/>
    <w:rsid w:val="00E10A3E"/>
    <w:rsid w:val="00E1162B"/>
    <w:rsid w:val="00E17766"/>
    <w:rsid w:val="00E179F5"/>
    <w:rsid w:val="00E27ABA"/>
    <w:rsid w:val="00E27D3F"/>
    <w:rsid w:val="00E303E7"/>
    <w:rsid w:val="00E3343C"/>
    <w:rsid w:val="00E46C59"/>
    <w:rsid w:val="00E47E80"/>
    <w:rsid w:val="00E50D85"/>
    <w:rsid w:val="00E5237D"/>
    <w:rsid w:val="00E55836"/>
    <w:rsid w:val="00E61BE3"/>
    <w:rsid w:val="00E64554"/>
    <w:rsid w:val="00E64E31"/>
    <w:rsid w:val="00E65C78"/>
    <w:rsid w:val="00E671F4"/>
    <w:rsid w:val="00E70F89"/>
    <w:rsid w:val="00E738F7"/>
    <w:rsid w:val="00E76995"/>
    <w:rsid w:val="00E77278"/>
    <w:rsid w:val="00E831E4"/>
    <w:rsid w:val="00E84AD5"/>
    <w:rsid w:val="00E904EF"/>
    <w:rsid w:val="00E96834"/>
    <w:rsid w:val="00E96E0C"/>
    <w:rsid w:val="00E97DB4"/>
    <w:rsid w:val="00EA0436"/>
    <w:rsid w:val="00EA143E"/>
    <w:rsid w:val="00EA2E5E"/>
    <w:rsid w:val="00EA48DC"/>
    <w:rsid w:val="00EB1997"/>
    <w:rsid w:val="00EB2864"/>
    <w:rsid w:val="00EB3786"/>
    <w:rsid w:val="00EB4515"/>
    <w:rsid w:val="00EB7EE5"/>
    <w:rsid w:val="00EC6FF1"/>
    <w:rsid w:val="00ED035A"/>
    <w:rsid w:val="00ED07CC"/>
    <w:rsid w:val="00ED4EF6"/>
    <w:rsid w:val="00ED5134"/>
    <w:rsid w:val="00ED64D6"/>
    <w:rsid w:val="00ED774F"/>
    <w:rsid w:val="00EE020C"/>
    <w:rsid w:val="00EE1900"/>
    <w:rsid w:val="00EE20B2"/>
    <w:rsid w:val="00EE2461"/>
    <w:rsid w:val="00EE4691"/>
    <w:rsid w:val="00EE6A19"/>
    <w:rsid w:val="00EF3B73"/>
    <w:rsid w:val="00EF4D82"/>
    <w:rsid w:val="00EF5942"/>
    <w:rsid w:val="00EF7E8C"/>
    <w:rsid w:val="00F07C23"/>
    <w:rsid w:val="00F22B56"/>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4D1D"/>
    <w:rsid w:val="00F66BB0"/>
    <w:rsid w:val="00F67A66"/>
    <w:rsid w:val="00F67AC5"/>
    <w:rsid w:val="00F70CB6"/>
    <w:rsid w:val="00F7797D"/>
    <w:rsid w:val="00F77C50"/>
    <w:rsid w:val="00F80C7A"/>
    <w:rsid w:val="00F8104C"/>
    <w:rsid w:val="00F820A9"/>
    <w:rsid w:val="00F863B5"/>
    <w:rsid w:val="00F863C0"/>
    <w:rsid w:val="00F87E2B"/>
    <w:rsid w:val="00F9742B"/>
    <w:rsid w:val="00F97A7B"/>
    <w:rsid w:val="00FA1078"/>
    <w:rsid w:val="00FA17C6"/>
    <w:rsid w:val="00FA29AB"/>
    <w:rsid w:val="00FB195C"/>
    <w:rsid w:val="00FB2B89"/>
    <w:rsid w:val="00FB334A"/>
    <w:rsid w:val="00FB412D"/>
    <w:rsid w:val="00FB7524"/>
    <w:rsid w:val="00FC230B"/>
    <w:rsid w:val="00FC281F"/>
    <w:rsid w:val="00FC2B27"/>
    <w:rsid w:val="00FC2BBA"/>
    <w:rsid w:val="00FC5662"/>
    <w:rsid w:val="00FC5FE0"/>
    <w:rsid w:val="00FC7249"/>
    <w:rsid w:val="00FD42DC"/>
    <w:rsid w:val="00FD4681"/>
    <w:rsid w:val="00FE0065"/>
    <w:rsid w:val="00FE0466"/>
    <w:rsid w:val="00FE0CDC"/>
    <w:rsid w:val="00FE4C46"/>
    <w:rsid w:val="00FE6018"/>
    <w:rsid w:val="00FE77C6"/>
    <w:rsid w:val="00FF073D"/>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6C43D2"/>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7524"/>
    <w:rPr>
      <w:sz w:val="16"/>
      <w:szCs w:val="16"/>
    </w:rPr>
  </w:style>
  <w:style w:type="paragraph" w:styleId="CommentText">
    <w:name w:val="annotation text"/>
    <w:basedOn w:val="Normal"/>
    <w:link w:val="CommentTextChar"/>
    <w:uiPriority w:val="99"/>
    <w:semiHidden/>
    <w:unhideWhenUsed/>
    <w:rsid w:val="00FB7524"/>
  </w:style>
  <w:style w:type="character" w:customStyle="1" w:styleId="CommentTextChar">
    <w:name w:val="Comment Text Char"/>
    <w:basedOn w:val="DefaultParagraphFont"/>
    <w:link w:val="CommentText"/>
    <w:uiPriority w:val="99"/>
    <w:semiHidden/>
    <w:rsid w:val="00FB752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B7524"/>
    <w:rPr>
      <w:b/>
      <w:bCs/>
    </w:rPr>
  </w:style>
  <w:style w:type="character" w:customStyle="1" w:styleId="CommentSubjectChar">
    <w:name w:val="Comment Subject Char"/>
    <w:basedOn w:val="CommentTextChar"/>
    <w:link w:val="CommentSubject"/>
    <w:uiPriority w:val="99"/>
    <w:semiHidden/>
    <w:rsid w:val="00FB7524"/>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546F-C05C-4C9D-AE7D-F0F85E58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2021-11-22T15:49:00Z</cp:lastPrinted>
  <dcterms:created xsi:type="dcterms:W3CDTF">2021-11-29T15:53:00Z</dcterms:created>
  <dcterms:modified xsi:type="dcterms:W3CDTF">2021-11-29T15:53:00Z</dcterms:modified>
</cp:coreProperties>
</file>