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3" w:rsidRDefault="00CA2633" w:rsidP="00CA2633">
      <w:pPr>
        <w:rPr>
          <w:b/>
          <w:u w:val="single"/>
        </w:rPr>
      </w:pPr>
      <w:bookmarkStart w:id="0" w:name="_GoBack"/>
      <w:bookmarkEnd w:id="0"/>
      <w:r w:rsidRPr="00446BE0">
        <w:rPr>
          <w:b/>
          <w:u w:val="single"/>
        </w:rPr>
        <w:t>Summary of Responsible Officer Review</w:t>
      </w:r>
    </w:p>
    <w:p w:rsidR="000E19D1" w:rsidRDefault="00CA2633" w:rsidP="00B20CCC">
      <w:pPr>
        <w:rPr>
          <w:b/>
          <w:u w:val="single"/>
        </w:rPr>
      </w:pPr>
      <w:r w:rsidRPr="000E19D1">
        <w:rPr>
          <w:b/>
          <w:u w:val="single"/>
        </w:rPr>
        <w:t>Update on Open Items Previously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210" w:rsidTr="00E375B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41210" w:rsidRDefault="00341210" w:rsidP="00341210">
            <w:r>
              <w:rPr>
                <w:b/>
                <w:u w:val="single"/>
              </w:rPr>
              <w:br w:type="page"/>
            </w:r>
            <w:r w:rsidRPr="00440E33">
              <w:rPr>
                <w:b/>
              </w:rPr>
              <w:t xml:space="preserve">Visit </w:t>
            </w:r>
            <w:r>
              <w:rPr>
                <w:b/>
              </w:rPr>
              <w:t>2.2014/15</w:t>
            </w:r>
            <w:r>
              <w:t>: 12</w:t>
            </w:r>
            <w:r w:rsidRPr="00341210">
              <w:rPr>
                <w:vertAlign w:val="superscript"/>
              </w:rPr>
              <w:t>th</w:t>
            </w:r>
            <w:r w:rsidRPr="00440E33">
              <w:t xml:space="preserve"> </w:t>
            </w:r>
            <w:r>
              <w:t>Jan</w:t>
            </w:r>
            <w:r w:rsidRPr="00440E33">
              <w:t xml:space="preserve"> 201</w:t>
            </w:r>
            <w:r>
              <w:t>5</w:t>
            </w:r>
          </w:p>
        </w:tc>
      </w:tr>
      <w:tr w:rsidR="00341210" w:rsidRPr="00440E33" w:rsidTr="00E375B7">
        <w:tc>
          <w:tcPr>
            <w:tcW w:w="4788" w:type="dxa"/>
            <w:shd w:val="clear" w:color="auto" w:fill="1F497D" w:themeFill="text2"/>
          </w:tcPr>
          <w:p w:rsidR="00341210" w:rsidRPr="00440E33" w:rsidRDefault="00341210" w:rsidP="00E375B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Recommendation</w:t>
            </w:r>
            <w:r w:rsidRPr="00440E33">
              <w:rPr>
                <w:b/>
                <w:color w:val="FFFFFF" w:themeColor="background1"/>
              </w:rPr>
              <w:t>s</w:t>
            </w:r>
          </w:p>
        </w:tc>
        <w:tc>
          <w:tcPr>
            <w:tcW w:w="4788" w:type="dxa"/>
            <w:shd w:val="clear" w:color="auto" w:fill="1F497D" w:themeFill="text2"/>
          </w:tcPr>
          <w:p w:rsidR="00341210" w:rsidRPr="00440E33" w:rsidRDefault="00341210" w:rsidP="00E375B7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Response</w:t>
            </w:r>
          </w:p>
        </w:tc>
      </w:tr>
      <w:tr w:rsidR="00341210" w:rsidTr="00E375B7">
        <w:tc>
          <w:tcPr>
            <w:tcW w:w="4788" w:type="dxa"/>
          </w:tcPr>
          <w:p w:rsidR="00341210" w:rsidRPr="006950A2" w:rsidRDefault="00341210" w:rsidP="00E375B7">
            <w:pPr>
              <w:rPr>
                <w:b/>
              </w:rPr>
            </w:pPr>
            <w:r>
              <w:rPr>
                <w:b/>
              </w:rPr>
              <w:t>Income</w:t>
            </w:r>
            <w:r w:rsidRPr="006950A2">
              <w:rPr>
                <w:b/>
              </w:rPr>
              <w:t>:</w:t>
            </w:r>
          </w:p>
        </w:tc>
        <w:tc>
          <w:tcPr>
            <w:tcW w:w="4788" w:type="dxa"/>
          </w:tcPr>
          <w:p w:rsidR="00341210" w:rsidRDefault="00341210" w:rsidP="00E375B7"/>
        </w:tc>
      </w:tr>
      <w:tr w:rsidR="00341210" w:rsidTr="00E375B7">
        <w:tc>
          <w:tcPr>
            <w:tcW w:w="4788" w:type="dxa"/>
          </w:tcPr>
          <w:p w:rsidR="00341210" w:rsidRDefault="00C21987" w:rsidP="00E375B7">
            <w:r>
              <w:t>Date that income is received to be recorded</w:t>
            </w:r>
          </w:p>
        </w:tc>
        <w:tc>
          <w:tcPr>
            <w:tcW w:w="4788" w:type="dxa"/>
          </w:tcPr>
          <w:p w:rsidR="00341210" w:rsidRDefault="00480BC8" w:rsidP="00E375B7">
            <w:r w:rsidRPr="00480BC8">
              <w:rPr>
                <w:color w:val="FFC000"/>
              </w:rPr>
              <w:t xml:space="preserve">Proposal </w:t>
            </w:r>
            <w:r>
              <w:t>– Process put in place for sale of tickets for performances; continue to monitor PE department (change in PE technician expected to resolve problem of accepting cash receipts)</w:t>
            </w:r>
          </w:p>
          <w:p w:rsidR="00967941" w:rsidRDefault="00967941" w:rsidP="00E375B7"/>
          <w:p w:rsidR="007F421A" w:rsidRPr="00372063" w:rsidRDefault="00967941" w:rsidP="00E375B7">
            <w:r>
              <w:t xml:space="preserve">Proposal accepted by F&amp;P; keep open as a reminder to </w:t>
            </w:r>
            <w:proofErr w:type="gramStart"/>
            <w:r>
              <w:t>monitor</w:t>
            </w:r>
            <w:r w:rsidR="00372063">
              <w:t xml:space="preserve">  [</w:t>
            </w:r>
            <w:proofErr w:type="gramEnd"/>
            <w:r w:rsidR="00372063">
              <w:t>CO confirmed no significant risk due to low cash sales.]</w:t>
            </w:r>
          </w:p>
        </w:tc>
      </w:tr>
      <w:tr w:rsidR="00E1043E" w:rsidTr="00E1043E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E1043E" w:rsidRPr="00480BC8" w:rsidRDefault="00955A8D" w:rsidP="00E375B7">
            <w:pPr>
              <w:rPr>
                <w:color w:val="FFC000"/>
              </w:rPr>
            </w:pPr>
            <w:r w:rsidRPr="00440E33">
              <w:rPr>
                <w:b/>
              </w:rPr>
              <w:t>Visit</w:t>
            </w:r>
            <w:r>
              <w:rPr>
                <w:b/>
              </w:rPr>
              <w:t xml:space="preserve"> 2.2015/16</w:t>
            </w:r>
            <w:r>
              <w:t>: 18</w:t>
            </w:r>
            <w:r w:rsidRPr="001571A1">
              <w:rPr>
                <w:sz w:val="20"/>
              </w:rPr>
              <w:t>t</w:t>
            </w:r>
            <w:r>
              <w:rPr>
                <w:sz w:val="20"/>
              </w:rPr>
              <w:t>h</w:t>
            </w:r>
            <w:r w:rsidRPr="00440E33">
              <w:t xml:space="preserve"> </w:t>
            </w:r>
            <w:r>
              <w:t>Jan</w:t>
            </w:r>
            <w:r w:rsidRPr="00440E33">
              <w:t xml:space="preserve"> 201</w:t>
            </w:r>
            <w:r>
              <w:t>6</w:t>
            </w:r>
          </w:p>
        </w:tc>
      </w:tr>
      <w:tr w:rsidR="00E1043E" w:rsidTr="00E1043E">
        <w:tc>
          <w:tcPr>
            <w:tcW w:w="478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E1043E" w:rsidRPr="00E1043E" w:rsidRDefault="00E1043E" w:rsidP="00E1043E">
            <w:pPr>
              <w:rPr>
                <w:b/>
                <w:color w:val="FFFFFF" w:themeColor="background1"/>
              </w:rPr>
            </w:pPr>
            <w:r w:rsidRPr="00E1043E">
              <w:rPr>
                <w:b/>
                <w:color w:val="FFFFFF" w:themeColor="background1"/>
              </w:rPr>
              <w:t>Recommendations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E1043E" w:rsidRPr="00E1043E" w:rsidRDefault="00E1043E" w:rsidP="00E1043E">
            <w:pPr>
              <w:rPr>
                <w:b/>
                <w:color w:val="FFFFFF" w:themeColor="background1"/>
              </w:rPr>
            </w:pPr>
            <w:r w:rsidRPr="00E1043E">
              <w:rPr>
                <w:b/>
                <w:color w:val="FFFFFF" w:themeColor="background1"/>
              </w:rPr>
              <w:t>Response</w:t>
            </w:r>
          </w:p>
        </w:tc>
      </w:tr>
      <w:tr w:rsidR="00E1043E" w:rsidTr="00E1043E">
        <w:tc>
          <w:tcPr>
            <w:tcW w:w="9576" w:type="dxa"/>
            <w:gridSpan w:val="2"/>
            <w:shd w:val="clear" w:color="auto" w:fill="auto"/>
          </w:tcPr>
          <w:p w:rsidR="00E1043E" w:rsidRPr="00E1043E" w:rsidRDefault="00955A8D" w:rsidP="00E1043E">
            <w:pPr>
              <w:rPr>
                <w:b/>
                <w:color w:val="FFFFFF" w:themeColor="background1"/>
              </w:rPr>
            </w:pPr>
            <w:r w:rsidRPr="00E1043E">
              <w:rPr>
                <w:b/>
              </w:rPr>
              <w:t>Governance, Financial Reporting &amp; Accounting:</w:t>
            </w:r>
          </w:p>
        </w:tc>
      </w:tr>
      <w:tr w:rsidR="00955A8D" w:rsidTr="00E1043E">
        <w:tc>
          <w:tcPr>
            <w:tcW w:w="4788" w:type="dxa"/>
            <w:shd w:val="clear" w:color="auto" w:fill="auto"/>
          </w:tcPr>
          <w:p w:rsidR="00955A8D" w:rsidRDefault="00955A8D" w:rsidP="001A644F">
            <w:r>
              <w:t>Information provided to F&amp;P to be extended to include Private Fund Information</w:t>
            </w:r>
          </w:p>
        </w:tc>
        <w:tc>
          <w:tcPr>
            <w:tcW w:w="4788" w:type="dxa"/>
            <w:shd w:val="clear" w:color="auto" w:fill="auto"/>
          </w:tcPr>
          <w:p w:rsidR="00955A8D" w:rsidRPr="000D24CF" w:rsidRDefault="006C68A5" w:rsidP="001A644F">
            <w:r w:rsidRPr="006C68A5">
              <w:rPr>
                <w:color w:val="FFC000"/>
              </w:rPr>
              <w:t>Pending</w:t>
            </w:r>
            <w:r w:rsidR="00955A8D">
              <w:t xml:space="preserve"> – Advise monies held in </w:t>
            </w:r>
            <w:proofErr w:type="spellStart"/>
            <w:r w:rsidR="00955A8D">
              <w:t>Natwest</w:t>
            </w:r>
            <w:proofErr w:type="spellEnd"/>
            <w:r w:rsidR="00955A8D">
              <w:t xml:space="preserve"> bank account to F&amp;P going forward</w:t>
            </w:r>
            <w:r>
              <w:t>; to be added to the F&amp;P agenda going forward</w:t>
            </w:r>
          </w:p>
        </w:tc>
      </w:tr>
      <w:tr w:rsidR="00955A8D" w:rsidTr="0042675D">
        <w:tc>
          <w:tcPr>
            <w:tcW w:w="9576" w:type="dxa"/>
            <w:gridSpan w:val="2"/>
            <w:shd w:val="clear" w:color="auto" w:fill="auto"/>
          </w:tcPr>
          <w:p w:rsidR="00955A8D" w:rsidRPr="00955A8D" w:rsidRDefault="00955A8D" w:rsidP="001A644F">
            <w:pPr>
              <w:rPr>
                <w:b/>
                <w:color w:val="000000" w:themeColor="text1"/>
              </w:rPr>
            </w:pPr>
            <w:r w:rsidRPr="00955A8D">
              <w:rPr>
                <w:b/>
                <w:color w:val="000000" w:themeColor="text1"/>
              </w:rPr>
              <w:t>Assets:</w:t>
            </w:r>
          </w:p>
        </w:tc>
      </w:tr>
      <w:tr w:rsidR="00955A8D" w:rsidTr="00E1043E">
        <w:tc>
          <w:tcPr>
            <w:tcW w:w="4788" w:type="dxa"/>
            <w:shd w:val="clear" w:color="auto" w:fill="auto"/>
          </w:tcPr>
          <w:p w:rsidR="00955A8D" w:rsidRDefault="00955A8D" w:rsidP="001A644F">
            <w:r>
              <w:t>A full review of the assets held on the inventory is required to be performed on at least an annual basis</w:t>
            </w:r>
          </w:p>
        </w:tc>
        <w:tc>
          <w:tcPr>
            <w:tcW w:w="4788" w:type="dxa"/>
            <w:shd w:val="clear" w:color="auto" w:fill="auto"/>
          </w:tcPr>
          <w:p w:rsidR="00955A8D" w:rsidRDefault="00955A8D" w:rsidP="001A644F">
            <w:r w:rsidRPr="001119F7">
              <w:rPr>
                <w:color w:val="FF0000"/>
              </w:rPr>
              <w:t>Open</w:t>
            </w:r>
            <w:r w:rsidRPr="00E414DF">
              <w:rPr>
                <w:color w:val="FF0000"/>
              </w:rPr>
              <w:t xml:space="preserve"> </w:t>
            </w:r>
            <w:r>
              <w:t xml:space="preserve">– </w:t>
            </w:r>
            <w:r w:rsidR="006C68A5">
              <w:t>Stuart Roberts (</w:t>
            </w:r>
            <w:r>
              <w:t>IT manager</w:t>
            </w:r>
            <w:r w:rsidR="006C68A5">
              <w:t>)</w:t>
            </w:r>
            <w:r>
              <w:t xml:space="preserve"> only managed to perform a targeted review last summer in response to the previous audit point raised; plan is to perform the full review in summer 2016</w:t>
            </w:r>
          </w:p>
          <w:p w:rsidR="00955A8D" w:rsidRDefault="00955A8D" w:rsidP="001A644F"/>
          <w:p w:rsidR="00955A8D" w:rsidRPr="00372063" w:rsidRDefault="00955A8D" w:rsidP="001A644F">
            <w:r>
              <w:t>Scheduled for follow-up in September prior to the first review in the new academic year.</w:t>
            </w:r>
          </w:p>
        </w:tc>
      </w:tr>
    </w:tbl>
    <w:p w:rsidR="00906143" w:rsidRDefault="00906143" w:rsidP="00731D23">
      <w:pPr>
        <w:rPr>
          <w:b/>
          <w:u w:val="single"/>
        </w:rPr>
      </w:pPr>
    </w:p>
    <w:p w:rsidR="00906143" w:rsidRDefault="0090614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F588D" w:rsidRDefault="00C1171A" w:rsidP="00731D23">
      <w:pPr>
        <w:rPr>
          <w:b/>
          <w:u w:val="single"/>
        </w:rPr>
      </w:pPr>
      <w:r>
        <w:rPr>
          <w:b/>
          <w:u w:val="single"/>
        </w:rPr>
        <w:lastRenderedPageBreak/>
        <w:t>Latest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1171A" w:rsidTr="00C1171A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C1171A" w:rsidRDefault="00C1171A" w:rsidP="00955A8D">
            <w:r w:rsidRPr="00440E33">
              <w:rPr>
                <w:b/>
              </w:rPr>
              <w:t>Visit</w:t>
            </w:r>
            <w:r w:rsidR="00E1043E">
              <w:rPr>
                <w:b/>
              </w:rPr>
              <w:t xml:space="preserve"> </w:t>
            </w:r>
            <w:r w:rsidR="00955A8D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B20CCC">
              <w:rPr>
                <w:b/>
              </w:rPr>
              <w:t>5</w:t>
            </w:r>
            <w:r>
              <w:rPr>
                <w:b/>
              </w:rPr>
              <w:t>/1</w:t>
            </w:r>
            <w:r w:rsidR="00B20CCC">
              <w:rPr>
                <w:b/>
              </w:rPr>
              <w:t>6</w:t>
            </w:r>
            <w:r w:rsidR="001571A1">
              <w:t xml:space="preserve">: </w:t>
            </w:r>
            <w:r w:rsidR="00E1043E">
              <w:t>1</w:t>
            </w:r>
            <w:r w:rsidR="00955A8D">
              <w:t>9</w:t>
            </w:r>
            <w:r w:rsidR="001571A1" w:rsidRPr="001571A1">
              <w:rPr>
                <w:sz w:val="20"/>
              </w:rPr>
              <w:t>t</w:t>
            </w:r>
            <w:r w:rsidR="00B20CCC">
              <w:rPr>
                <w:sz w:val="20"/>
              </w:rPr>
              <w:t>h</w:t>
            </w:r>
            <w:r w:rsidRPr="00440E33">
              <w:t xml:space="preserve"> </w:t>
            </w:r>
            <w:r w:rsidR="00955A8D">
              <w:t>Apr</w:t>
            </w:r>
            <w:r w:rsidRPr="00440E33">
              <w:t xml:space="preserve"> 201</w:t>
            </w:r>
            <w:r w:rsidR="00E1043E">
              <w:t>6</w:t>
            </w:r>
          </w:p>
        </w:tc>
      </w:tr>
      <w:tr w:rsidR="00C1171A" w:rsidRPr="00440E33" w:rsidTr="00C1171A">
        <w:tc>
          <w:tcPr>
            <w:tcW w:w="3192" w:type="dxa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3192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jc w:val="center"/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No. of Controls Tested</w:t>
            </w:r>
          </w:p>
        </w:tc>
        <w:tc>
          <w:tcPr>
            <w:tcW w:w="3192" w:type="dxa"/>
            <w:shd w:val="clear" w:color="auto" w:fill="1F497D" w:themeFill="text2"/>
          </w:tcPr>
          <w:p w:rsidR="00C1171A" w:rsidRPr="00440E33" w:rsidRDefault="00C1171A" w:rsidP="00C1171A">
            <w:pPr>
              <w:jc w:val="center"/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No. of Recommendations</w:t>
            </w:r>
          </w:p>
        </w:tc>
      </w:tr>
      <w:tr w:rsidR="00C1171A" w:rsidTr="00C1171A">
        <w:tc>
          <w:tcPr>
            <w:tcW w:w="3192" w:type="dxa"/>
          </w:tcPr>
          <w:p w:rsidR="00C1171A" w:rsidRDefault="001571A1" w:rsidP="00E1043E">
            <w:r>
              <w:t>Governance</w:t>
            </w:r>
            <w:r w:rsidR="00E1043E">
              <w:t>,</w:t>
            </w:r>
            <w:r>
              <w:t xml:space="preserve"> Financial</w:t>
            </w:r>
            <w:r w:rsidR="00E1043E">
              <w:t xml:space="preserve"> Reporting &amp; Accounting</w:t>
            </w:r>
          </w:p>
        </w:tc>
        <w:tc>
          <w:tcPr>
            <w:tcW w:w="3192" w:type="dxa"/>
            <w:gridSpan w:val="2"/>
          </w:tcPr>
          <w:p w:rsidR="00C1171A" w:rsidRDefault="00955A8D" w:rsidP="00C1171A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C1171A" w:rsidRPr="001119F7" w:rsidRDefault="00955A8D" w:rsidP="001119F7">
            <w:pPr>
              <w:jc w:val="center"/>
            </w:pPr>
            <w:r>
              <w:t>-</w:t>
            </w:r>
          </w:p>
        </w:tc>
      </w:tr>
      <w:tr w:rsidR="00C1171A" w:rsidTr="00C1171A">
        <w:tc>
          <w:tcPr>
            <w:tcW w:w="3192" w:type="dxa"/>
          </w:tcPr>
          <w:p w:rsidR="00C1171A" w:rsidRDefault="00955A8D" w:rsidP="00C1171A">
            <w:r>
              <w:t>Expenditure</w:t>
            </w:r>
          </w:p>
        </w:tc>
        <w:tc>
          <w:tcPr>
            <w:tcW w:w="3192" w:type="dxa"/>
            <w:gridSpan w:val="2"/>
          </w:tcPr>
          <w:p w:rsidR="00C1171A" w:rsidRDefault="00955A8D" w:rsidP="00C1171A">
            <w:pPr>
              <w:jc w:val="center"/>
            </w:pPr>
            <w:r>
              <w:t>2</w:t>
            </w:r>
            <w:r w:rsidR="00E1043E">
              <w:t>1</w:t>
            </w:r>
          </w:p>
        </w:tc>
        <w:tc>
          <w:tcPr>
            <w:tcW w:w="3192" w:type="dxa"/>
          </w:tcPr>
          <w:p w:rsidR="00C1171A" w:rsidRPr="001119F7" w:rsidRDefault="00D3361C" w:rsidP="00955A8D">
            <w:pPr>
              <w:jc w:val="center"/>
            </w:pPr>
            <w:r>
              <w:t xml:space="preserve">2 </w:t>
            </w:r>
          </w:p>
        </w:tc>
      </w:tr>
      <w:tr w:rsidR="00C1171A" w:rsidTr="00C1171A">
        <w:tc>
          <w:tcPr>
            <w:tcW w:w="3192" w:type="dxa"/>
            <w:tcBorders>
              <w:bottom w:val="single" w:sz="4" w:space="0" w:color="auto"/>
            </w:tcBorders>
          </w:tcPr>
          <w:p w:rsidR="00C1171A" w:rsidRDefault="00C1171A" w:rsidP="00B20CCC">
            <w:r>
              <w:t>Payroll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C1171A" w:rsidRDefault="00955A8D" w:rsidP="00C1171A">
            <w:pPr>
              <w:jc w:val="center"/>
            </w:pPr>
            <w:r>
              <w:t>6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1171A" w:rsidRDefault="00E1043E" w:rsidP="00C1171A">
            <w:pPr>
              <w:jc w:val="center"/>
            </w:pPr>
            <w:r>
              <w:t>-</w:t>
            </w:r>
          </w:p>
        </w:tc>
      </w:tr>
      <w:tr w:rsidR="00C1171A" w:rsidRPr="00440E33" w:rsidTr="00C1171A">
        <w:tc>
          <w:tcPr>
            <w:tcW w:w="4788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Recommendation</w:t>
            </w:r>
            <w:r w:rsidRPr="00440E33">
              <w:rPr>
                <w:b/>
                <w:color w:val="FFFFFF" w:themeColor="background1"/>
              </w:rPr>
              <w:t>s</w:t>
            </w:r>
          </w:p>
        </w:tc>
        <w:tc>
          <w:tcPr>
            <w:tcW w:w="4788" w:type="dxa"/>
            <w:gridSpan w:val="2"/>
            <w:shd w:val="clear" w:color="auto" w:fill="1F497D" w:themeFill="text2"/>
          </w:tcPr>
          <w:p w:rsidR="00C1171A" w:rsidRPr="00440E33" w:rsidRDefault="00C1171A" w:rsidP="00C1171A">
            <w:pPr>
              <w:rPr>
                <w:b/>
                <w:color w:val="FFFFFF" w:themeColor="background1"/>
              </w:rPr>
            </w:pPr>
            <w:r w:rsidRPr="00440E33">
              <w:rPr>
                <w:b/>
                <w:color w:val="FFFFFF" w:themeColor="background1"/>
              </w:rPr>
              <w:t>Response</w:t>
            </w:r>
          </w:p>
        </w:tc>
      </w:tr>
      <w:tr w:rsidR="00B20CCC" w:rsidTr="007D2F17">
        <w:tc>
          <w:tcPr>
            <w:tcW w:w="9576" w:type="dxa"/>
            <w:gridSpan w:val="4"/>
          </w:tcPr>
          <w:p w:rsidR="00B20CCC" w:rsidRPr="00B20CCC" w:rsidRDefault="00955A8D" w:rsidP="00C1171A">
            <w:pPr>
              <w:rPr>
                <w:b/>
              </w:rPr>
            </w:pPr>
            <w:r>
              <w:rPr>
                <w:b/>
              </w:rPr>
              <w:t>Expenditure</w:t>
            </w:r>
            <w:r w:rsidR="00B20CCC" w:rsidRPr="00B20CCC">
              <w:rPr>
                <w:b/>
              </w:rPr>
              <w:t>:</w:t>
            </w:r>
          </w:p>
        </w:tc>
      </w:tr>
      <w:tr w:rsidR="00B20CCC" w:rsidTr="00E1043E">
        <w:tc>
          <w:tcPr>
            <w:tcW w:w="4788" w:type="dxa"/>
            <w:gridSpan w:val="2"/>
          </w:tcPr>
          <w:p w:rsidR="00B20CCC" w:rsidRDefault="00955A8D" w:rsidP="00906143">
            <w:r>
              <w:t xml:space="preserve">All petty cash claims are </w:t>
            </w:r>
            <w:proofErr w:type="gramStart"/>
            <w:r>
              <w:t>to</w:t>
            </w:r>
            <w:proofErr w:type="gramEnd"/>
            <w:r>
              <w:t xml:space="preserve"> approved in line with policy prior to reimbursement of monies to staff.</w:t>
            </w:r>
          </w:p>
        </w:tc>
        <w:tc>
          <w:tcPr>
            <w:tcW w:w="4788" w:type="dxa"/>
            <w:gridSpan w:val="2"/>
          </w:tcPr>
          <w:p w:rsidR="00EC09CB" w:rsidRPr="00EC09CB" w:rsidRDefault="00955A8D" w:rsidP="006C68A5">
            <w:pPr>
              <w:rPr>
                <w:color w:val="00B050"/>
              </w:rPr>
            </w:pPr>
            <w:r w:rsidRPr="001119F7">
              <w:rPr>
                <w:color w:val="FF0000"/>
              </w:rPr>
              <w:t>Open</w:t>
            </w:r>
            <w:r w:rsidRPr="00E414DF">
              <w:rPr>
                <w:color w:val="FF0000"/>
              </w:rPr>
              <w:t xml:space="preserve"> </w:t>
            </w:r>
            <w:r>
              <w:t>–</w:t>
            </w:r>
            <w:r w:rsidR="006C68A5">
              <w:t xml:space="preserve"> F&amp;P meeting agenda item</w:t>
            </w:r>
          </w:p>
        </w:tc>
      </w:tr>
      <w:tr w:rsidR="001119F7" w:rsidTr="00E1043E">
        <w:tc>
          <w:tcPr>
            <w:tcW w:w="4788" w:type="dxa"/>
            <w:gridSpan w:val="2"/>
          </w:tcPr>
          <w:p w:rsidR="001119F7" w:rsidRDefault="00955A8D" w:rsidP="00E414DF">
            <w:r>
              <w:t>Orders are to be raised and logged into the system wherever appropriate (3 items detected where would have expected orders to be in place).</w:t>
            </w:r>
          </w:p>
        </w:tc>
        <w:tc>
          <w:tcPr>
            <w:tcW w:w="4788" w:type="dxa"/>
            <w:gridSpan w:val="2"/>
          </w:tcPr>
          <w:p w:rsidR="001119F7" w:rsidRPr="00372063" w:rsidRDefault="00955A8D" w:rsidP="006C68A5">
            <w:pPr>
              <w:rPr>
                <w:color w:val="00B050"/>
              </w:rPr>
            </w:pPr>
            <w:r w:rsidRPr="001119F7">
              <w:rPr>
                <w:color w:val="FF0000"/>
              </w:rPr>
              <w:t>Open</w:t>
            </w:r>
            <w:r w:rsidRPr="00E414DF">
              <w:rPr>
                <w:color w:val="FF0000"/>
              </w:rPr>
              <w:t xml:space="preserve"> </w:t>
            </w:r>
            <w:r>
              <w:t>–</w:t>
            </w:r>
            <w:r w:rsidR="006C68A5">
              <w:t xml:space="preserve"> A recurring item, further details requested</w:t>
            </w:r>
          </w:p>
        </w:tc>
      </w:tr>
    </w:tbl>
    <w:p w:rsidR="00C1171A" w:rsidRDefault="00C1171A" w:rsidP="00731D23">
      <w:pPr>
        <w:rPr>
          <w:b/>
          <w:u w:val="single"/>
        </w:rPr>
      </w:pPr>
    </w:p>
    <w:p w:rsidR="006120F8" w:rsidRDefault="006120F8" w:rsidP="00731D23">
      <w:pPr>
        <w:rPr>
          <w:b/>
          <w:u w:val="single"/>
        </w:rPr>
      </w:pPr>
      <w:r>
        <w:rPr>
          <w:b/>
          <w:u w:val="single"/>
        </w:rPr>
        <w:t>Items of note</w:t>
      </w:r>
    </w:p>
    <w:p w:rsidR="006120F8" w:rsidRDefault="006120F8" w:rsidP="00731D23">
      <w:r>
        <w:t>The review included:</w:t>
      </w:r>
    </w:p>
    <w:p w:rsidR="006120F8" w:rsidRDefault="006120F8" w:rsidP="006120F8">
      <w:pPr>
        <w:pStyle w:val="ListParagraph"/>
        <w:numPr>
          <w:ilvl w:val="0"/>
          <w:numId w:val="2"/>
        </w:numPr>
      </w:pPr>
      <w:r>
        <w:t>The tendering process relating to the appointment of GB Sports Tours cricket trip;</w:t>
      </w:r>
    </w:p>
    <w:p w:rsidR="006120F8" w:rsidRPr="006120F8" w:rsidRDefault="006120F8" w:rsidP="006120F8">
      <w:pPr>
        <w:pStyle w:val="ListParagraph"/>
        <w:numPr>
          <w:ilvl w:val="0"/>
          <w:numId w:val="2"/>
        </w:numPr>
      </w:pPr>
      <w:r>
        <w:t>The Register of Interests and the completed forms</w:t>
      </w:r>
    </w:p>
    <w:sectPr w:rsidR="006120F8" w:rsidRPr="006120F8" w:rsidSect="003F588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8D" w:rsidRDefault="00955A8D" w:rsidP="00955A8D">
      <w:pPr>
        <w:spacing w:after="0" w:line="240" w:lineRule="auto"/>
      </w:pPr>
      <w:r>
        <w:separator/>
      </w:r>
    </w:p>
  </w:endnote>
  <w:endnote w:type="continuationSeparator" w:id="0">
    <w:p w:rsidR="00955A8D" w:rsidRDefault="00955A8D" w:rsidP="009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8D" w:rsidRDefault="00955A8D" w:rsidP="006C68A5">
    <w:pPr>
      <w:pStyle w:val="Footer"/>
      <w:jc w:val="center"/>
    </w:pPr>
    <w:r>
      <w:t xml:space="preserve"> </w:t>
    </w:r>
    <w:r w:rsidR="009C39B3">
      <w:fldChar w:fldCharType="begin"/>
    </w:r>
    <w:r w:rsidR="009C39B3">
      <w:instrText xml:space="preserve"> DOCPROPERTY "aliashDocumentMarking" \* MERGEFORMAT </w:instrText>
    </w:r>
    <w:r w:rsidR="009C39B3">
      <w:fldChar w:fldCharType="separate"/>
    </w:r>
    <w:r w:rsidR="006C68A5">
      <w:t>For internal use only</w:t>
    </w:r>
    <w:r w:rsidR="009C39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8D" w:rsidRDefault="00955A8D" w:rsidP="006C68A5">
    <w:pPr>
      <w:pStyle w:val="Footer"/>
      <w:jc w:val="center"/>
    </w:pPr>
    <w:r>
      <w:t xml:space="preserve"> </w:t>
    </w:r>
    <w:r w:rsidR="009C39B3">
      <w:fldChar w:fldCharType="begin"/>
    </w:r>
    <w:r w:rsidR="009C39B3">
      <w:instrText xml:space="preserve"> DOCPROPERTY "aliashDocumentMarking" \* MERGEFORMAT </w:instrText>
    </w:r>
    <w:r w:rsidR="009C39B3">
      <w:fldChar w:fldCharType="separate"/>
    </w:r>
    <w:r w:rsidR="006C68A5">
      <w:t>For internal use only</w:t>
    </w:r>
    <w:r w:rsidR="009C39B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8D" w:rsidRDefault="00955A8D" w:rsidP="006C68A5">
    <w:pPr>
      <w:pStyle w:val="Footer"/>
      <w:jc w:val="center"/>
    </w:pPr>
    <w:r>
      <w:t xml:space="preserve"> </w:t>
    </w:r>
    <w:r w:rsidR="009C39B3">
      <w:fldChar w:fldCharType="begin"/>
    </w:r>
    <w:r w:rsidR="009C39B3">
      <w:instrText xml:space="preserve"> DOCPROPERTY "aliashDocumentMarking" \* MERGEFORMAT </w:instrText>
    </w:r>
    <w:r w:rsidR="009C39B3">
      <w:fldChar w:fldCharType="separate"/>
    </w:r>
    <w:r w:rsidR="006C68A5">
      <w:t>For internal use only</w:t>
    </w:r>
    <w:r w:rsidR="009C39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8D" w:rsidRDefault="00955A8D" w:rsidP="00955A8D">
      <w:pPr>
        <w:spacing w:after="0" w:line="240" w:lineRule="auto"/>
      </w:pPr>
      <w:r>
        <w:separator/>
      </w:r>
    </w:p>
  </w:footnote>
  <w:footnote w:type="continuationSeparator" w:id="0">
    <w:p w:rsidR="00955A8D" w:rsidRDefault="00955A8D" w:rsidP="0095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EB8"/>
    <w:multiLevelType w:val="hybridMultilevel"/>
    <w:tmpl w:val="B58AE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B53"/>
    <w:multiLevelType w:val="hybridMultilevel"/>
    <w:tmpl w:val="8A64A9C4"/>
    <w:lvl w:ilvl="0" w:tplc="AC4EA2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9"/>
    <w:rsid w:val="0000470E"/>
    <w:rsid w:val="000B70FD"/>
    <w:rsid w:val="000D24CF"/>
    <w:rsid w:val="000E19D1"/>
    <w:rsid w:val="00107EBA"/>
    <w:rsid w:val="001119F7"/>
    <w:rsid w:val="00157146"/>
    <w:rsid w:val="001571A1"/>
    <w:rsid w:val="001A0F03"/>
    <w:rsid w:val="001A1698"/>
    <w:rsid w:val="001A18E5"/>
    <w:rsid w:val="001D0E71"/>
    <w:rsid w:val="001E20C2"/>
    <w:rsid w:val="001E5701"/>
    <w:rsid w:val="00201E4F"/>
    <w:rsid w:val="0021487B"/>
    <w:rsid w:val="00223633"/>
    <w:rsid w:val="002479CB"/>
    <w:rsid w:val="002615E9"/>
    <w:rsid w:val="002651CE"/>
    <w:rsid w:val="002C29F4"/>
    <w:rsid w:val="002E4DAD"/>
    <w:rsid w:val="002F0EA6"/>
    <w:rsid w:val="00341210"/>
    <w:rsid w:val="00343B9B"/>
    <w:rsid w:val="003633E0"/>
    <w:rsid w:val="00372063"/>
    <w:rsid w:val="003D1248"/>
    <w:rsid w:val="003D34F5"/>
    <w:rsid w:val="003F3626"/>
    <w:rsid w:val="003F588D"/>
    <w:rsid w:val="00413D90"/>
    <w:rsid w:val="00430E02"/>
    <w:rsid w:val="00440E33"/>
    <w:rsid w:val="00446BE0"/>
    <w:rsid w:val="00480BC8"/>
    <w:rsid w:val="004A4217"/>
    <w:rsid w:val="004A5F11"/>
    <w:rsid w:val="004C250F"/>
    <w:rsid w:val="004C3699"/>
    <w:rsid w:val="00506143"/>
    <w:rsid w:val="005443C2"/>
    <w:rsid w:val="005A7508"/>
    <w:rsid w:val="005C7190"/>
    <w:rsid w:val="005D79FD"/>
    <w:rsid w:val="005E0548"/>
    <w:rsid w:val="005F6A15"/>
    <w:rsid w:val="006120F8"/>
    <w:rsid w:val="00634A08"/>
    <w:rsid w:val="006436B2"/>
    <w:rsid w:val="00657964"/>
    <w:rsid w:val="00665E61"/>
    <w:rsid w:val="006950A2"/>
    <w:rsid w:val="006A0A3E"/>
    <w:rsid w:val="006A6117"/>
    <w:rsid w:val="006B6184"/>
    <w:rsid w:val="006C68A5"/>
    <w:rsid w:val="006D72C4"/>
    <w:rsid w:val="006F1B54"/>
    <w:rsid w:val="006F47EB"/>
    <w:rsid w:val="007017A6"/>
    <w:rsid w:val="0071144C"/>
    <w:rsid w:val="00731D23"/>
    <w:rsid w:val="00737589"/>
    <w:rsid w:val="00764F31"/>
    <w:rsid w:val="0077078E"/>
    <w:rsid w:val="00781AC7"/>
    <w:rsid w:val="00791FF1"/>
    <w:rsid w:val="007A0C37"/>
    <w:rsid w:val="007C7BC2"/>
    <w:rsid w:val="007D2F17"/>
    <w:rsid w:val="007E5049"/>
    <w:rsid w:val="007F421A"/>
    <w:rsid w:val="007F7145"/>
    <w:rsid w:val="007F74E2"/>
    <w:rsid w:val="008845AE"/>
    <w:rsid w:val="00887D44"/>
    <w:rsid w:val="008C2CE2"/>
    <w:rsid w:val="008D0AE1"/>
    <w:rsid w:val="008D5B78"/>
    <w:rsid w:val="008F2778"/>
    <w:rsid w:val="00906143"/>
    <w:rsid w:val="009132CC"/>
    <w:rsid w:val="00924B6D"/>
    <w:rsid w:val="00955A8D"/>
    <w:rsid w:val="00961285"/>
    <w:rsid w:val="00967941"/>
    <w:rsid w:val="0099655E"/>
    <w:rsid w:val="009A20FF"/>
    <w:rsid w:val="009A4884"/>
    <w:rsid w:val="009B1BAC"/>
    <w:rsid w:val="009C39B3"/>
    <w:rsid w:val="009D0479"/>
    <w:rsid w:val="009D77DF"/>
    <w:rsid w:val="00A367CD"/>
    <w:rsid w:val="00A56D82"/>
    <w:rsid w:val="00A77C10"/>
    <w:rsid w:val="00AB7158"/>
    <w:rsid w:val="00AC0EDF"/>
    <w:rsid w:val="00AD1439"/>
    <w:rsid w:val="00AF22D1"/>
    <w:rsid w:val="00B20CCC"/>
    <w:rsid w:val="00B339BD"/>
    <w:rsid w:val="00BC05AD"/>
    <w:rsid w:val="00C1171A"/>
    <w:rsid w:val="00C21987"/>
    <w:rsid w:val="00C269CF"/>
    <w:rsid w:val="00CA2633"/>
    <w:rsid w:val="00CB307A"/>
    <w:rsid w:val="00CB490E"/>
    <w:rsid w:val="00CE2326"/>
    <w:rsid w:val="00CF7BA0"/>
    <w:rsid w:val="00D05A8E"/>
    <w:rsid w:val="00D20A2A"/>
    <w:rsid w:val="00D25C93"/>
    <w:rsid w:val="00D3361C"/>
    <w:rsid w:val="00D47FE9"/>
    <w:rsid w:val="00DD26E2"/>
    <w:rsid w:val="00E00ABB"/>
    <w:rsid w:val="00E07EF8"/>
    <w:rsid w:val="00E1043E"/>
    <w:rsid w:val="00E26C2D"/>
    <w:rsid w:val="00E34673"/>
    <w:rsid w:val="00E375B7"/>
    <w:rsid w:val="00E414DF"/>
    <w:rsid w:val="00E41F67"/>
    <w:rsid w:val="00E451A3"/>
    <w:rsid w:val="00E556B1"/>
    <w:rsid w:val="00E603CC"/>
    <w:rsid w:val="00EA392D"/>
    <w:rsid w:val="00EC09CB"/>
    <w:rsid w:val="00ED072C"/>
    <w:rsid w:val="00ED23C3"/>
    <w:rsid w:val="00EE0ADA"/>
    <w:rsid w:val="00EE1039"/>
    <w:rsid w:val="00F26407"/>
    <w:rsid w:val="00F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4101-F09D-4E88-A829-437E2B8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A8D"/>
  </w:style>
  <w:style w:type="paragraph" w:styleId="Footer">
    <w:name w:val="footer"/>
    <w:basedOn w:val="Normal"/>
    <w:link w:val="FooterChar"/>
    <w:uiPriority w:val="99"/>
    <w:semiHidden/>
    <w:unhideWhenUsed/>
    <w:rsid w:val="0095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E73-B2B1-40C6-8C2B-3C2A1857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6328066E</Template>
  <TotalTime>1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Lunn Family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keywords>For internal use only</cp:keywords>
  <cp:lastModifiedBy>L.Smith</cp:lastModifiedBy>
  <cp:revision>2</cp:revision>
  <cp:lastPrinted>2014-05-14T05:35:00Z</cp:lastPrinted>
  <dcterms:created xsi:type="dcterms:W3CDTF">2016-06-21T08:39:00Z</dcterms:created>
  <dcterms:modified xsi:type="dcterms:W3CDTF">2016-06-21T08:39:00Z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457cdc7f-b22c-48f1-af7c-16d21af8dcff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