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7444" w14:textId="5A0DDB7B" w:rsidR="005D5790" w:rsidRDefault="005D5790" w:rsidP="005D5790">
      <w:pPr>
        <w:jc w:val="center"/>
        <w:rPr>
          <w:rFonts w:ascii="Arial" w:hAnsi="Arial" w:cs="Arial"/>
          <w:b/>
          <w:u w:val="single"/>
        </w:rPr>
      </w:pPr>
      <w:r w:rsidRPr="00AA1B68">
        <w:rPr>
          <w:rFonts w:ascii="Arial" w:hAnsi="Arial" w:cs="Arial"/>
          <w:b/>
          <w:u w:val="single"/>
        </w:rPr>
        <w:t>SHENFIEL</w:t>
      </w:r>
      <w:r w:rsidR="001235C7">
        <w:rPr>
          <w:rFonts w:ascii="Arial" w:hAnsi="Arial" w:cs="Arial"/>
          <w:b/>
          <w:u w:val="single"/>
        </w:rPr>
        <w:t xml:space="preserve">D HIGH SCHOOL – RISK REGISTER – </w:t>
      </w:r>
      <w:r w:rsidR="00F329C4">
        <w:rPr>
          <w:rFonts w:ascii="Arial" w:hAnsi="Arial" w:cs="Arial"/>
          <w:b/>
          <w:u w:val="single"/>
        </w:rPr>
        <w:t>April</w:t>
      </w:r>
      <w:bookmarkStart w:id="0" w:name="_GoBack"/>
      <w:bookmarkEnd w:id="0"/>
      <w:r w:rsidR="00D623BB">
        <w:rPr>
          <w:rFonts w:ascii="Arial" w:hAnsi="Arial" w:cs="Arial"/>
          <w:b/>
          <w:u w:val="single"/>
        </w:rPr>
        <w:t xml:space="preserve"> 2021</w:t>
      </w:r>
    </w:p>
    <w:p w14:paraId="090721B5" w14:textId="77777777" w:rsidR="00926130" w:rsidRDefault="00926130" w:rsidP="00926130">
      <w:pPr>
        <w:rPr>
          <w:rFonts w:ascii="Arial" w:hAnsi="Arial" w:cs="Arial"/>
          <w:b/>
          <w:u w:val="single"/>
        </w:rPr>
      </w:pP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AC5AAA">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AC5AAA">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AC5AAA">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AC5AAA">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AC5AAA">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AC5AAA">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AC5AAA">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AC5AAA">
            <w:pPr>
              <w:rPr>
                <w:rFonts w:ascii="Arial" w:hAnsi="Arial" w:cs="Arial"/>
                <w:b/>
                <w:sz w:val="22"/>
                <w:szCs w:val="22"/>
              </w:rPr>
            </w:pPr>
          </w:p>
        </w:tc>
        <w:tc>
          <w:tcPr>
            <w:tcW w:w="4253" w:type="dxa"/>
          </w:tcPr>
          <w:p w14:paraId="220013BD" w14:textId="77777777" w:rsidR="005D5790" w:rsidRPr="00C02AB0" w:rsidRDefault="005D5790" w:rsidP="00AC5AAA">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AC5AAA">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AC5AAA">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AC5AAA">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AC5AAA">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AC5AAA">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AC5AAA">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AC5AAA">
            <w:pPr>
              <w:rPr>
                <w:rFonts w:ascii="Arial" w:hAnsi="Arial" w:cs="Arial"/>
                <w:sz w:val="22"/>
                <w:szCs w:val="22"/>
              </w:rPr>
            </w:pPr>
          </w:p>
          <w:p w14:paraId="57CBDB1F" w14:textId="77777777" w:rsidR="005D5790" w:rsidRDefault="005D5790" w:rsidP="00AC5AAA">
            <w:pPr>
              <w:rPr>
                <w:rFonts w:ascii="Arial" w:hAnsi="Arial" w:cs="Arial"/>
                <w:sz w:val="22"/>
                <w:szCs w:val="22"/>
              </w:rPr>
            </w:pPr>
          </w:p>
          <w:p w14:paraId="42A2172B" w14:textId="77777777" w:rsidR="004676E6" w:rsidRDefault="004676E6" w:rsidP="00AC5AAA">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AC5AAA">
            <w:pPr>
              <w:rPr>
                <w:rFonts w:ascii="Arial" w:hAnsi="Arial" w:cs="Arial"/>
                <w:b/>
                <w:sz w:val="22"/>
                <w:szCs w:val="22"/>
                <w:highlight w:val="yellow"/>
              </w:rPr>
            </w:pPr>
          </w:p>
          <w:p w14:paraId="084A6784" w14:textId="77777777" w:rsidR="005D5790" w:rsidRPr="00E26731" w:rsidRDefault="005D5790" w:rsidP="00AC5AAA">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AC5AAA">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AC5AAA">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AC5AAA">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AC5AAA">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AC5AAA">
            <w:pPr>
              <w:rPr>
                <w:rFonts w:ascii="Arial" w:hAnsi="Arial" w:cs="Arial"/>
                <w:sz w:val="22"/>
                <w:szCs w:val="22"/>
              </w:rPr>
            </w:pPr>
            <w:r>
              <w:rPr>
                <w:rFonts w:ascii="Arial" w:hAnsi="Arial" w:cs="Arial"/>
                <w:sz w:val="22"/>
                <w:szCs w:val="22"/>
              </w:rPr>
              <w:t>PREVENT training</w:t>
            </w:r>
          </w:p>
          <w:p w14:paraId="53A0CB54" w14:textId="77777777" w:rsidR="00290B4A" w:rsidRDefault="00290B4A" w:rsidP="00AC5AAA">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AC5AAA">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AC5AAA">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AC5AAA">
            <w:pPr>
              <w:rPr>
                <w:rFonts w:ascii="Arial" w:hAnsi="Arial" w:cs="Arial"/>
                <w:sz w:val="22"/>
                <w:szCs w:val="22"/>
              </w:rPr>
            </w:pPr>
            <w:r>
              <w:rPr>
                <w:rFonts w:ascii="Arial" w:hAnsi="Arial" w:cs="Arial"/>
                <w:sz w:val="22"/>
                <w:szCs w:val="22"/>
              </w:rPr>
              <w:t>Improved site security; CCTV</w:t>
            </w:r>
          </w:p>
          <w:p w14:paraId="2F99AB5E" w14:textId="0B83CE39" w:rsidR="005D5790" w:rsidRDefault="005D5790" w:rsidP="00AC5AAA">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w:t>
            </w:r>
            <w:r w:rsidR="002A21E1">
              <w:rPr>
                <w:rFonts w:ascii="Arial" w:hAnsi="Arial" w:cs="Arial"/>
                <w:sz w:val="22"/>
                <w:szCs w:val="22"/>
              </w:rPr>
              <w:t xml:space="preserve">s by </w:t>
            </w:r>
            <w:r w:rsidR="003B39C3">
              <w:rPr>
                <w:rFonts w:ascii="Arial" w:hAnsi="Arial" w:cs="Arial"/>
                <w:sz w:val="22"/>
                <w:szCs w:val="22"/>
              </w:rPr>
              <w:t>governors and SEN visit</w:t>
            </w:r>
            <w:r w:rsidR="002A21E1">
              <w:rPr>
                <w:rFonts w:ascii="Arial" w:hAnsi="Arial" w:cs="Arial"/>
                <w:sz w:val="22"/>
                <w:szCs w:val="22"/>
              </w:rPr>
              <w:t xml:space="preserve">s </w:t>
            </w:r>
            <w:r w:rsidR="003B39C3">
              <w:rPr>
                <w:rFonts w:ascii="Arial" w:hAnsi="Arial" w:cs="Arial"/>
                <w:sz w:val="22"/>
                <w:szCs w:val="22"/>
              </w:rPr>
              <w:t>by governors</w:t>
            </w:r>
            <w:r w:rsidR="002A21E1">
              <w:rPr>
                <w:rFonts w:ascii="Arial" w:hAnsi="Arial" w:cs="Arial"/>
                <w:sz w:val="22"/>
                <w:szCs w:val="22"/>
              </w:rPr>
              <w:t>.</w:t>
            </w:r>
            <w:r w:rsidR="003B39C3">
              <w:rPr>
                <w:rFonts w:ascii="Arial" w:hAnsi="Arial" w:cs="Arial"/>
                <w:sz w:val="22"/>
                <w:szCs w:val="22"/>
              </w:rPr>
              <w:t xml:space="preserve"> </w:t>
            </w:r>
          </w:p>
          <w:p w14:paraId="354FEF38" w14:textId="77777777" w:rsidR="005D5790" w:rsidRDefault="005D5790" w:rsidP="00AC5AAA">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AC5AAA">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244E4524" w:rsidR="005D5790" w:rsidRDefault="00C65DBC" w:rsidP="00AC5AAA">
            <w:pPr>
              <w:rPr>
                <w:rFonts w:ascii="Arial" w:hAnsi="Arial" w:cs="Arial"/>
                <w:sz w:val="22"/>
                <w:szCs w:val="22"/>
              </w:rPr>
            </w:pPr>
            <w:r>
              <w:rPr>
                <w:rFonts w:ascii="Arial" w:hAnsi="Arial" w:cs="Arial"/>
                <w:sz w:val="22"/>
                <w:szCs w:val="22"/>
              </w:rPr>
              <w:t>Ofsted said “safeguarding is a strong aspect of the school and safeguarding arrangements are fit for purpose”</w:t>
            </w:r>
          </w:p>
          <w:p w14:paraId="2C955892" w14:textId="77777777" w:rsidR="003B39C3" w:rsidRDefault="003B39C3" w:rsidP="00AC5AAA">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312C70E8" w14:textId="77777777" w:rsidR="00290B4A" w:rsidRPr="003360BD" w:rsidRDefault="00290B4A" w:rsidP="00AC5AAA">
            <w:pPr>
              <w:rPr>
                <w:rFonts w:ascii="Arial" w:hAnsi="Arial" w:cs="Arial"/>
                <w:sz w:val="22"/>
                <w:szCs w:val="22"/>
              </w:rPr>
            </w:pPr>
            <w:r>
              <w:rPr>
                <w:rFonts w:ascii="Arial" w:hAnsi="Arial" w:cs="Arial"/>
                <w:sz w:val="22"/>
                <w:szCs w:val="22"/>
              </w:rPr>
              <w:t xml:space="preserve">School trips policy being reviewed and a lock down policy being </w:t>
            </w:r>
            <w:r w:rsidRPr="003360BD">
              <w:rPr>
                <w:rFonts w:ascii="Arial" w:hAnsi="Arial" w:cs="Arial"/>
                <w:sz w:val="22"/>
                <w:szCs w:val="22"/>
              </w:rPr>
              <w:t>developed in light of recent terrorist incidents</w:t>
            </w:r>
          </w:p>
          <w:p w14:paraId="7873A1CB" w14:textId="6FEDBBD7" w:rsidR="00AC5AAA" w:rsidRDefault="00AC5AAA" w:rsidP="00AC5AAA">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 school have implemented a separated risk assessment at each stage. The current version incorporates </w:t>
            </w:r>
            <w:proofErr w:type="gramStart"/>
            <w:r w:rsidRPr="003360BD">
              <w:rPr>
                <w:rFonts w:ascii="Arial" w:hAnsi="Arial" w:cs="Arial"/>
                <w:sz w:val="22"/>
                <w:szCs w:val="22"/>
              </w:rPr>
              <w:t>a the</w:t>
            </w:r>
            <w:proofErr w:type="gramEnd"/>
            <w:r w:rsidRPr="003360BD">
              <w:rPr>
                <w:rFonts w:ascii="Arial" w:hAnsi="Arial" w:cs="Arial"/>
                <w:sz w:val="22"/>
                <w:szCs w:val="22"/>
              </w:rPr>
              <w:t xml:space="preserve"> processes and procedures in place to facilitate a full re-opening of the school in Sept 2020. All Government guidance and advice is being adhered to in order to operate safely.</w:t>
            </w:r>
          </w:p>
        </w:tc>
        <w:tc>
          <w:tcPr>
            <w:tcW w:w="709" w:type="dxa"/>
            <w:shd w:val="clear" w:color="auto" w:fill="92D050"/>
          </w:tcPr>
          <w:p w14:paraId="0712D0E6" w14:textId="77777777" w:rsidR="005D5790" w:rsidRDefault="005D5790" w:rsidP="00AC5AAA">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AC5AAA">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AC5AAA">
            <w:pPr>
              <w:rPr>
                <w:rFonts w:ascii="Arial" w:hAnsi="Arial" w:cs="Arial"/>
                <w:sz w:val="22"/>
                <w:szCs w:val="22"/>
              </w:rPr>
            </w:pPr>
            <w:r>
              <w:rPr>
                <w:rFonts w:ascii="Arial" w:hAnsi="Arial" w:cs="Arial"/>
                <w:sz w:val="22"/>
                <w:szCs w:val="22"/>
              </w:rPr>
              <w:lastRenderedPageBreak/>
              <w:t>2</w:t>
            </w:r>
            <w:r w:rsidR="005D5790">
              <w:rPr>
                <w:rFonts w:ascii="Arial" w:hAnsi="Arial" w:cs="Arial"/>
                <w:sz w:val="22"/>
                <w:szCs w:val="22"/>
              </w:rPr>
              <w:t xml:space="preserve"> </w:t>
            </w:r>
            <w:proofErr w:type="spellStart"/>
            <w:r w:rsidR="005D5790">
              <w:rPr>
                <w:rFonts w:ascii="Arial" w:hAnsi="Arial" w:cs="Arial"/>
                <w:sz w:val="22"/>
                <w:szCs w:val="22"/>
              </w:rPr>
              <w:t>Phy</w:t>
            </w:r>
            <w:proofErr w:type="spellEnd"/>
          </w:p>
        </w:tc>
        <w:tc>
          <w:tcPr>
            <w:tcW w:w="4253" w:type="dxa"/>
          </w:tcPr>
          <w:p w14:paraId="76AEAF85" w14:textId="77777777" w:rsidR="005D5790" w:rsidRPr="00C02AB0" w:rsidRDefault="005D5790" w:rsidP="00AC5AAA">
            <w:pPr>
              <w:rPr>
                <w:rFonts w:ascii="Arial" w:hAnsi="Arial" w:cs="Arial"/>
                <w:sz w:val="22"/>
                <w:szCs w:val="22"/>
              </w:rPr>
            </w:pPr>
            <w:r>
              <w:rPr>
                <w:rFonts w:ascii="Arial" w:hAnsi="Arial" w:cs="Arial"/>
                <w:sz w:val="22"/>
                <w:szCs w:val="22"/>
              </w:rPr>
              <w:t xml:space="preserve">Major catastrophic incident </w:t>
            </w:r>
            <w:proofErr w:type="spellStart"/>
            <w:r>
              <w:rPr>
                <w:rFonts w:ascii="Arial" w:hAnsi="Arial" w:cs="Arial"/>
                <w:sz w:val="22"/>
                <w:szCs w:val="22"/>
              </w:rPr>
              <w:t>eg</w:t>
            </w:r>
            <w:proofErr w:type="spellEnd"/>
            <w:r>
              <w:rPr>
                <w:rFonts w:ascii="Arial" w:hAnsi="Arial" w:cs="Arial"/>
                <w:sz w:val="22"/>
                <w:szCs w:val="22"/>
              </w:rPr>
              <w:t>: fire, flood, storm, terrorism, extreme weather</w:t>
            </w:r>
          </w:p>
        </w:tc>
        <w:tc>
          <w:tcPr>
            <w:tcW w:w="992" w:type="dxa"/>
            <w:shd w:val="clear" w:color="auto" w:fill="FFFFFF" w:themeFill="background1"/>
          </w:tcPr>
          <w:p w14:paraId="26906C9E" w14:textId="77777777" w:rsidR="005D5790" w:rsidRPr="00E26731" w:rsidRDefault="0038166D" w:rsidP="00AC5AAA">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AC5AAA">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AC5AAA">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AC5AAA">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AC5AAA">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AC5AAA">
            <w:pPr>
              <w:rPr>
                <w:rFonts w:ascii="Arial" w:hAnsi="Arial" w:cs="Arial"/>
                <w:sz w:val="22"/>
                <w:szCs w:val="22"/>
              </w:rPr>
            </w:pPr>
            <w:r>
              <w:rPr>
                <w:rFonts w:ascii="Arial" w:hAnsi="Arial" w:cs="Arial"/>
                <w:sz w:val="22"/>
                <w:szCs w:val="22"/>
              </w:rPr>
              <w:t>Evacuation procedures.</w:t>
            </w:r>
          </w:p>
          <w:p w14:paraId="2BC77E6C" w14:textId="119372CC" w:rsidR="00081818" w:rsidRDefault="005D5790" w:rsidP="00081818">
            <w:pPr>
              <w:rPr>
                <w:rFonts w:ascii="Arial" w:hAnsi="Arial" w:cs="Arial"/>
                <w:sz w:val="22"/>
                <w:szCs w:val="22"/>
              </w:rPr>
            </w:pPr>
            <w:r>
              <w:rPr>
                <w:rFonts w:ascii="Arial" w:hAnsi="Arial" w:cs="Arial"/>
                <w:sz w:val="22"/>
                <w:szCs w:val="22"/>
              </w:rPr>
              <w:t>Disaster Recovery Plan</w:t>
            </w:r>
            <w:r w:rsidR="00081818">
              <w:rPr>
                <w:rFonts w:ascii="Arial" w:hAnsi="Arial" w:cs="Arial"/>
                <w:sz w:val="22"/>
                <w:szCs w:val="22"/>
              </w:rPr>
              <w:t xml:space="preserve">, </w:t>
            </w:r>
            <w:r>
              <w:rPr>
                <w:rFonts w:ascii="Arial" w:hAnsi="Arial" w:cs="Arial"/>
                <w:sz w:val="22"/>
                <w:szCs w:val="22"/>
              </w:rPr>
              <w:t>Business Continuity Plan</w:t>
            </w:r>
            <w:r w:rsidR="003B39C3">
              <w:rPr>
                <w:rFonts w:ascii="Arial" w:hAnsi="Arial" w:cs="Arial"/>
                <w:sz w:val="22"/>
                <w:szCs w:val="22"/>
              </w:rPr>
              <w:t xml:space="preserve"> </w:t>
            </w:r>
            <w:r w:rsidR="00081818">
              <w:rPr>
                <w:rFonts w:ascii="Arial" w:hAnsi="Arial" w:cs="Arial"/>
                <w:sz w:val="22"/>
                <w:szCs w:val="22"/>
              </w:rPr>
              <w:t xml:space="preserve">and Lock Down procedure in place. </w:t>
            </w:r>
          </w:p>
          <w:p w14:paraId="1F796984" w14:textId="77777777" w:rsidR="005D5790" w:rsidRPr="00C02AB0" w:rsidRDefault="005D5790" w:rsidP="00081818">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AC5AAA">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AC5AAA">
            <w:pPr>
              <w:rPr>
                <w:rFonts w:ascii="Arial" w:hAnsi="Arial" w:cs="Arial"/>
                <w:sz w:val="22"/>
                <w:szCs w:val="22"/>
              </w:rPr>
            </w:pPr>
            <w:r>
              <w:br w:type="page"/>
            </w:r>
            <w:r w:rsidR="00A64ABD">
              <w:rPr>
                <w:rFonts w:ascii="Arial" w:hAnsi="Arial" w:cs="Arial"/>
                <w:sz w:val="22"/>
                <w:szCs w:val="22"/>
              </w:rPr>
              <w:t>3</w:t>
            </w:r>
          </w:p>
          <w:p w14:paraId="099C9872" w14:textId="70B9FC64" w:rsidR="005D5790" w:rsidRDefault="005D5790" w:rsidP="00AC5AAA">
            <w:pPr>
              <w:rPr>
                <w:rFonts w:ascii="Arial" w:hAnsi="Arial" w:cs="Arial"/>
                <w:sz w:val="22"/>
                <w:szCs w:val="22"/>
              </w:rPr>
            </w:pPr>
            <w:proofErr w:type="spellStart"/>
            <w:r>
              <w:rPr>
                <w:rFonts w:ascii="Arial" w:hAnsi="Arial" w:cs="Arial"/>
                <w:sz w:val="22"/>
                <w:szCs w:val="22"/>
              </w:rPr>
              <w:t>Phy</w:t>
            </w:r>
            <w:proofErr w:type="spellEnd"/>
          </w:p>
          <w:p w14:paraId="57911605" w14:textId="77777777" w:rsidR="005D5790" w:rsidRDefault="005D5790" w:rsidP="00AC5AAA">
            <w:pPr>
              <w:rPr>
                <w:rFonts w:ascii="Arial" w:hAnsi="Arial" w:cs="Arial"/>
                <w:sz w:val="22"/>
                <w:szCs w:val="22"/>
              </w:rPr>
            </w:pPr>
          </w:p>
          <w:p w14:paraId="74069807" w14:textId="77777777" w:rsidR="005D5790" w:rsidRDefault="005D5790" w:rsidP="00AC5AAA">
            <w:pPr>
              <w:rPr>
                <w:rFonts w:ascii="Arial" w:hAnsi="Arial" w:cs="Arial"/>
                <w:sz w:val="22"/>
                <w:szCs w:val="22"/>
              </w:rPr>
            </w:pPr>
          </w:p>
        </w:tc>
        <w:tc>
          <w:tcPr>
            <w:tcW w:w="4253" w:type="dxa"/>
          </w:tcPr>
          <w:p w14:paraId="3C03390F" w14:textId="77777777" w:rsidR="005D5790" w:rsidRDefault="005D5790" w:rsidP="00AC5AAA">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AC5AAA">
            <w:pPr>
              <w:rPr>
                <w:rFonts w:ascii="Arial" w:hAnsi="Arial" w:cs="Arial"/>
                <w:b/>
                <w:sz w:val="22"/>
                <w:szCs w:val="22"/>
              </w:rPr>
            </w:pPr>
          </w:p>
          <w:p w14:paraId="30C1E2C4" w14:textId="77777777" w:rsidR="005D5790" w:rsidRPr="00E26731" w:rsidRDefault="005D5790" w:rsidP="00AC5AAA">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AC5AAA">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AC5AAA">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AC5AAA">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AC5AAA">
            <w:pPr>
              <w:rPr>
                <w:rFonts w:ascii="Arial" w:hAnsi="Arial" w:cs="Arial"/>
                <w:sz w:val="22"/>
                <w:szCs w:val="22"/>
              </w:rPr>
            </w:pPr>
            <w:r>
              <w:rPr>
                <w:rFonts w:ascii="Arial" w:hAnsi="Arial" w:cs="Arial"/>
                <w:sz w:val="22"/>
                <w:szCs w:val="22"/>
              </w:rPr>
              <w:t>Hard copies</w:t>
            </w:r>
          </w:p>
          <w:p w14:paraId="67FA8CBF" w14:textId="77777777" w:rsidR="005D5790" w:rsidRDefault="005D5790" w:rsidP="00AC5AAA">
            <w:pPr>
              <w:rPr>
                <w:rFonts w:ascii="Arial" w:hAnsi="Arial" w:cs="Arial"/>
                <w:sz w:val="22"/>
                <w:szCs w:val="22"/>
              </w:rPr>
            </w:pPr>
            <w:r>
              <w:rPr>
                <w:rFonts w:ascii="Arial" w:hAnsi="Arial" w:cs="Arial"/>
                <w:sz w:val="22"/>
                <w:szCs w:val="22"/>
              </w:rPr>
              <w:t>Insurance</w:t>
            </w:r>
          </w:p>
          <w:p w14:paraId="11F66D81" w14:textId="77777777" w:rsidR="005D5790" w:rsidRDefault="005D5790" w:rsidP="00AC5AAA">
            <w:pPr>
              <w:rPr>
                <w:rFonts w:ascii="Arial" w:hAnsi="Arial" w:cs="Arial"/>
                <w:sz w:val="22"/>
                <w:szCs w:val="22"/>
              </w:rPr>
            </w:pPr>
            <w:r>
              <w:rPr>
                <w:rFonts w:ascii="Arial" w:hAnsi="Arial" w:cs="Arial"/>
                <w:sz w:val="22"/>
                <w:szCs w:val="22"/>
              </w:rPr>
              <w:t>Asset register</w:t>
            </w:r>
          </w:p>
          <w:p w14:paraId="35D3B9D7" w14:textId="77777777" w:rsidR="005D5790" w:rsidRDefault="005D5790" w:rsidP="00AC5AAA">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AC5AAA">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AC5AAA">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AC5AAA">
            <w:pPr>
              <w:rPr>
                <w:rFonts w:ascii="Arial" w:hAnsi="Arial" w:cs="Arial"/>
                <w:sz w:val="22"/>
                <w:szCs w:val="22"/>
              </w:rPr>
            </w:pPr>
            <w:r>
              <w:rPr>
                <w:rFonts w:ascii="Arial" w:hAnsi="Arial" w:cs="Arial"/>
                <w:sz w:val="22"/>
                <w:szCs w:val="22"/>
              </w:rPr>
              <w:t>4</w:t>
            </w:r>
          </w:p>
          <w:p w14:paraId="5785AD1A" w14:textId="5CB09D46" w:rsidR="005D5790" w:rsidRPr="00783893" w:rsidRDefault="005D5790" w:rsidP="00AC5AAA">
            <w:pPr>
              <w:rPr>
                <w:rFonts w:ascii="Arial" w:hAnsi="Arial" w:cs="Arial"/>
                <w:sz w:val="22"/>
                <w:szCs w:val="22"/>
              </w:rPr>
            </w:pPr>
            <w:proofErr w:type="spellStart"/>
            <w:r w:rsidRPr="00783893">
              <w:rPr>
                <w:rFonts w:ascii="Arial" w:hAnsi="Arial" w:cs="Arial"/>
                <w:sz w:val="22"/>
                <w:szCs w:val="22"/>
              </w:rPr>
              <w:t>Phy</w:t>
            </w:r>
            <w:proofErr w:type="spellEnd"/>
          </w:p>
          <w:p w14:paraId="3E4EABFE" w14:textId="77777777" w:rsidR="005D5790" w:rsidRPr="00C80A5F" w:rsidRDefault="005D5790" w:rsidP="00AC5AAA">
            <w:pPr>
              <w:rPr>
                <w:rFonts w:ascii="Arial" w:hAnsi="Arial" w:cs="Arial"/>
                <w:sz w:val="22"/>
                <w:szCs w:val="22"/>
                <w:highlight w:val="lightGray"/>
              </w:rPr>
            </w:pPr>
          </w:p>
          <w:p w14:paraId="6B28F82D" w14:textId="77777777" w:rsidR="005D5790" w:rsidRPr="00C80A5F" w:rsidRDefault="005D5790" w:rsidP="00AC5AAA">
            <w:pPr>
              <w:rPr>
                <w:rFonts w:ascii="Arial" w:hAnsi="Arial" w:cs="Arial"/>
                <w:sz w:val="22"/>
                <w:szCs w:val="22"/>
                <w:highlight w:val="lightGray"/>
              </w:rPr>
            </w:pPr>
          </w:p>
        </w:tc>
        <w:tc>
          <w:tcPr>
            <w:tcW w:w="4253" w:type="dxa"/>
          </w:tcPr>
          <w:p w14:paraId="1DC5CC70"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 xml:space="preserve">Security of site </w:t>
            </w:r>
            <w:proofErr w:type="spellStart"/>
            <w:r w:rsidRPr="00783893">
              <w:rPr>
                <w:rFonts w:ascii="Arial" w:hAnsi="Arial" w:cs="Arial"/>
                <w:sz w:val="22"/>
                <w:szCs w:val="22"/>
              </w:rPr>
              <w:t>eg</w:t>
            </w:r>
            <w:proofErr w:type="spellEnd"/>
            <w:r w:rsidRPr="00783893">
              <w:rPr>
                <w:rFonts w:ascii="Arial" w:hAnsi="Arial" w:cs="Arial"/>
                <w:sz w:val="22"/>
                <w:szCs w:val="22"/>
              </w:rPr>
              <w:t>: safeguarding, theft, vandalism and arson</w:t>
            </w:r>
          </w:p>
        </w:tc>
        <w:tc>
          <w:tcPr>
            <w:tcW w:w="992" w:type="dxa"/>
            <w:shd w:val="clear" w:color="auto" w:fill="FFFFFF" w:themeFill="background1"/>
          </w:tcPr>
          <w:p w14:paraId="4840A25A" w14:textId="77777777" w:rsidR="005D5790" w:rsidRPr="00E26731" w:rsidRDefault="005D5790" w:rsidP="00AC5AAA">
            <w:pPr>
              <w:rPr>
                <w:rFonts w:ascii="Arial" w:hAnsi="Arial" w:cs="Arial"/>
                <w:b/>
                <w:sz w:val="22"/>
                <w:szCs w:val="22"/>
              </w:rPr>
            </w:pPr>
          </w:p>
          <w:p w14:paraId="72A14357"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AC5AAA">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AC5AAA">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AC5AAA">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AC5AAA">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AC5AAA">
            <w:pPr>
              <w:rPr>
                <w:rFonts w:ascii="Arial" w:hAnsi="Arial" w:cs="Arial"/>
                <w:sz w:val="22"/>
                <w:szCs w:val="22"/>
              </w:rPr>
            </w:pPr>
            <w:r>
              <w:rPr>
                <w:rFonts w:ascii="Arial" w:hAnsi="Arial" w:cs="Arial"/>
                <w:sz w:val="22"/>
                <w:szCs w:val="22"/>
              </w:rPr>
              <w:t>Fencing installed</w:t>
            </w:r>
          </w:p>
          <w:p w14:paraId="5B28F1FE" w14:textId="5999CACC" w:rsidR="00290B4A" w:rsidRDefault="00290B4A" w:rsidP="00AC5AAA">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AC5AAA">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AC5AAA">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AC5AAA">
            <w:pPr>
              <w:rPr>
                <w:rFonts w:ascii="Arial" w:hAnsi="Arial" w:cs="Arial"/>
                <w:sz w:val="22"/>
                <w:szCs w:val="22"/>
              </w:rPr>
            </w:pPr>
            <w:r>
              <w:rPr>
                <w:rFonts w:ascii="Arial" w:hAnsi="Arial" w:cs="Arial"/>
                <w:sz w:val="22"/>
                <w:szCs w:val="22"/>
              </w:rPr>
              <w:t>5</w:t>
            </w:r>
          </w:p>
          <w:p w14:paraId="5D08AEDC" w14:textId="72DD8092"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AC5AAA">
            <w:pPr>
              <w:rPr>
                <w:rFonts w:ascii="Arial" w:hAnsi="Arial" w:cs="Arial"/>
                <w:b/>
                <w:sz w:val="22"/>
                <w:szCs w:val="22"/>
              </w:rPr>
            </w:pPr>
          </w:p>
          <w:p w14:paraId="125029F3"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AC5AAA">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AC5AAA">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4F7EDBEE" w14:textId="77777777" w:rsidR="00081818" w:rsidRDefault="005D5790" w:rsidP="00081818">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r w:rsidR="00081818" w:rsidRPr="006A1E7B">
              <w:rPr>
                <w:rFonts w:ascii="Arial" w:hAnsi="Arial" w:cs="Arial"/>
                <w:sz w:val="22"/>
                <w:szCs w:val="22"/>
              </w:rPr>
              <w:t xml:space="preserve"> </w:t>
            </w:r>
          </w:p>
          <w:p w14:paraId="6118D4C9" w14:textId="4EF8FFAB" w:rsidR="005D5790" w:rsidRDefault="00081818" w:rsidP="00AC5AAA">
            <w:pPr>
              <w:rPr>
                <w:rFonts w:ascii="Arial" w:hAnsi="Arial" w:cs="Arial"/>
                <w:sz w:val="22"/>
                <w:szCs w:val="22"/>
              </w:rPr>
            </w:pPr>
            <w:r>
              <w:rPr>
                <w:rFonts w:ascii="Arial" w:hAnsi="Arial" w:cs="Arial"/>
                <w:sz w:val="22"/>
                <w:szCs w:val="22"/>
              </w:rPr>
              <w:t>Robust b</w:t>
            </w:r>
            <w:r w:rsidRPr="006A1E7B">
              <w:rPr>
                <w:rFonts w:ascii="Arial" w:hAnsi="Arial" w:cs="Arial"/>
                <w:sz w:val="22"/>
                <w:szCs w:val="22"/>
              </w:rPr>
              <w:t>udgetary processes and monitoring</w:t>
            </w:r>
            <w:r>
              <w:rPr>
                <w:rFonts w:ascii="Arial" w:hAnsi="Arial" w:cs="Arial"/>
                <w:sz w:val="22"/>
                <w:szCs w:val="22"/>
              </w:rPr>
              <w:t>; monthly review by Chair and Vice Chair of governors in line with ESFA requirements</w:t>
            </w:r>
          </w:p>
          <w:p w14:paraId="10A805B4" w14:textId="1A729167" w:rsidR="00625D40" w:rsidRDefault="00625D40" w:rsidP="00AC5AAA">
            <w:pPr>
              <w:rPr>
                <w:rFonts w:ascii="Arial" w:hAnsi="Arial" w:cs="Arial"/>
                <w:sz w:val="22"/>
                <w:szCs w:val="22"/>
              </w:rPr>
            </w:pPr>
            <w:r>
              <w:rPr>
                <w:rFonts w:ascii="Arial" w:hAnsi="Arial" w:cs="Arial"/>
                <w:sz w:val="22"/>
                <w:szCs w:val="22"/>
              </w:rPr>
              <w:t>Regular revision of future year forecasts to ensure any remedial action identified, planned and executed e.g. staff restructuring</w:t>
            </w:r>
            <w:r w:rsidR="00081818">
              <w:rPr>
                <w:rFonts w:ascii="Arial" w:hAnsi="Arial" w:cs="Arial"/>
                <w:sz w:val="22"/>
                <w:szCs w:val="22"/>
              </w:rPr>
              <w:t xml:space="preserve">, reviewed by Resources Committee </w:t>
            </w:r>
          </w:p>
          <w:p w14:paraId="18EF8656" w14:textId="77777777" w:rsidR="005D5790" w:rsidRDefault="005D5790" w:rsidP="00AC5AAA">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AC5AAA">
            <w:pPr>
              <w:rPr>
                <w:rFonts w:ascii="Arial" w:hAnsi="Arial" w:cs="Arial"/>
                <w:sz w:val="22"/>
                <w:szCs w:val="22"/>
              </w:rPr>
            </w:pPr>
            <w:r>
              <w:rPr>
                <w:rFonts w:ascii="Arial" w:hAnsi="Arial" w:cs="Arial"/>
                <w:sz w:val="22"/>
                <w:szCs w:val="22"/>
              </w:rPr>
              <w:t>Constant review of costs including staffing</w:t>
            </w:r>
          </w:p>
          <w:p w14:paraId="07D987DA" w14:textId="77777777" w:rsidR="005D5790" w:rsidRPr="006A1E7B" w:rsidRDefault="005D5790" w:rsidP="00AC5AAA">
            <w:pPr>
              <w:rPr>
                <w:rFonts w:ascii="Arial" w:hAnsi="Arial" w:cs="Arial"/>
                <w:sz w:val="22"/>
                <w:szCs w:val="22"/>
              </w:rPr>
            </w:pPr>
            <w:r w:rsidRPr="006A1E7B">
              <w:rPr>
                <w:rFonts w:ascii="Arial" w:hAnsi="Arial" w:cs="Arial"/>
                <w:sz w:val="22"/>
                <w:szCs w:val="22"/>
              </w:rPr>
              <w:t>Annual review by auditor</w:t>
            </w:r>
          </w:p>
          <w:p w14:paraId="09207B7B" w14:textId="77777777" w:rsidR="005D5790" w:rsidRPr="003360BD" w:rsidRDefault="00AC5AAA">
            <w:pPr>
              <w:rPr>
                <w:rFonts w:ascii="Arial" w:hAnsi="Arial" w:cs="Arial"/>
                <w:sz w:val="22"/>
                <w:szCs w:val="22"/>
              </w:rPr>
            </w:pPr>
            <w:r w:rsidRPr="003360BD">
              <w:rPr>
                <w:rFonts w:ascii="Arial" w:hAnsi="Arial" w:cs="Arial"/>
                <w:sz w:val="22"/>
                <w:szCs w:val="22"/>
              </w:rPr>
              <w:t>Monthly financial monitoring reports are published to all Trustees in line with ESFA requirements.</w:t>
            </w:r>
          </w:p>
          <w:p w14:paraId="3F3D73A3" w14:textId="45F1D3D2" w:rsidR="00AC5AAA" w:rsidRPr="00C62C8D" w:rsidRDefault="00AC5AAA">
            <w:pPr>
              <w:rPr>
                <w:rFonts w:ascii="Arial" w:hAnsi="Arial" w:cs="Arial"/>
                <w:sz w:val="22"/>
                <w:szCs w:val="22"/>
                <w:highlight w:val="lightGray"/>
              </w:rPr>
            </w:pPr>
            <w:r w:rsidRPr="003360BD">
              <w:rPr>
                <w:rFonts w:ascii="Arial" w:hAnsi="Arial" w:cs="Arial"/>
                <w:sz w:val="22"/>
                <w:szCs w:val="22"/>
              </w:rPr>
              <w:t xml:space="preserve">Loss of income and additional expenditure due to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risk response measures has added </w:t>
            </w:r>
            <w:r w:rsidRPr="003360BD">
              <w:rPr>
                <w:rFonts w:ascii="Arial" w:hAnsi="Arial" w:cs="Arial"/>
                <w:sz w:val="22"/>
                <w:szCs w:val="22"/>
              </w:rPr>
              <w:lastRenderedPageBreak/>
              <w:t>significant financial risk. Careful tracking of expenditure and projections of likely/possible costs is taking place throughout the year. Loss of income due to future lockdowns is a concern but the only action is to monitor the impact of any lockdowns as they happen and be aware of impact on other spending decisions in light of this.</w:t>
            </w:r>
          </w:p>
        </w:tc>
        <w:tc>
          <w:tcPr>
            <w:tcW w:w="709" w:type="dxa"/>
            <w:tcBorders>
              <w:bottom w:val="single" w:sz="4" w:space="0" w:color="auto"/>
            </w:tcBorders>
            <w:shd w:val="clear" w:color="auto" w:fill="FFC000"/>
          </w:tcPr>
          <w:p w14:paraId="338A0BF5"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lastRenderedPageBreak/>
              <w:t>5</w:t>
            </w:r>
          </w:p>
        </w:tc>
        <w:tc>
          <w:tcPr>
            <w:tcW w:w="709" w:type="dxa"/>
            <w:tcBorders>
              <w:bottom w:val="single" w:sz="4" w:space="0" w:color="auto"/>
            </w:tcBorders>
            <w:shd w:val="clear" w:color="auto" w:fill="FFC000" w:themeFill="accent4"/>
          </w:tcPr>
          <w:p w14:paraId="51F98461"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AC5AAA">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lastRenderedPageBreak/>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proofErr w:type="spellStart"/>
            <w:r w:rsidRPr="006A1E7B">
              <w:rPr>
                <w:rFonts w:ascii="Arial" w:hAnsi="Arial" w:cs="Arial"/>
                <w:sz w:val="22"/>
                <w:szCs w:val="22"/>
              </w:rPr>
              <w:t>Mgt</w:t>
            </w:r>
            <w:proofErr w:type="spellEnd"/>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 xml:space="preserve">Inadequate staff numbers, skills, training and performance; loss of key personnel such as </w:t>
            </w:r>
            <w:proofErr w:type="spellStart"/>
            <w:r w:rsidRPr="006A1E7B">
              <w:rPr>
                <w:rFonts w:ascii="Arial" w:hAnsi="Arial" w:cs="Arial"/>
                <w:sz w:val="22"/>
                <w:szCs w:val="22"/>
              </w:rPr>
              <w:t>Headteacher</w:t>
            </w:r>
            <w:proofErr w:type="spellEnd"/>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40A17BA6" w14:textId="6957E785" w:rsidR="00127121" w:rsidRDefault="00127121" w:rsidP="00127121">
            <w:pPr>
              <w:rPr>
                <w:rFonts w:ascii="Arial" w:hAnsi="Arial" w:cs="Arial"/>
                <w:sz w:val="22"/>
                <w:szCs w:val="22"/>
              </w:rPr>
            </w:pPr>
            <w:r w:rsidRPr="00C65DBC">
              <w:rPr>
                <w:rFonts w:ascii="Arial" w:hAnsi="Arial" w:cs="Arial"/>
                <w:sz w:val="22"/>
                <w:szCs w:val="22"/>
              </w:rPr>
              <w:t xml:space="preserve">Ofsted </w:t>
            </w:r>
            <w:r w:rsidR="00C65DBC">
              <w:rPr>
                <w:rFonts w:ascii="Arial" w:hAnsi="Arial" w:cs="Arial"/>
                <w:sz w:val="22"/>
                <w:szCs w:val="22"/>
              </w:rPr>
              <w:t>said “your staff appreciate the consideration</w:t>
            </w:r>
            <w:proofErr w:type="gramStart"/>
            <w:r w:rsidR="00C65DBC">
              <w:rPr>
                <w:rFonts w:ascii="Arial" w:hAnsi="Arial" w:cs="Arial"/>
                <w:sz w:val="22"/>
                <w:szCs w:val="22"/>
              </w:rPr>
              <w:t>…..</w:t>
            </w:r>
            <w:proofErr w:type="gramEnd"/>
            <w:r w:rsidR="00C65DBC">
              <w:rPr>
                <w:rFonts w:ascii="Arial" w:hAnsi="Arial" w:cs="Arial"/>
                <w:sz w:val="22"/>
                <w:szCs w:val="22"/>
              </w:rPr>
              <w:t>[given] to their needs and well-being…..they are proud to work at the school”</w:t>
            </w:r>
          </w:p>
          <w:p w14:paraId="1F2C51E9" w14:textId="77777777" w:rsidR="00E83E03" w:rsidRPr="003360BD" w:rsidRDefault="00AC5AAA" w:rsidP="00127121">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there may be short term impact with numbers of staff needing to self-isolate. There is also a need to reduce the number of supply\agency staff regularly coming on site </w:t>
            </w:r>
            <w:r w:rsidR="00E83E03" w:rsidRPr="003360BD">
              <w:rPr>
                <w:rFonts w:ascii="Arial" w:hAnsi="Arial" w:cs="Arial"/>
                <w:sz w:val="22"/>
                <w:szCs w:val="22"/>
              </w:rPr>
              <w:t>to reduce risk of infections.</w:t>
            </w:r>
          </w:p>
          <w:p w14:paraId="6C59C283" w14:textId="2D84F532" w:rsidR="00AC5AAA" w:rsidRDefault="00E83E03" w:rsidP="00127121">
            <w:pPr>
              <w:rPr>
                <w:rFonts w:ascii="Arial" w:hAnsi="Arial" w:cs="Arial"/>
                <w:sz w:val="22"/>
                <w:szCs w:val="22"/>
              </w:rPr>
            </w:pPr>
            <w:r w:rsidRPr="003360BD">
              <w:rPr>
                <w:rFonts w:ascii="Arial" w:hAnsi="Arial" w:cs="Arial"/>
                <w:sz w:val="22"/>
                <w:szCs w:val="22"/>
              </w:rPr>
              <w:t>Alternative ways to cover absence have been put in place and careful monitoring of absences is in place.</w:t>
            </w:r>
            <w:r w:rsidR="00AC5AAA">
              <w:rPr>
                <w:rFonts w:ascii="Arial" w:hAnsi="Arial" w:cs="Arial"/>
                <w:sz w:val="22"/>
                <w:szCs w:val="22"/>
              </w:rPr>
              <w:t xml:space="preserve">  </w:t>
            </w: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E83E03" w:rsidRPr="00C43E0D" w14:paraId="4744CB7F" w14:textId="77777777" w:rsidTr="00127121">
        <w:tc>
          <w:tcPr>
            <w:tcW w:w="675" w:type="dxa"/>
          </w:tcPr>
          <w:p w14:paraId="4E8D7E89" w14:textId="77777777" w:rsidR="00E83E03" w:rsidRPr="003360BD" w:rsidRDefault="00E83E03" w:rsidP="00127121">
            <w:r w:rsidRPr="003360BD">
              <w:t>7</w:t>
            </w:r>
          </w:p>
          <w:p w14:paraId="02C097EB" w14:textId="5DDC662E" w:rsidR="00E83E03" w:rsidRDefault="00E83E03" w:rsidP="00127121">
            <w:proofErr w:type="spellStart"/>
            <w:r w:rsidRPr="003360BD">
              <w:t>Mgt</w:t>
            </w:r>
            <w:proofErr w:type="spellEnd"/>
          </w:p>
        </w:tc>
        <w:tc>
          <w:tcPr>
            <w:tcW w:w="4253" w:type="dxa"/>
          </w:tcPr>
          <w:p w14:paraId="3190D37C" w14:textId="61DBB465" w:rsidR="00E83E03" w:rsidRPr="006A1E7B" w:rsidRDefault="00B6771C" w:rsidP="00127121">
            <w:pPr>
              <w:rPr>
                <w:rFonts w:ascii="Arial" w:hAnsi="Arial" w:cs="Arial"/>
                <w:sz w:val="22"/>
                <w:szCs w:val="22"/>
              </w:rPr>
            </w:pPr>
            <w:r w:rsidRPr="003360BD">
              <w:rPr>
                <w:rFonts w:ascii="Arial" w:hAnsi="Arial" w:cs="Arial"/>
                <w:sz w:val="22"/>
                <w:szCs w:val="22"/>
              </w:rPr>
              <w:t xml:space="preserve">Future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remote learning and working</w:t>
            </w:r>
          </w:p>
        </w:tc>
        <w:tc>
          <w:tcPr>
            <w:tcW w:w="992" w:type="dxa"/>
            <w:shd w:val="clear" w:color="auto" w:fill="FFFFFF" w:themeFill="background1"/>
          </w:tcPr>
          <w:p w14:paraId="1C0E0FF9" w14:textId="77777777" w:rsidR="00E83E03" w:rsidRPr="00E26731" w:rsidRDefault="00E83E03" w:rsidP="00127121">
            <w:pPr>
              <w:rPr>
                <w:rFonts w:ascii="Arial" w:hAnsi="Arial" w:cs="Arial"/>
                <w:b/>
                <w:sz w:val="22"/>
                <w:szCs w:val="22"/>
              </w:rPr>
            </w:pPr>
          </w:p>
        </w:tc>
        <w:tc>
          <w:tcPr>
            <w:tcW w:w="709" w:type="dxa"/>
            <w:shd w:val="clear" w:color="auto" w:fill="FF0000"/>
          </w:tcPr>
          <w:p w14:paraId="6287785B" w14:textId="6C4C23A3" w:rsidR="00E83E03" w:rsidRDefault="00A37533" w:rsidP="00127121">
            <w:pPr>
              <w:rPr>
                <w:rFonts w:ascii="Arial" w:hAnsi="Arial" w:cs="Arial"/>
                <w:sz w:val="22"/>
                <w:szCs w:val="22"/>
              </w:rPr>
            </w:pPr>
            <w:r>
              <w:rPr>
                <w:rFonts w:ascii="Arial" w:hAnsi="Arial" w:cs="Arial"/>
                <w:sz w:val="22"/>
                <w:szCs w:val="22"/>
              </w:rPr>
              <w:t>5</w:t>
            </w:r>
          </w:p>
        </w:tc>
        <w:tc>
          <w:tcPr>
            <w:tcW w:w="709" w:type="dxa"/>
            <w:shd w:val="clear" w:color="auto" w:fill="FF0000"/>
          </w:tcPr>
          <w:p w14:paraId="02211E0B" w14:textId="4000088B" w:rsidR="00E83E03" w:rsidRDefault="00A37533" w:rsidP="00127121">
            <w:pPr>
              <w:rPr>
                <w:rFonts w:ascii="Arial" w:hAnsi="Arial" w:cs="Arial"/>
                <w:sz w:val="22"/>
                <w:szCs w:val="22"/>
              </w:rPr>
            </w:pPr>
            <w:r>
              <w:rPr>
                <w:rFonts w:ascii="Arial" w:hAnsi="Arial" w:cs="Arial"/>
                <w:sz w:val="22"/>
                <w:szCs w:val="22"/>
              </w:rPr>
              <w:t>4</w:t>
            </w:r>
          </w:p>
        </w:tc>
        <w:tc>
          <w:tcPr>
            <w:tcW w:w="708" w:type="dxa"/>
            <w:shd w:val="clear" w:color="auto" w:fill="FF0000"/>
          </w:tcPr>
          <w:p w14:paraId="4B8A3D73" w14:textId="355A246E" w:rsidR="00E83E03" w:rsidRDefault="00A37533" w:rsidP="00127121">
            <w:pPr>
              <w:rPr>
                <w:rFonts w:ascii="Arial" w:hAnsi="Arial" w:cs="Arial"/>
                <w:sz w:val="22"/>
                <w:szCs w:val="22"/>
              </w:rPr>
            </w:pPr>
            <w:r>
              <w:rPr>
                <w:rFonts w:ascii="Arial" w:hAnsi="Arial" w:cs="Arial"/>
                <w:sz w:val="22"/>
                <w:szCs w:val="22"/>
              </w:rPr>
              <w:t>20</w:t>
            </w:r>
          </w:p>
        </w:tc>
        <w:tc>
          <w:tcPr>
            <w:tcW w:w="5812" w:type="dxa"/>
          </w:tcPr>
          <w:p w14:paraId="4AD59B13" w14:textId="77777777" w:rsidR="00A37533" w:rsidRPr="003360BD" w:rsidRDefault="00A37533" w:rsidP="00127121">
            <w:pPr>
              <w:rPr>
                <w:rFonts w:ascii="Arial" w:hAnsi="Arial" w:cs="Arial"/>
                <w:sz w:val="22"/>
                <w:szCs w:val="22"/>
              </w:rPr>
            </w:pPr>
            <w:r w:rsidRPr="003360BD">
              <w:rPr>
                <w:rFonts w:ascii="Arial" w:hAnsi="Arial" w:cs="Arial"/>
                <w:sz w:val="22"/>
                <w:szCs w:val="22"/>
              </w:rPr>
              <w:t xml:space="preserve">A remote learning policy and procedures have been setup to cover short term self-isolations for students and longer term lockdowns or rota systems that may come into place throughout the year. </w:t>
            </w:r>
          </w:p>
          <w:p w14:paraId="5E8B49C6" w14:textId="77777777" w:rsidR="00A37533" w:rsidRPr="003360BD" w:rsidRDefault="00A37533" w:rsidP="00127121">
            <w:pPr>
              <w:rPr>
                <w:rFonts w:ascii="Arial" w:hAnsi="Arial" w:cs="Arial"/>
                <w:sz w:val="22"/>
                <w:szCs w:val="22"/>
              </w:rPr>
            </w:pPr>
            <w:r w:rsidRPr="003360BD">
              <w:rPr>
                <w:rFonts w:ascii="Arial" w:hAnsi="Arial" w:cs="Arial"/>
                <w:sz w:val="22"/>
                <w:szCs w:val="22"/>
              </w:rPr>
              <w:t>Procedures for staff working during self-isolations have been implemented along with cover arrangements for delivering learning onsite.</w:t>
            </w:r>
          </w:p>
          <w:p w14:paraId="22546061" w14:textId="25F4D513" w:rsidR="00A37533" w:rsidRPr="003360BD" w:rsidRDefault="00A37533" w:rsidP="00127121">
            <w:pPr>
              <w:rPr>
                <w:rFonts w:ascii="Arial" w:hAnsi="Arial" w:cs="Arial"/>
                <w:sz w:val="22"/>
                <w:szCs w:val="22"/>
              </w:rPr>
            </w:pPr>
            <w:r w:rsidRPr="003360BD">
              <w:rPr>
                <w:rFonts w:ascii="Arial" w:hAnsi="Arial" w:cs="Arial"/>
                <w:sz w:val="22"/>
                <w:szCs w:val="22"/>
              </w:rPr>
              <w:t>Policies and regulations have been updated or amended wherever needed to allow for necessary operational adjustments during lockdown periods.</w:t>
            </w:r>
          </w:p>
          <w:p w14:paraId="11643A20" w14:textId="056C2F04" w:rsidR="00E83E03" w:rsidRPr="003360BD" w:rsidRDefault="00A37533" w:rsidP="00127121">
            <w:pPr>
              <w:rPr>
                <w:rFonts w:ascii="Arial" w:hAnsi="Arial" w:cs="Arial"/>
                <w:sz w:val="22"/>
                <w:szCs w:val="22"/>
              </w:rPr>
            </w:pPr>
            <w:r w:rsidRPr="003360BD">
              <w:rPr>
                <w:rFonts w:ascii="Arial" w:hAnsi="Arial" w:cs="Arial"/>
                <w:sz w:val="22"/>
                <w:szCs w:val="22"/>
              </w:rPr>
              <w:t xml:space="preserve"> </w:t>
            </w:r>
          </w:p>
        </w:tc>
        <w:tc>
          <w:tcPr>
            <w:tcW w:w="709" w:type="dxa"/>
            <w:shd w:val="clear" w:color="auto" w:fill="FFC000" w:themeFill="accent4"/>
          </w:tcPr>
          <w:p w14:paraId="4D16A3D5" w14:textId="1E1FD29A" w:rsidR="00E83E03" w:rsidRPr="00C43E0D" w:rsidRDefault="009E3DB3" w:rsidP="00127121">
            <w:pPr>
              <w:rPr>
                <w:rFonts w:ascii="Arial" w:hAnsi="Arial" w:cs="Arial"/>
                <w:sz w:val="22"/>
                <w:szCs w:val="22"/>
              </w:rPr>
            </w:pPr>
            <w:r>
              <w:rPr>
                <w:rFonts w:ascii="Arial" w:hAnsi="Arial" w:cs="Arial"/>
                <w:sz w:val="22"/>
                <w:szCs w:val="22"/>
              </w:rPr>
              <w:t>3</w:t>
            </w:r>
          </w:p>
        </w:tc>
        <w:tc>
          <w:tcPr>
            <w:tcW w:w="709" w:type="dxa"/>
            <w:shd w:val="clear" w:color="auto" w:fill="FFC000" w:themeFill="accent4"/>
          </w:tcPr>
          <w:p w14:paraId="789803C8" w14:textId="45DF3277" w:rsidR="00E83E03" w:rsidRDefault="009E3DB3"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7AD614F3" w14:textId="1E9FD4E0" w:rsidR="00E83E03" w:rsidRDefault="009E3DB3" w:rsidP="00127121">
            <w:pPr>
              <w:rPr>
                <w:rFonts w:ascii="Arial" w:hAnsi="Arial" w:cs="Arial"/>
                <w:sz w:val="22"/>
                <w:szCs w:val="22"/>
              </w:rPr>
            </w:pPr>
            <w:r>
              <w:rPr>
                <w:rFonts w:ascii="Arial" w:hAnsi="Arial" w:cs="Arial"/>
                <w:sz w:val="22"/>
                <w:szCs w:val="22"/>
              </w:rPr>
              <w:t>9</w:t>
            </w:r>
          </w:p>
        </w:tc>
        <w:tc>
          <w:tcPr>
            <w:tcW w:w="708" w:type="dxa"/>
          </w:tcPr>
          <w:p w14:paraId="01EEB3E1" w14:textId="77777777" w:rsidR="00E83E03" w:rsidRPr="00C43E0D" w:rsidRDefault="00E83E03" w:rsidP="00127121">
            <w:pPr>
              <w:spacing w:after="160" w:line="259" w:lineRule="auto"/>
            </w:pPr>
          </w:p>
        </w:tc>
        <w:tc>
          <w:tcPr>
            <w:tcW w:w="708" w:type="dxa"/>
          </w:tcPr>
          <w:p w14:paraId="3D776D1F" w14:textId="77777777" w:rsidR="00E83E03" w:rsidRPr="00C43E0D" w:rsidRDefault="00E83E03" w:rsidP="00127121">
            <w:pPr>
              <w:spacing w:after="160" w:line="259" w:lineRule="auto"/>
            </w:pPr>
          </w:p>
        </w:tc>
        <w:tc>
          <w:tcPr>
            <w:tcW w:w="708" w:type="dxa"/>
          </w:tcPr>
          <w:p w14:paraId="29A20273" w14:textId="77777777" w:rsidR="00E83E03" w:rsidRPr="00C43E0D" w:rsidRDefault="00E83E03" w:rsidP="00127121">
            <w:pPr>
              <w:spacing w:after="160" w:line="259" w:lineRule="auto"/>
            </w:pP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Phy</w:t>
      </w:r>
      <w:proofErr w:type="spellEnd"/>
      <w:r>
        <w:rPr>
          <w:rFonts w:ascii="Arial" w:hAnsi="Arial" w:cs="Arial"/>
          <w:sz w:val="22"/>
          <w:szCs w:val="22"/>
        </w:rPr>
        <w:t xml:space="preserve"> = Physical</w:t>
      </w:r>
    </w:p>
    <w:p w14:paraId="75A8FB84" w14:textId="77777777" w:rsidR="005D5790" w:rsidRDefault="005D5790" w:rsidP="005D5790">
      <w:pPr>
        <w:rPr>
          <w:rFonts w:ascii="Arial" w:hAnsi="Arial" w:cs="Arial"/>
          <w:sz w:val="22"/>
          <w:szCs w:val="22"/>
        </w:rPr>
      </w:pPr>
      <w:r>
        <w:rPr>
          <w:rFonts w:ascii="Arial" w:hAnsi="Arial" w:cs="Arial"/>
          <w:sz w:val="22"/>
          <w:szCs w:val="22"/>
        </w:rPr>
        <w:lastRenderedPageBreak/>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r>
      <w:proofErr w:type="spellStart"/>
      <w:r>
        <w:rPr>
          <w:rFonts w:ascii="Arial" w:hAnsi="Arial" w:cs="Arial"/>
          <w:sz w:val="22"/>
          <w:szCs w:val="22"/>
        </w:rPr>
        <w:t>Mgt</w:t>
      </w:r>
      <w:proofErr w:type="spellEnd"/>
      <w:r>
        <w:rPr>
          <w:rFonts w:ascii="Arial" w:hAnsi="Arial" w:cs="Arial"/>
          <w:sz w:val="22"/>
          <w:szCs w:val="22"/>
        </w:rPr>
        <w:t xml:space="preserve">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7EB93A2D" w14:textId="6B48D098" w:rsidR="00807A13" w:rsidRDefault="00807A13"/>
    <w:sectPr w:rsidR="00807A13" w:rsidSect="00AC5AAA">
      <w:footerReference w:type="default" r:id="rId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89A7" w14:textId="77777777" w:rsidR="00A37533" w:rsidRDefault="00A37533">
      <w:r>
        <w:separator/>
      </w:r>
    </w:p>
  </w:endnote>
  <w:endnote w:type="continuationSeparator" w:id="0">
    <w:p w14:paraId="30EFEB18" w14:textId="77777777" w:rsidR="00A37533" w:rsidRDefault="00A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B08" w14:textId="7E033E60" w:rsidR="00A37533" w:rsidRPr="00AB1BAE" w:rsidRDefault="00A375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21B1" w14:textId="77777777" w:rsidR="00A37533" w:rsidRDefault="00A37533">
      <w:r>
        <w:separator/>
      </w:r>
    </w:p>
  </w:footnote>
  <w:footnote w:type="continuationSeparator" w:id="0">
    <w:p w14:paraId="175E4215" w14:textId="77777777" w:rsidR="00A37533" w:rsidRDefault="00A3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081818"/>
    <w:rsid w:val="001235C7"/>
    <w:rsid w:val="00127121"/>
    <w:rsid w:val="00154220"/>
    <w:rsid w:val="00184A29"/>
    <w:rsid w:val="001C4FD3"/>
    <w:rsid w:val="001F7794"/>
    <w:rsid w:val="00256CC6"/>
    <w:rsid w:val="00290B4A"/>
    <w:rsid w:val="00296317"/>
    <w:rsid w:val="002A21E1"/>
    <w:rsid w:val="002D41D1"/>
    <w:rsid w:val="003360BD"/>
    <w:rsid w:val="0038166D"/>
    <w:rsid w:val="00391DE1"/>
    <w:rsid w:val="003A776A"/>
    <w:rsid w:val="003B39C3"/>
    <w:rsid w:val="003C1BE4"/>
    <w:rsid w:val="003E345C"/>
    <w:rsid w:val="003F689A"/>
    <w:rsid w:val="00402C03"/>
    <w:rsid w:val="004676E6"/>
    <w:rsid w:val="0048440B"/>
    <w:rsid w:val="004C69ED"/>
    <w:rsid w:val="005D5790"/>
    <w:rsid w:val="006158B2"/>
    <w:rsid w:val="00625D40"/>
    <w:rsid w:val="0066138B"/>
    <w:rsid w:val="00676BBB"/>
    <w:rsid w:val="006A0A54"/>
    <w:rsid w:val="00724083"/>
    <w:rsid w:val="00807A13"/>
    <w:rsid w:val="00816425"/>
    <w:rsid w:val="00822B48"/>
    <w:rsid w:val="00832C9D"/>
    <w:rsid w:val="00846C29"/>
    <w:rsid w:val="00914BF8"/>
    <w:rsid w:val="00926130"/>
    <w:rsid w:val="00994A10"/>
    <w:rsid w:val="009E3DB3"/>
    <w:rsid w:val="00A21AD4"/>
    <w:rsid w:val="00A37533"/>
    <w:rsid w:val="00A64ABD"/>
    <w:rsid w:val="00A95A5A"/>
    <w:rsid w:val="00AC5AAA"/>
    <w:rsid w:val="00B6771C"/>
    <w:rsid w:val="00BE79CE"/>
    <w:rsid w:val="00BF3143"/>
    <w:rsid w:val="00C20527"/>
    <w:rsid w:val="00C43E0D"/>
    <w:rsid w:val="00C65DBC"/>
    <w:rsid w:val="00CF342B"/>
    <w:rsid w:val="00D14CDA"/>
    <w:rsid w:val="00D5029C"/>
    <w:rsid w:val="00D5078D"/>
    <w:rsid w:val="00D507DC"/>
    <w:rsid w:val="00D623BB"/>
    <w:rsid w:val="00DA33FD"/>
    <w:rsid w:val="00DC6889"/>
    <w:rsid w:val="00E63AE0"/>
    <w:rsid w:val="00E64B41"/>
    <w:rsid w:val="00E83E03"/>
    <w:rsid w:val="00E85D3F"/>
    <w:rsid w:val="00EE4E10"/>
    <w:rsid w:val="00F22417"/>
    <w:rsid w:val="00F3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S.Roberts</cp:lastModifiedBy>
  <cp:revision>4</cp:revision>
  <cp:lastPrinted>2016-09-14T08:51:00Z</cp:lastPrinted>
  <dcterms:created xsi:type="dcterms:W3CDTF">2021-03-04T14:51:00Z</dcterms:created>
  <dcterms:modified xsi:type="dcterms:W3CDTF">2021-10-12T15:40:00Z</dcterms:modified>
</cp:coreProperties>
</file>