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90" w:rsidRDefault="005D5790" w:rsidP="005D579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A1B68">
        <w:rPr>
          <w:rFonts w:ascii="Arial" w:hAnsi="Arial" w:cs="Arial"/>
          <w:b/>
          <w:u w:val="single"/>
        </w:rPr>
        <w:t xml:space="preserve">SHENFIELD HIGH SCHOOL – RISK REGISTER – </w:t>
      </w:r>
      <w:r w:rsidR="00290B4A">
        <w:rPr>
          <w:rFonts w:ascii="Arial" w:hAnsi="Arial" w:cs="Arial"/>
          <w:b/>
          <w:u w:val="single"/>
        </w:rPr>
        <w:t>JUNE 2017</w:t>
      </w:r>
    </w:p>
    <w:p w:rsidR="005D5790" w:rsidRPr="00AA1B68" w:rsidRDefault="005D5790" w:rsidP="005D5790">
      <w:pPr>
        <w:jc w:val="center"/>
        <w:rPr>
          <w:rFonts w:ascii="Arial" w:hAnsi="Arial" w:cs="Arial"/>
          <w:b/>
          <w:u w:val="single"/>
        </w:rPr>
      </w:pPr>
    </w:p>
    <w:p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709"/>
        <w:gridCol w:w="709"/>
        <w:gridCol w:w="708"/>
        <w:gridCol w:w="5812"/>
        <w:gridCol w:w="709"/>
        <w:gridCol w:w="709"/>
        <w:gridCol w:w="708"/>
      </w:tblGrid>
      <w:tr w:rsidR="005D5790" w:rsidRPr="00C02AB0" w:rsidTr="002C7F15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Ref No</w:t>
            </w:r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Description of Risk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Resp.</w:t>
            </w:r>
          </w:p>
        </w:tc>
        <w:tc>
          <w:tcPr>
            <w:tcW w:w="2126" w:type="dxa"/>
            <w:gridSpan w:val="3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Inherent</w:t>
            </w:r>
          </w:p>
        </w:tc>
        <w:tc>
          <w:tcPr>
            <w:tcW w:w="5812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Risk Mitigation Plan</w:t>
            </w:r>
          </w:p>
        </w:tc>
        <w:tc>
          <w:tcPr>
            <w:tcW w:w="2126" w:type="dxa"/>
            <w:gridSpan w:val="3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Managed</w:t>
            </w:r>
          </w:p>
        </w:tc>
      </w:tr>
      <w:tr w:rsidR="005D5790" w:rsidRPr="00C02AB0" w:rsidTr="004676E6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5790" w:rsidRPr="00491AF5" w:rsidRDefault="005D5790" w:rsidP="002C7F1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812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</w:tr>
      <w:tr w:rsidR="005D5790" w:rsidRPr="00C02AB0" w:rsidTr="004676E6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Rep</w:t>
            </w: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Threats to long term sustainability/falling roll</w:t>
            </w:r>
          </w:p>
        </w:tc>
        <w:tc>
          <w:tcPr>
            <w:tcW w:w="992" w:type="dxa"/>
            <w:shd w:val="clear" w:color="auto" w:fill="auto"/>
          </w:tcPr>
          <w:p w:rsidR="0038166D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Marketing, open evenings, transition arrangements, engagement with primary schools, including organised activities, visiting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 parents and students in primary schools, advertising in the Basildon and Wickford areas forming links with schools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Grays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estate agent board advertising, local radio interviews.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Increased outreach e.g. literacy and science support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Engaging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6s in SHS life e.g. sporting, literacy and maths activities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 on communicating the School strategy: a smaller school, large enough to offer a diverse curriculum, strong at the core, with excellent results and Oxbridge success, plus excellent offers in sporting and performing arts academies and vocational provision.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Aptitude admissions of 10% </w:t>
            </w:r>
            <w:r w:rsidR="00C43E0D">
              <w:rPr>
                <w:rFonts w:ascii="Arial" w:hAnsi="Arial" w:cs="Arial"/>
                <w:sz w:val="22"/>
                <w:szCs w:val="22"/>
              </w:rPr>
              <w:t>from</w:t>
            </w:r>
            <w:r>
              <w:rPr>
                <w:rFonts w:ascii="Arial" w:hAnsi="Arial" w:cs="Arial"/>
                <w:sz w:val="22"/>
                <w:szCs w:val="22"/>
              </w:rPr>
              <w:t xml:space="preserve"> 2016.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Continued focus on improving progression through maintenance and use of “War room”, communicating with parents</w:t>
            </w:r>
            <w:r w:rsidR="00C43E0D">
              <w:rPr>
                <w:rFonts w:ascii="Arial" w:hAnsi="Arial" w:cs="Arial"/>
                <w:sz w:val="22"/>
                <w:szCs w:val="22"/>
              </w:rPr>
              <w:t>; introduction of Go4Schools to further improve data collection, analysis and use.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Maintaining MIS data accurately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 high quality student experience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restructuring</w:t>
            </w:r>
          </w:p>
          <w:p w:rsidR="005D5790" w:rsidRDefault="005D57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and refresh of School Strategy by Governing Body</w:t>
            </w:r>
            <w:r w:rsidR="00C43E0D">
              <w:rPr>
                <w:rFonts w:ascii="Arial" w:hAnsi="Arial" w:cs="Arial"/>
                <w:sz w:val="22"/>
                <w:szCs w:val="22"/>
              </w:rPr>
              <w:t>, next due in Jan 2</w:t>
            </w:r>
            <w:r w:rsidR="00290B4A">
              <w:rPr>
                <w:rFonts w:ascii="Arial" w:hAnsi="Arial" w:cs="Arial"/>
                <w:sz w:val="22"/>
                <w:szCs w:val="22"/>
              </w:rPr>
              <w:t>0</w:t>
            </w:r>
            <w:r w:rsidR="00C43E0D">
              <w:rPr>
                <w:rFonts w:ascii="Arial" w:hAnsi="Arial" w:cs="Arial"/>
                <w:sz w:val="22"/>
                <w:szCs w:val="22"/>
              </w:rPr>
              <w:t>1</w:t>
            </w:r>
            <w:r w:rsidR="00290B4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92D050"/>
          </w:tcPr>
          <w:p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Rep</w:t>
            </w: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of students, bullying, death, abuse, violent behaviour, carrying of weapons and drugs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Pr="004676E6" w:rsidRDefault="004676E6" w:rsidP="004676E6">
            <w:pPr>
              <w:tabs>
                <w:tab w:val="left" w:pos="14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JIC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policies and procedures</w:t>
            </w:r>
          </w:p>
          <w:p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presentations, events etc. for students to help them understand new and growing risks.</w:t>
            </w:r>
          </w:p>
          <w:p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PREVENT training</w:t>
            </w:r>
          </w:p>
          <w:p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 of staff engagement in safeguarding community e.g. Deputy Head’s various roles outside the School increasing School’s access to knowledge and expertise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="00C43E0D">
              <w:rPr>
                <w:rFonts w:ascii="Arial" w:hAnsi="Arial" w:cs="Arial"/>
                <w:sz w:val="22"/>
                <w:szCs w:val="22"/>
              </w:rPr>
              <w:t>and Gover</w:t>
            </w:r>
            <w:r w:rsidR="00290B4A">
              <w:rPr>
                <w:rFonts w:ascii="Arial" w:hAnsi="Arial" w:cs="Arial"/>
                <w:sz w:val="22"/>
                <w:szCs w:val="22"/>
              </w:rPr>
              <w:t>n</w:t>
            </w:r>
            <w:r w:rsidR="00C43E0D">
              <w:rPr>
                <w:rFonts w:ascii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sz w:val="22"/>
                <w:szCs w:val="22"/>
              </w:rPr>
              <w:t>Child Protection training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Duty staff at break times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Improved site security; CCTV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of application of procedures by Safeguarding Governor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compliance with requirements as demonstrated by self-audit using LA audit tool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updating of existing guidance and training and introduction of guidance and training on new issues e.g. FGM 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Ofsted judgement recognises high level of competence in this area</w:t>
            </w:r>
          </w:p>
          <w:p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trips policy being reviewed and a lock down policy being developed in light of recent terrorist incidents</w:t>
            </w:r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Major catastrophic incident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fire, flood, storm, terrorism, extreme weather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including business interruption.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with staff, parents and pupils including website and text messaging.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Evacuation procedures.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Disaster Recovery Plan and Business Continuity Plan</w:t>
            </w:r>
          </w:p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reviews of policies and procedures.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ICT failure – hardware and software loss.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Daily computer backup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 copies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 register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Skilled ICT in-house team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783893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 xml:space="preserve">Security of site </w:t>
            </w: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783893">
              <w:rPr>
                <w:rFonts w:ascii="Arial" w:hAnsi="Arial" w:cs="Arial"/>
                <w:sz w:val="22"/>
                <w:szCs w:val="22"/>
              </w:rPr>
              <w:t>: safeguarding, theft, vandalism and arson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Insurance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Alarm system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CCTV</w:t>
            </w:r>
            <w:r>
              <w:rPr>
                <w:rFonts w:ascii="Arial" w:hAnsi="Arial" w:cs="Arial"/>
                <w:sz w:val="22"/>
                <w:szCs w:val="22"/>
              </w:rPr>
              <w:t xml:space="preserve"> improved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Fencing installed</w:t>
            </w:r>
          </w:p>
          <w:p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External gates being moved to improve car park security and reduce the risk of traveller encampment</w:t>
            </w:r>
          </w:p>
          <w:p w:rsidR="00290B4A" w:rsidRPr="00C80A5F" w:rsidRDefault="00290B4A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parking obstructions being installed in Alexander Lane to prevent dangerous parking and reduce the risk to student safety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6 Fin</w:t>
            </w:r>
          </w:p>
        </w:tc>
        <w:tc>
          <w:tcPr>
            <w:tcW w:w="4253" w:type="dxa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Financial failure, financial shortfall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A1E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:rsidR="00C43E0D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strategy developed and managed to ensure future viability and sustainable growth in funding.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funding request to Schools Forum</w:t>
            </w:r>
            <w:r w:rsidR="00625D40">
              <w:rPr>
                <w:rFonts w:ascii="Arial" w:hAnsi="Arial" w:cs="Arial"/>
                <w:sz w:val="22"/>
                <w:szCs w:val="22"/>
              </w:rPr>
              <w:t xml:space="preserve"> to advance use of allocated funding</w:t>
            </w:r>
          </w:p>
          <w:p w:rsidR="00625D40" w:rsidRDefault="00625D4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revision of future year forecasts to ensure any remedial action identified, planned and executed e.g. staff restructuring; next due </w:t>
            </w:r>
            <w:r w:rsidR="00290B4A">
              <w:rPr>
                <w:rFonts w:ascii="Arial" w:hAnsi="Arial" w:cs="Arial"/>
                <w:sz w:val="22"/>
                <w:szCs w:val="22"/>
              </w:rPr>
              <w:t>October  2018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into alternative funding streams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Constant review of costs including staffing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Budgetary processes and monitoring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Annual review by auditor</w:t>
            </w:r>
          </w:p>
          <w:p w:rsidR="005D5790" w:rsidRPr="00C62C8D" w:rsidRDefault="00C43E0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Detailed m</w:t>
            </w:r>
            <w:r w:rsidR="005D5790" w:rsidRPr="006A1E7B">
              <w:rPr>
                <w:rFonts w:ascii="Arial" w:hAnsi="Arial" w:cs="Arial"/>
                <w:sz w:val="22"/>
                <w:szCs w:val="22"/>
              </w:rPr>
              <w:t xml:space="preserve">onitoring by </w:t>
            </w:r>
            <w:r>
              <w:rPr>
                <w:rFonts w:ascii="Arial" w:hAnsi="Arial" w:cs="Arial"/>
                <w:sz w:val="22"/>
                <w:szCs w:val="22"/>
              </w:rPr>
              <w:t>Resources Committee</w:t>
            </w:r>
            <w:r w:rsidR="00290B4A">
              <w:rPr>
                <w:rFonts w:ascii="Arial" w:hAnsi="Arial" w:cs="Arial"/>
                <w:sz w:val="22"/>
                <w:szCs w:val="22"/>
              </w:rPr>
              <w:t xml:space="preserve"> including r</w:t>
            </w:r>
            <w:r w:rsidR="005D5790">
              <w:rPr>
                <w:rFonts w:ascii="Arial" w:hAnsi="Arial" w:cs="Arial"/>
                <w:sz w:val="22"/>
                <w:szCs w:val="22"/>
              </w:rPr>
              <w:t xml:space="preserve">egular </w:t>
            </w:r>
            <w:r w:rsidR="00290B4A">
              <w:rPr>
                <w:rFonts w:ascii="Arial" w:hAnsi="Arial" w:cs="Arial"/>
                <w:sz w:val="22"/>
                <w:szCs w:val="22"/>
              </w:rPr>
              <w:t>r</w:t>
            </w:r>
            <w:r w:rsidR="005D5790">
              <w:rPr>
                <w:rFonts w:ascii="Arial" w:hAnsi="Arial" w:cs="Arial"/>
                <w:sz w:val="22"/>
                <w:szCs w:val="22"/>
              </w:rPr>
              <w:t>eview</w:t>
            </w:r>
            <w:r w:rsidR="00290B4A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="00290B4A">
              <w:rPr>
                <w:rFonts w:ascii="Arial" w:hAnsi="Arial" w:cs="Arial"/>
                <w:sz w:val="22"/>
                <w:szCs w:val="22"/>
              </w:rPr>
              <w:t>cashflow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D5790" w:rsidRPr="00C43E0D" w:rsidTr="00290B4A">
        <w:tc>
          <w:tcPr>
            <w:tcW w:w="675" w:type="dxa"/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6A1E7B">
              <w:rPr>
                <w:rFonts w:ascii="Arial" w:hAnsi="Arial" w:cs="Arial"/>
                <w:sz w:val="22"/>
                <w:szCs w:val="22"/>
              </w:rPr>
              <w:t xml:space="preserve">7 </w:t>
            </w: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Mgt</w:t>
            </w:r>
            <w:proofErr w:type="spellEnd"/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 xml:space="preserve">Inadequate staff numbers, skills, training and performance; loss of key personnel such as </w:t>
            </w: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</w:p>
          <w:p w:rsidR="004676E6" w:rsidRPr="00C62C8D" w:rsidRDefault="004676E6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recruitment crisis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12" w:type="dxa"/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Cover supervisors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Agency staff cover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restructure undertaken</w:t>
            </w:r>
            <w:r w:rsidR="004676E6">
              <w:rPr>
                <w:rFonts w:ascii="Arial" w:hAnsi="Arial" w:cs="Arial"/>
                <w:sz w:val="22"/>
                <w:szCs w:val="22"/>
              </w:rPr>
              <w:t xml:space="preserve"> and in place for September 2016</w:t>
            </w:r>
          </w:p>
          <w:p w:rsidR="00C43E0D" w:rsidRPr="006A1E7B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Development opportunities created and managed to support retention and succession planning</w:t>
            </w:r>
            <w:r w:rsidR="00290B4A">
              <w:rPr>
                <w:rFonts w:ascii="Arial" w:hAnsi="Arial" w:cs="Arial"/>
                <w:sz w:val="22"/>
                <w:szCs w:val="22"/>
              </w:rPr>
              <w:t xml:space="preserve"> including broadening of the leadership team, to continue the drive on standards, assist with the delivery of the longer term strategy and create additional leadership capacity.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Staff training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Ofsted Good judgement recognises hard work and skill of staff, supporting high levels of motivation and loyalty to School</w:t>
            </w:r>
          </w:p>
          <w:p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shd w:val="clear" w:color="auto" w:fill="92D050"/>
          </w:tcPr>
          <w:p w:rsidR="005D5790" w:rsidRPr="00C43E0D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C43E0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5D5790" w:rsidRPr="00C43E0D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C43E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5D5790" w:rsidRPr="00290B4A" w:rsidRDefault="00C43E0D" w:rsidP="002C7F1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43E0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 w:rsidRPr="00AA1B68">
        <w:rPr>
          <w:rFonts w:ascii="Arial" w:hAnsi="Arial" w:cs="Arial"/>
          <w:b/>
          <w:sz w:val="22"/>
          <w:szCs w:val="22"/>
        </w:rPr>
        <w:t>Key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Phy</w:t>
      </w:r>
      <w:proofErr w:type="spellEnd"/>
      <w:r>
        <w:rPr>
          <w:rFonts w:ascii="Arial" w:hAnsi="Arial" w:cs="Arial"/>
          <w:sz w:val="22"/>
          <w:szCs w:val="22"/>
        </w:rPr>
        <w:t xml:space="preserve"> = Physical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Fin = Financial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Mgt</w:t>
      </w:r>
      <w:proofErr w:type="spellEnd"/>
      <w:r>
        <w:rPr>
          <w:rFonts w:ascii="Arial" w:hAnsi="Arial" w:cs="Arial"/>
          <w:sz w:val="22"/>
          <w:szCs w:val="22"/>
        </w:rPr>
        <w:t xml:space="preserve"> = Management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Rep = Reputation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Pr="00AB1BAE" w:rsidRDefault="005D5790" w:rsidP="005D5790">
      <w:pPr>
        <w:rPr>
          <w:rFonts w:ascii="Arial" w:hAnsi="Arial" w:cs="Arial"/>
          <w:b/>
          <w:sz w:val="22"/>
          <w:szCs w:val="22"/>
        </w:rPr>
      </w:pPr>
      <w:r w:rsidRPr="00AB1BAE">
        <w:rPr>
          <w:rFonts w:ascii="Arial" w:hAnsi="Arial" w:cs="Arial"/>
          <w:b/>
          <w:sz w:val="22"/>
          <w:szCs w:val="22"/>
        </w:rPr>
        <w:t xml:space="preserve">Risk </w:t>
      </w:r>
      <w:r>
        <w:rPr>
          <w:rFonts w:ascii="Arial" w:hAnsi="Arial" w:cs="Arial"/>
          <w:b/>
          <w:sz w:val="22"/>
          <w:szCs w:val="22"/>
        </w:rPr>
        <w:t>L</w:t>
      </w:r>
      <w:r w:rsidRPr="00AB1BAE">
        <w:rPr>
          <w:rFonts w:ascii="Arial" w:hAnsi="Arial" w:cs="Arial"/>
          <w:b/>
          <w:sz w:val="22"/>
          <w:szCs w:val="22"/>
        </w:rPr>
        <w:t xml:space="preserve">evel </w:t>
      </w:r>
      <w:r>
        <w:rPr>
          <w:rFonts w:ascii="Arial" w:hAnsi="Arial" w:cs="Arial"/>
          <w:b/>
          <w:sz w:val="22"/>
          <w:szCs w:val="22"/>
        </w:rPr>
        <w:t>K</w:t>
      </w:r>
      <w:r w:rsidRPr="00AB1BAE">
        <w:rPr>
          <w:rFonts w:ascii="Arial" w:hAnsi="Arial" w:cs="Arial"/>
          <w:b/>
          <w:sz w:val="22"/>
          <w:szCs w:val="22"/>
        </w:rPr>
        <w:t>ey</w:t>
      </w:r>
      <w:r w:rsidRPr="00AB1BAE">
        <w:rPr>
          <w:rFonts w:ascii="Arial" w:hAnsi="Arial" w:cs="Arial"/>
          <w:b/>
          <w:sz w:val="22"/>
          <w:szCs w:val="22"/>
        </w:rPr>
        <w:tab/>
        <w:t>I = Impact; L = Likelihood; T = Total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 to 8 = green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Between 9 and 16 is amber 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Between 17 and 25 is red</w:t>
      </w:r>
    </w:p>
    <w:p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p w:rsidR="00807A13" w:rsidRDefault="00807A13"/>
    <w:sectPr w:rsidR="00807A13" w:rsidSect="001E2686">
      <w:footerReference w:type="default" r:id="rId6"/>
      <w:pgSz w:w="16838" w:h="11906" w:orient="landscape"/>
      <w:pgMar w:top="709" w:right="1440" w:bottom="81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3F" w:rsidRDefault="00E85D3F">
      <w:r>
        <w:separator/>
      </w:r>
    </w:p>
  </w:endnote>
  <w:endnote w:type="continuationSeparator" w:id="0">
    <w:p w:rsidR="00E85D3F" w:rsidRDefault="00E8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E8" w:rsidRPr="00AB1BAE" w:rsidRDefault="003F689A">
    <w:pPr>
      <w:pStyle w:val="Footer"/>
      <w:rPr>
        <w:rFonts w:ascii="Arial" w:hAnsi="Arial" w:cs="Arial"/>
        <w:sz w:val="16"/>
        <w:szCs w:val="16"/>
      </w:rPr>
    </w:pPr>
    <w:proofErr w:type="spellStart"/>
    <w:r w:rsidRPr="00AB1BAE">
      <w:rPr>
        <w:rFonts w:ascii="Arial" w:hAnsi="Arial" w:cs="Arial"/>
        <w:sz w:val="16"/>
        <w:szCs w:val="16"/>
      </w:rPr>
      <w:t>l.smith</w:t>
    </w:r>
    <w:proofErr w:type="spellEnd"/>
    <w:r w:rsidRPr="00AB1BAE">
      <w:rPr>
        <w:rFonts w:ascii="Arial" w:hAnsi="Arial" w:cs="Arial"/>
        <w:sz w:val="16"/>
        <w:szCs w:val="16"/>
      </w:rPr>
      <w:t>\</w:t>
    </w:r>
    <w:proofErr w:type="spellStart"/>
    <w:r w:rsidRPr="00AB1BAE">
      <w:rPr>
        <w:rFonts w:ascii="Arial" w:hAnsi="Arial" w:cs="Arial"/>
        <w:sz w:val="16"/>
        <w:szCs w:val="16"/>
      </w:rPr>
      <w:t>cowens</w:t>
    </w:r>
    <w:proofErr w:type="spellEnd"/>
    <w:r w:rsidRPr="00AB1BAE">
      <w:rPr>
        <w:rFonts w:ascii="Arial" w:hAnsi="Arial" w:cs="Arial"/>
        <w:sz w:val="16"/>
        <w:szCs w:val="16"/>
      </w:rPr>
      <w:t xml:space="preserve">\Risk </w:t>
    </w:r>
    <w:r w:rsidR="004676E6">
      <w:rPr>
        <w:rFonts w:ascii="Arial" w:hAnsi="Arial" w:cs="Arial"/>
        <w:sz w:val="16"/>
        <w:szCs w:val="16"/>
      </w:rPr>
      <w:t xml:space="preserve">Register-updated </w:t>
    </w:r>
    <w:r w:rsidR="0038166D">
      <w:rPr>
        <w:rFonts w:ascii="Arial" w:hAnsi="Arial" w:cs="Arial"/>
        <w:sz w:val="16"/>
        <w:szCs w:val="16"/>
      </w:rPr>
      <w:t>October</w:t>
    </w:r>
    <w:r>
      <w:rPr>
        <w:rFonts w:ascii="Arial" w:hAnsi="Arial" w:cs="Arial"/>
        <w:sz w:val="16"/>
        <w:szCs w:val="16"/>
      </w:rPr>
      <w:t xml:space="preserve"> 201</w:t>
    </w:r>
    <w:r w:rsidR="004676E6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3F" w:rsidRDefault="00E85D3F">
      <w:r>
        <w:separator/>
      </w:r>
    </w:p>
  </w:footnote>
  <w:footnote w:type="continuationSeparator" w:id="0">
    <w:p w:rsidR="00E85D3F" w:rsidRDefault="00E8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0"/>
    <w:rsid w:val="00044B1A"/>
    <w:rsid w:val="001C4FD3"/>
    <w:rsid w:val="001F7794"/>
    <w:rsid w:val="00290B4A"/>
    <w:rsid w:val="00296317"/>
    <w:rsid w:val="0038166D"/>
    <w:rsid w:val="00391DE1"/>
    <w:rsid w:val="003F689A"/>
    <w:rsid w:val="004676E6"/>
    <w:rsid w:val="0048440B"/>
    <w:rsid w:val="005D5790"/>
    <w:rsid w:val="00625D40"/>
    <w:rsid w:val="00807A13"/>
    <w:rsid w:val="00816425"/>
    <w:rsid w:val="00822B48"/>
    <w:rsid w:val="00A21AD4"/>
    <w:rsid w:val="00A95A5A"/>
    <w:rsid w:val="00BE79CE"/>
    <w:rsid w:val="00C43E0D"/>
    <w:rsid w:val="00D5029C"/>
    <w:rsid w:val="00D5078D"/>
    <w:rsid w:val="00E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5CA90-BECC-415E-929B-9F446FA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D57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7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9A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E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L.Smith</dc:creator>
  <cp:keywords/>
  <dc:description/>
  <cp:lastModifiedBy>S.Roberts</cp:lastModifiedBy>
  <cp:revision>3</cp:revision>
  <cp:lastPrinted>2016-09-14T08:51:00Z</cp:lastPrinted>
  <dcterms:created xsi:type="dcterms:W3CDTF">2017-06-20T15:02:00Z</dcterms:created>
  <dcterms:modified xsi:type="dcterms:W3CDTF">2017-10-18T15:16:00Z</dcterms:modified>
</cp:coreProperties>
</file>