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F8B" w:rsidRPr="00C53F8B" w:rsidRDefault="0079277F" w:rsidP="00C53F8B">
      <w:pPr>
        <w:ind w:right="29"/>
        <w:jc w:val="both"/>
        <w:rPr>
          <w:rFonts w:ascii="Tahoma" w:hAnsi="Tahoma" w:cs="Tahoma"/>
          <w:sz w:val="24"/>
          <w:szCs w:val="24"/>
        </w:rPr>
      </w:pPr>
      <w:r w:rsidRPr="00C53F8B">
        <w:rPr>
          <w:rFonts w:ascii="Times New Roman" w:hAnsi="Times New Roman"/>
          <w:b/>
          <w:sz w:val="24"/>
          <w:szCs w:val="24"/>
        </w:rPr>
        <w:tab/>
      </w:r>
      <w:r w:rsidRPr="00C53F8B">
        <w:rPr>
          <w:rFonts w:ascii="Times New Roman" w:hAnsi="Times New Roman"/>
          <w:b/>
          <w:sz w:val="24"/>
          <w:szCs w:val="24"/>
        </w:rPr>
        <w:tab/>
      </w:r>
      <w:r w:rsidRPr="00C53F8B">
        <w:rPr>
          <w:rFonts w:ascii="Times New Roman" w:hAnsi="Times New Roman"/>
          <w:b/>
          <w:sz w:val="24"/>
          <w:szCs w:val="24"/>
        </w:rPr>
        <w:tab/>
      </w:r>
    </w:p>
    <w:p w:rsidR="006277F5" w:rsidRDefault="00C53F8B" w:rsidP="006277F5">
      <w:pPr>
        <w:ind w:left="2160" w:hanging="2700"/>
        <w:rPr>
          <w:rFonts w:ascii="Tahoma" w:hAnsi="Tahoma" w:cs="Tahoma"/>
          <w:b/>
          <w:sz w:val="24"/>
          <w:szCs w:val="24"/>
        </w:rPr>
      </w:pPr>
      <w:r w:rsidRPr="00C53F8B">
        <w:rPr>
          <w:rFonts w:ascii="Tahoma" w:hAnsi="Tahoma" w:cs="Tahoma"/>
          <w:b/>
          <w:sz w:val="24"/>
          <w:szCs w:val="24"/>
        </w:rPr>
        <w:t xml:space="preserve">Appendix </w:t>
      </w:r>
      <w:r w:rsidR="00F150A0">
        <w:rPr>
          <w:rFonts w:ascii="Tahoma" w:hAnsi="Tahoma" w:cs="Tahoma"/>
          <w:b/>
          <w:sz w:val="24"/>
          <w:szCs w:val="24"/>
        </w:rPr>
        <w:t>D</w:t>
      </w:r>
      <w:r w:rsidR="006277F5">
        <w:rPr>
          <w:rFonts w:ascii="Tahoma" w:hAnsi="Tahoma" w:cs="Tahoma"/>
          <w:b/>
          <w:sz w:val="24"/>
          <w:szCs w:val="24"/>
        </w:rPr>
        <w:tab/>
      </w:r>
      <w:r w:rsidRPr="00C53F8B">
        <w:rPr>
          <w:rFonts w:ascii="Tahoma" w:hAnsi="Tahoma" w:cs="Tahoma"/>
          <w:b/>
          <w:sz w:val="24"/>
          <w:szCs w:val="24"/>
        </w:rPr>
        <w:t>School Standards and Performance Committee</w:t>
      </w:r>
    </w:p>
    <w:p w:rsidR="006277F5" w:rsidRDefault="006277F5" w:rsidP="006277F5">
      <w:pPr>
        <w:ind w:left="2160" w:hanging="2700"/>
        <w:rPr>
          <w:rFonts w:ascii="Tahoma" w:hAnsi="Tahoma" w:cs="Tahoma"/>
          <w:b/>
          <w:sz w:val="24"/>
          <w:szCs w:val="24"/>
        </w:rPr>
      </w:pPr>
    </w:p>
    <w:p w:rsidR="006277F5" w:rsidRDefault="00C53F8B" w:rsidP="006277F5">
      <w:pPr>
        <w:ind w:left="2160" w:hanging="2700"/>
        <w:rPr>
          <w:rFonts w:ascii="Tahoma" w:hAnsi="Tahoma" w:cs="Tahoma"/>
          <w:sz w:val="24"/>
          <w:szCs w:val="24"/>
        </w:rPr>
      </w:pPr>
      <w:proofErr w:type="gramStart"/>
      <w:r w:rsidRPr="00C53F8B">
        <w:rPr>
          <w:rFonts w:ascii="Tahoma" w:hAnsi="Tahoma" w:cs="Tahoma"/>
          <w:i/>
          <w:sz w:val="24"/>
          <w:szCs w:val="24"/>
        </w:rPr>
        <w:t>Membership :</w:t>
      </w:r>
      <w:proofErr w:type="gramEnd"/>
      <w:r w:rsidRPr="00C53F8B">
        <w:rPr>
          <w:rFonts w:ascii="Tahoma" w:hAnsi="Tahoma" w:cs="Tahoma"/>
          <w:i/>
          <w:sz w:val="24"/>
          <w:szCs w:val="24"/>
        </w:rPr>
        <w:t xml:space="preserve"> </w:t>
      </w:r>
      <w:r w:rsidRPr="00C53F8B">
        <w:rPr>
          <w:rFonts w:ascii="Tahoma" w:hAnsi="Tahoma" w:cs="Tahoma"/>
          <w:sz w:val="24"/>
          <w:szCs w:val="24"/>
        </w:rPr>
        <w:t xml:space="preserve">Minimum of </w:t>
      </w:r>
      <w:r w:rsidR="00A45CCD">
        <w:rPr>
          <w:rFonts w:ascii="Tahoma" w:hAnsi="Tahoma" w:cs="Tahoma"/>
          <w:sz w:val="24"/>
          <w:szCs w:val="24"/>
        </w:rPr>
        <w:t>three</w:t>
      </w:r>
      <w:r w:rsidRPr="00C53F8B">
        <w:rPr>
          <w:rFonts w:ascii="Tahoma" w:hAnsi="Tahoma" w:cs="Tahoma"/>
          <w:sz w:val="24"/>
          <w:szCs w:val="24"/>
        </w:rPr>
        <w:t xml:space="preserve"> Governors including at least o</w:t>
      </w:r>
      <w:r w:rsidR="006277F5">
        <w:rPr>
          <w:rFonts w:ascii="Tahoma" w:hAnsi="Tahoma" w:cs="Tahoma"/>
          <w:sz w:val="24"/>
          <w:szCs w:val="24"/>
        </w:rPr>
        <w:t>ne teacher Governor, one parent</w:t>
      </w:r>
    </w:p>
    <w:p w:rsidR="00C53F8B" w:rsidRPr="00C53F8B" w:rsidRDefault="00C53F8B" w:rsidP="006277F5">
      <w:pPr>
        <w:ind w:left="2160" w:hanging="2700"/>
        <w:rPr>
          <w:rFonts w:ascii="Tahoma" w:hAnsi="Tahoma" w:cs="Tahoma"/>
          <w:b/>
          <w:sz w:val="24"/>
          <w:szCs w:val="24"/>
        </w:rPr>
      </w:pPr>
      <w:r w:rsidRPr="00C53F8B">
        <w:rPr>
          <w:rFonts w:ascii="Tahoma" w:hAnsi="Tahoma" w:cs="Tahoma"/>
          <w:sz w:val="24"/>
          <w:szCs w:val="24"/>
        </w:rPr>
        <w:t>Governor and the Headteacher.  The Deputy Headteacher(s) as relevant to be in attendance.</w:t>
      </w:r>
    </w:p>
    <w:p w:rsidR="00C53F8B" w:rsidRPr="00C53F8B" w:rsidRDefault="00C53F8B" w:rsidP="00C53F8B">
      <w:pPr>
        <w:ind w:hanging="540"/>
        <w:rPr>
          <w:rFonts w:ascii="Tahoma" w:hAnsi="Tahoma" w:cs="Tahoma"/>
          <w:sz w:val="24"/>
          <w:szCs w:val="24"/>
        </w:rPr>
      </w:pPr>
    </w:p>
    <w:p w:rsidR="00C53F8B" w:rsidRPr="00C53F8B" w:rsidRDefault="00C53F8B" w:rsidP="00C53F8B">
      <w:pPr>
        <w:ind w:hanging="540"/>
        <w:rPr>
          <w:rFonts w:ascii="Tahoma" w:hAnsi="Tahoma" w:cs="Tahoma"/>
          <w:i/>
          <w:sz w:val="24"/>
          <w:szCs w:val="24"/>
        </w:rPr>
      </w:pPr>
      <w:r w:rsidRPr="00C53F8B">
        <w:rPr>
          <w:rFonts w:ascii="Tahoma" w:hAnsi="Tahoma" w:cs="Tahoma"/>
          <w:i/>
          <w:sz w:val="24"/>
          <w:szCs w:val="24"/>
        </w:rPr>
        <w:t xml:space="preserve">Chairmanship: </w:t>
      </w:r>
      <w:r w:rsidRPr="00C53F8B">
        <w:rPr>
          <w:rFonts w:ascii="Tahoma" w:hAnsi="Tahoma" w:cs="Tahoma"/>
          <w:sz w:val="24"/>
          <w:szCs w:val="24"/>
        </w:rPr>
        <w:t>Any other Governor excluding the Headteacher and any teacher Governor.</w:t>
      </w:r>
    </w:p>
    <w:p w:rsidR="00C53F8B" w:rsidRPr="00C53F8B" w:rsidRDefault="00C53F8B" w:rsidP="00C53F8B">
      <w:pPr>
        <w:ind w:hanging="540"/>
        <w:rPr>
          <w:rFonts w:ascii="Tahoma" w:hAnsi="Tahoma" w:cs="Tahoma"/>
          <w:sz w:val="24"/>
          <w:szCs w:val="24"/>
        </w:rPr>
      </w:pPr>
    </w:p>
    <w:p w:rsidR="00C53F8B" w:rsidRPr="00C53F8B" w:rsidRDefault="00C53F8B" w:rsidP="00C53F8B">
      <w:pPr>
        <w:ind w:hanging="540"/>
        <w:rPr>
          <w:rFonts w:ascii="Tahoma" w:hAnsi="Tahoma" w:cs="Tahoma"/>
          <w:i/>
          <w:sz w:val="24"/>
          <w:szCs w:val="24"/>
        </w:rPr>
      </w:pPr>
      <w:r w:rsidRPr="00C53F8B">
        <w:rPr>
          <w:rFonts w:ascii="Tahoma" w:hAnsi="Tahoma" w:cs="Tahoma"/>
          <w:i/>
          <w:sz w:val="24"/>
          <w:szCs w:val="24"/>
        </w:rPr>
        <w:t xml:space="preserve">Clerk: </w:t>
      </w:r>
      <w:r w:rsidRPr="00C53F8B">
        <w:rPr>
          <w:rFonts w:ascii="Tahoma" w:hAnsi="Tahoma" w:cs="Tahoma"/>
          <w:sz w:val="24"/>
          <w:szCs w:val="24"/>
        </w:rPr>
        <w:t>SLT PA</w:t>
      </w:r>
    </w:p>
    <w:p w:rsidR="00C53F8B" w:rsidRPr="00C53F8B" w:rsidRDefault="00C53F8B" w:rsidP="00C53F8B">
      <w:pPr>
        <w:ind w:hanging="540"/>
        <w:rPr>
          <w:rFonts w:ascii="Tahoma" w:hAnsi="Tahoma" w:cs="Tahoma"/>
          <w:sz w:val="24"/>
          <w:szCs w:val="24"/>
        </w:rPr>
      </w:pPr>
    </w:p>
    <w:p w:rsidR="00C53F8B" w:rsidRPr="00C53F8B" w:rsidRDefault="00C53F8B" w:rsidP="00C53F8B">
      <w:pPr>
        <w:ind w:hanging="540"/>
        <w:rPr>
          <w:rFonts w:ascii="Tahoma" w:hAnsi="Tahoma" w:cs="Tahoma"/>
          <w:i/>
          <w:sz w:val="24"/>
          <w:szCs w:val="24"/>
        </w:rPr>
      </w:pPr>
      <w:r w:rsidRPr="00C53F8B">
        <w:rPr>
          <w:rFonts w:ascii="Tahoma" w:hAnsi="Tahoma" w:cs="Tahoma"/>
          <w:i/>
          <w:sz w:val="24"/>
          <w:szCs w:val="24"/>
        </w:rPr>
        <w:t xml:space="preserve">Quorum: </w:t>
      </w:r>
      <w:r w:rsidRPr="00C53F8B">
        <w:rPr>
          <w:rFonts w:ascii="Tahoma" w:hAnsi="Tahoma" w:cs="Tahoma"/>
          <w:sz w:val="24"/>
          <w:szCs w:val="24"/>
        </w:rPr>
        <w:t>Three Governors.</w:t>
      </w:r>
    </w:p>
    <w:p w:rsidR="00C53F8B" w:rsidRPr="00C53F8B" w:rsidRDefault="00C53F8B" w:rsidP="00C53F8B">
      <w:pPr>
        <w:ind w:hanging="540"/>
        <w:rPr>
          <w:rFonts w:ascii="Tahoma" w:hAnsi="Tahoma" w:cs="Tahoma"/>
          <w:sz w:val="24"/>
          <w:szCs w:val="24"/>
        </w:rPr>
      </w:pPr>
    </w:p>
    <w:p w:rsidR="006277F5" w:rsidRPr="002208C1" w:rsidRDefault="00C53F8B" w:rsidP="006277F5">
      <w:pPr>
        <w:ind w:hanging="540"/>
        <w:rPr>
          <w:rFonts w:ascii="Tahoma" w:hAnsi="Tahoma" w:cs="Tahoma"/>
          <w:i/>
          <w:sz w:val="24"/>
          <w:szCs w:val="24"/>
        </w:rPr>
      </w:pPr>
      <w:r w:rsidRPr="00C53F8B">
        <w:rPr>
          <w:rFonts w:ascii="Tahoma" w:hAnsi="Tahoma" w:cs="Tahoma"/>
          <w:i/>
          <w:sz w:val="24"/>
          <w:szCs w:val="24"/>
        </w:rPr>
        <w:t xml:space="preserve">Frequency of Meetings: </w:t>
      </w:r>
      <w:r w:rsidR="002208C1" w:rsidRPr="002208C1">
        <w:rPr>
          <w:rFonts w:ascii="Tahoma" w:hAnsi="Tahoma" w:cs="Tahoma"/>
          <w:sz w:val="24"/>
          <w:szCs w:val="24"/>
        </w:rPr>
        <w:t>Three times in an academic year</w:t>
      </w:r>
      <w:r w:rsidRPr="002208C1">
        <w:rPr>
          <w:rFonts w:ascii="Tahoma" w:hAnsi="Tahoma" w:cs="Tahoma"/>
          <w:sz w:val="24"/>
          <w:szCs w:val="24"/>
        </w:rPr>
        <w:t>.</w:t>
      </w:r>
    </w:p>
    <w:p w:rsidR="006277F5" w:rsidRDefault="006277F5" w:rsidP="006277F5">
      <w:pPr>
        <w:ind w:hanging="540"/>
        <w:rPr>
          <w:rFonts w:ascii="Tahoma" w:hAnsi="Tahoma" w:cs="Tahoma"/>
          <w:i/>
          <w:sz w:val="24"/>
          <w:szCs w:val="24"/>
        </w:rPr>
      </w:pPr>
    </w:p>
    <w:p w:rsidR="00C53F8B" w:rsidRPr="00C53F8B" w:rsidRDefault="00C53F8B" w:rsidP="006277F5">
      <w:pPr>
        <w:ind w:hanging="540"/>
        <w:rPr>
          <w:rFonts w:ascii="Tahoma" w:hAnsi="Tahoma" w:cs="Tahoma"/>
          <w:i/>
          <w:sz w:val="24"/>
          <w:szCs w:val="24"/>
        </w:rPr>
      </w:pPr>
      <w:r w:rsidRPr="00C53F8B">
        <w:rPr>
          <w:rFonts w:ascii="Tahoma" w:hAnsi="Tahoma" w:cs="Tahoma"/>
          <w:i/>
          <w:sz w:val="24"/>
          <w:szCs w:val="24"/>
        </w:rPr>
        <w:t xml:space="preserve">Minutes: </w:t>
      </w:r>
      <w:r w:rsidRPr="00C53F8B">
        <w:rPr>
          <w:rFonts w:ascii="Tahoma" w:hAnsi="Tahoma" w:cs="Tahoma"/>
          <w:sz w:val="24"/>
          <w:szCs w:val="24"/>
        </w:rPr>
        <w:t>To be circulated to the members of the Committee and to the Governing Body.</w:t>
      </w:r>
    </w:p>
    <w:p w:rsidR="00C53F8B" w:rsidRPr="00C53F8B" w:rsidRDefault="00C53F8B" w:rsidP="00C53F8B">
      <w:pPr>
        <w:ind w:hanging="540"/>
        <w:rPr>
          <w:rFonts w:ascii="Tahoma" w:hAnsi="Tahoma" w:cs="Tahoma"/>
          <w:sz w:val="24"/>
          <w:szCs w:val="24"/>
        </w:rPr>
      </w:pPr>
    </w:p>
    <w:p w:rsidR="00C53F8B" w:rsidRPr="00C53F8B" w:rsidRDefault="00C53F8B" w:rsidP="00C53F8B">
      <w:pPr>
        <w:ind w:hanging="540"/>
        <w:jc w:val="both"/>
        <w:rPr>
          <w:rFonts w:ascii="Tahoma" w:hAnsi="Tahoma" w:cs="Tahoma"/>
          <w:sz w:val="24"/>
          <w:szCs w:val="24"/>
        </w:rPr>
      </w:pPr>
      <w:r w:rsidRPr="00C53F8B">
        <w:rPr>
          <w:rFonts w:ascii="Tahoma" w:hAnsi="Tahoma" w:cs="Tahoma"/>
          <w:i/>
          <w:sz w:val="24"/>
          <w:szCs w:val="24"/>
        </w:rPr>
        <w:t>Terms of Reference</w:t>
      </w:r>
    </w:p>
    <w:p w:rsidR="00C53F8B" w:rsidRPr="00C53F8B" w:rsidRDefault="00C53F8B" w:rsidP="00C53F8B">
      <w:pPr>
        <w:ind w:hanging="540"/>
        <w:jc w:val="both"/>
        <w:rPr>
          <w:rFonts w:ascii="Tahoma" w:hAnsi="Tahoma" w:cs="Tahoma"/>
          <w:sz w:val="24"/>
          <w:szCs w:val="24"/>
        </w:rPr>
      </w:pPr>
    </w:p>
    <w:p w:rsidR="009C5427" w:rsidRDefault="00C53F8B" w:rsidP="004565F4">
      <w:pPr>
        <w:pStyle w:val="ListParagraph"/>
        <w:numPr>
          <w:ilvl w:val="0"/>
          <w:numId w:val="13"/>
        </w:numPr>
        <w:ind w:left="-360"/>
        <w:jc w:val="both"/>
        <w:rPr>
          <w:rFonts w:ascii="Tahoma" w:hAnsi="Tahoma" w:cs="Tahoma"/>
          <w:sz w:val="24"/>
          <w:szCs w:val="24"/>
        </w:rPr>
      </w:pPr>
      <w:r w:rsidRPr="009C5427">
        <w:rPr>
          <w:rFonts w:ascii="Tahoma" w:hAnsi="Tahoma" w:cs="Tahoma"/>
          <w:sz w:val="24"/>
          <w:szCs w:val="24"/>
        </w:rPr>
        <w:t>To review data and information provided by the Senior Leadersh</w:t>
      </w:r>
      <w:r w:rsidR="00D34821" w:rsidRPr="009C5427">
        <w:rPr>
          <w:rFonts w:ascii="Tahoma" w:hAnsi="Tahoma" w:cs="Tahoma"/>
          <w:sz w:val="24"/>
          <w:szCs w:val="24"/>
        </w:rPr>
        <w:t>i</w:t>
      </w:r>
      <w:r w:rsidRPr="009C5427">
        <w:rPr>
          <w:rFonts w:ascii="Tahoma" w:hAnsi="Tahoma" w:cs="Tahoma"/>
          <w:sz w:val="24"/>
          <w:szCs w:val="24"/>
        </w:rPr>
        <w:t>p Team to monitor the School’s progress towards attainment targets, targets set in the School Improvement Plan and goals set as a result of Ofsted inspections.  Such data to be sourced</w:t>
      </w:r>
      <w:r w:rsidR="0061107B">
        <w:rPr>
          <w:rFonts w:ascii="Tahoma" w:hAnsi="Tahoma" w:cs="Tahoma"/>
          <w:sz w:val="24"/>
          <w:szCs w:val="24"/>
        </w:rPr>
        <w:t xml:space="preserve"> as appropriate and to include ASP and ALPS</w:t>
      </w:r>
      <w:r w:rsidRPr="009C5427">
        <w:rPr>
          <w:rFonts w:ascii="Tahoma" w:hAnsi="Tahoma" w:cs="Tahoma"/>
          <w:sz w:val="24"/>
          <w:szCs w:val="24"/>
        </w:rPr>
        <w:t xml:space="preserve"> data.</w:t>
      </w:r>
    </w:p>
    <w:p w:rsidR="009C5427" w:rsidRPr="009C5427" w:rsidRDefault="009C5427" w:rsidP="009C5427">
      <w:pPr>
        <w:jc w:val="both"/>
        <w:rPr>
          <w:rFonts w:ascii="Tahoma" w:hAnsi="Tahoma" w:cs="Tahoma"/>
          <w:sz w:val="24"/>
          <w:szCs w:val="24"/>
        </w:rPr>
      </w:pPr>
    </w:p>
    <w:p w:rsidR="009C5427" w:rsidRDefault="00C53F8B" w:rsidP="009C5427">
      <w:pPr>
        <w:pStyle w:val="ListParagraph"/>
        <w:numPr>
          <w:ilvl w:val="0"/>
          <w:numId w:val="13"/>
        </w:numPr>
        <w:ind w:left="-360"/>
        <w:jc w:val="both"/>
        <w:rPr>
          <w:rFonts w:ascii="Tahoma" w:hAnsi="Tahoma" w:cs="Tahoma"/>
          <w:sz w:val="24"/>
          <w:szCs w:val="24"/>
        </w:rPr>
      </w:pPr>
      <w:r w:rsidRPr="009C5427">
        <w:rPr>
          <w:rFonts w:ascii="Tahoma" w:hAnsi="Tahoma" w:cs="Tahoma"/>
          <w:sz w:val="24"/>
          <w:szCs w:val="24"/>
        </w:rPr>
        <w:t>To monitor the performance of minority groups of students in the school, for example by ethnicity, S</w:t>
      </w:r>
      <w:r w:rsidR="009C5427">
        <w:rPr>
          <w:rFonts w:ascii="Tahoma" w:hAnsi="Tahoma" w:cs="Tahoma"/>
          <w:sz w:val="24"/>
          <w:szCs w:val="24"/>
        </w:rPr>
        <w:t>EN status and vulnerable groups.</w:t>
      </w:r>
    </w:p>
    <w:p w:rsidR="009C5427" w:rsidRPr="009C5427" w:rsidRDefault="009C5427" w:rsidP="009C5427">
      <w:pPr>
        <w:pStyle w:val="ListParagraph"/>
        <w:rPr>
          <w:rFonts w:ascii="Tahoma" w:hAnsi="Tahoma" w:cs="Tahoma"/>
          <w:sz w:val="24"/>
          <w:szCs w:val="24"/>
        </w:rPr>
      </w:pPr>
    </w:p>
    <w:p w:rsidR="009C5427" w:rsidRDefault="00C53F8B" w:rsidP="00D30688">
      <w:pPr>
        <w:pStyle w:val="ListParagraph"/>
        <w:numPr>
          <w:ilvl w:val="0"/>
          <w:numId w:val="13"/>
        </w:numPr>
        <w:ind w:left="-360"/>
        <w:jc w:val="both"/>
        <w:rPr>
          <w:rFonts w:ascii="Tahoma" w:hAnsi="Tahoma" w:cs="Tahoma"/>
          <w:sz w:val="24"/>
          <w:szCs w:val="24"/>
        </w:rPr>
      </w:pPr>
      <w:r w:rsidRPr="009C5427">
        <w:rPr>
          <w:rFonts w:ascii="Tahoma" w:hAnsi="Tahoma" w:cs="Tahoma"/>
          <w:sz w:val="24"/>
          <w:szCs w:val="24"/>
        </w:rPr>
        <w:t>For as long as remains appropriate, to monitor the value the school provides for the additional funds for students on Free School Meals and those on the Looked After</w:t>
      </w:r>
      <w:r w:rsidR="00984D02" w:rsidRPr="009C5427">
        <w:rPr>
          <w:rFonts w:ascii="Tahoma" w:hAnsi="Tahoma" w:cs="Tahoma"/>
          <w:sz w:val="24"/>
          <w:szCs w:val="24"/>
        </w:rPr>
        <w:t xml:space="preserve"> register (Pupil Premium Funding).</w:t>
      </w:r>
      <w:r w:rsidR="009C5427" w:rsidRPr="009C5427">
        <w:rPr>
          <w:rFonts w:ascii="Tahoma" w:hAnsi="Tahoma" w:cs="Tahoma"/>
          <w:sz w:val="24"/>
          <w:szCs w:val="24"/>
        </w:rPr>
        <w:t xml:space="preserve">  </w:t>
      </w:r>
    </w:p>
    <w:p w:rsidR="009C5427" w:rsidRPr="009C5427" w:rsidRDefault="009C5427" w:rsidP="009C5427">
      <w:pPr>
        <w:pStyle w:val="ListParagraph"/>
        <w:rPr>
          <w:rFonts w:ascii="Tahoma" w:hAnsi="Tahoma" w:cs="Tahoma"/>
          <w:sz w:val="24"/>
          <w:szCs w:val="24"/>
        </w:rPr>
      </w:pPr>
    </w:p>
    <w:p w:rsidR="009C5427" w:rsidRDefault="00C53F8B" w:rsidP="002807A2">
      <w:pPr>
        <w:pStyle w:val="ListParagraph"/>
        <w:numPr>
          <w:ilvl w:val="0"/>
          <w:numId w:val="13"/>
        </w:numPr>
        <w:ind w:left="-360"/>
        <w:jc w:val="both"/>
        <w:rPr>
          <w:rFonts w:ascii="Tahoma" w:hAnsi="Tahoma" w:cs="Tahoma"/>
          <w:sz w:val="24"/>
          <w:szCs w:val="24"/>
        </w:rPr>
      </w:pPr>
      <w:r w:rsidRPr="009C5427">
        <w:rPr>
          <w:rFonts w:ascii="Tahoma" w:hAnsi="Tahoma" w:cs="Tahoma"/>
          <w:sz w:val="24"/>
          <w:szCs w:val="24"/>
        </w:rPr>
        <w:t>To report to the Full Governing Body on the outcome of the Committee’s monitoring, alerting the Body to particular elements of improvement progress and recording any concerns.</w:t>
      </w:r>
      <w:r w:rsidR="009C5427" w:rsidRPr="009C5427">
        <w:rPr>
          <w:rFonts w:ascii="Tahoma" w:hAnsi="Tahoma" w:cs="Tahoma"/>
          <w:sz w:val="24"/>
          <w:szCs w:val="24"/>
        </w:rPr>
        <w:t xml:space="preserve">  </w:t>
      </w:r>
    </w:p>
    <w:p w:rsidR="009C5427" w:rsidRDefault="009C5427" w:rsidP="009C5427">
      <w:pPr>
        <w:pStyle w:val="ListParagraph"/>
        <w:ind w:left="-360"/>
        <w:jc w:val="both"/>
        <w:rPr>
          <w:rFonts w:ascii="Tahoma" w:hAnsi="Tahoma" w:cs="Tahoma"/>
          <w:sz w:val="24"/>
          <w:szCs w:val="24"/>
        </w:rPr>
      </w:pPr>
    </w:p>
    <w:p w:rsidR="009C5427" w:rsidRDefault="00C53F8B" w:rsidP="00AB50B4">
      <w:pPr>
        <w:pStyle w:val="ListParagraph"/>
        <w:numPr>
          <w:ilvl w:val="0"/>
          <w:numId w:val="13"/>
        </w:numPr>
        <w:ind w:left="-360"/>
        <w:jc w:val="both"/>
        <w:rPr>
          <w:rFonts w:ascii="Tahoma" w:hAnsi="Tahoma" w:cs="Tahoma"/>
          <w:sz w:val="24"/>
          <w:szCs w:val="24"/>
        </w:rPr>
      </w:pPr>
      <w:r w:rsidRPr="009C5427">
        <w:rPr>
          <w:rFonts w:ascii="Tahoma" w:hAnsi="Tahoma" w:cs="Tahoma"/>
          <w:sz w:val="24"/>
          <w:szCs w:val="24"/>
        </w:rPr>
        <w:t>For as long as remains appropriate, to review the school’s curriculum policy on a regular basis to ensure that it is complying with the national curriculum, the legal requirements in relation to the daily act of collective worship, the delivery of an agreed RE syllabus, the provision of sex education and political education, and that the 20% of the curriculum determined by the school is in accord with the Governors’ wishes and the aims of the school.</w:t>
      </w:r>
      <w:r w:rsidR="009C5427" w:rsidRPr="009C5427">
        <w:rPr>
          <w:rFonts w:ascii="Tahoma" w:hAnsi="Tahoma" w:cs="Tahoma"/>
          <w:sz w:val="24"/>
          <w:szCs w:val="24"/>
        </w:rPr>
        <w:t xml:space="preserve">  </w:t>
      </w:r>
    </w:p>
    <w:p w:rsidR="009C5427" w:rsidRPr="009C5427" w:rsidRDefault="009C5427" w:rsidP="009C5427">
      <w:pPr>
        <w:pStyle w:val="ListParagraph"/>
        <w:rPr>
          <w:rFonts w:ascii="Tahoma" w:hAnsi="Tahoma" w:cs="Tahoma"/>
          <w:sz w:val="24"/>
          <w:szCs w:val="24"/>
        </w:rPr>
      </w:pPr>
    </w:p>
    <w:p w:rsidR="00C53F8B" w:rsidRPr="009C5427" w:rsidRDefault="00C53F8B" w:rsidP="00AB50B4">
      <w:pPr>
        <w:pStyle w:val="ListParagraph"/>
        <w:numPr>
          <w:ilvl w:val="0"/>
          <w:numId w:val="13"/>
        </w:numPr>
        <w:ind w:left="-360"/>
        <w:jc w:val="both"/>
        <w:rPr>
          <w:rFonts w:ascii="Tahoma" w:hAnsi="Tahoma" w:cs="Tahoma"/>
          <w:sz w:val="24"/>
          <w:szCs w:val="24"/>
        </w:rPr>
      </w:pPr>
      <w:r w:rsidRPr="009C5427">
        <w:rPr>
          <w:rFonts w:ascii="Tahoma" w:hAnsi="Tahoma" w:cs="Tahoma"/>
          <w:sz w:val="24"/>
          <w:szCs w:val="24"/>
        </w:rPr>
        <w:t>To ensure that teaching programmes are:</w:t>
      </w:r>
    </w:p>
    <w:p w:rsidR="00C53F8B" w:rsidRPr="00C53F8B" w:rsidRDefault="00C53F8B" w:rsidP="009C5427">
      <w:pPr>
        <w:jc w:val="both"/>
        <w:rPr>
          <w:rFonts w:ascii="Tahoma" w:hAnsi="Tahoma" w:cs="Tahoma"/>
          <w:sz w:val="24"/>
          <w:szCs w:val="24"/>
        </w:rPr>
      </w:pPr>
    </w:p>
    <w:p w:rsidR="00C53F8B" w:rsidRPr="009C5427" w:rsidRDefault="00C53F8B" w:rsidP="009C5427">
      <w:pPr>
        <w:pStyle w:val="ListParagraph"/>
        <w:numPr>
          <w:ilvl w:val="0"/>
          <w:numId w:val="14"/>
        </w:numPr>
        <w:ind w:right="389"/>
        <w:jc w:val="both"/>
        <w:rPr>
          <w:rFonts w:ascii="Tahoma" w:hAnsi="Tahoma" w:cs="Tahoma"/>
          <w:sz w:val="24"/>
          <w:szCs w:val="24"/>
        </w:rPr>
      </w:pPr>
      <w:r w:rsidRPr="009C5427">
        <w:rPr>
          <w:rFonts w:ascii="Tahoma" w:hAnsi="Tahoma" w:cs="Tahoma"/>
          <w:sz w:val="24"/>
          <w:szCs w:val="24"/>
        </w:rPr>
        <w:t>free of any form of indoctrination;</w:t>
      </w:r>
    </w:p>
    <w:p w:rsidR="00C53F8B" w:rsidRPr="00C53F8B" w:rsidRDefault="00C53F8B" w:rsidP="009C5427">
      <w:pPr>
        <w:ind w:right="389"/>
        <w:jc w:val="both"/>
        <w:rPr>
          <w:rFonts w:ascii="Tahoma" w:hAnsi="Tahoma" w:cs="Tahoma"/>
          <w:sz w:val="24"/>
          <w:szCs w:val="24"/>
        </w:rPr>
      </w:pPr>
    </w:p>
    <w:p w:rsidR="00C53F8B" w:rsidRPr="009C5427" w:rsidRDefault="00C53F8B" w:rsidP="009C5427">
      <w:pPr>
        <w:pStyle w:val="ListParagraph"/>
        <w:numPr>
          <w:ilvl w:val="0"/>
          <w:numId w:val="14"/>
        </w:numPr>
        <w:ind w:right="389"/>
        <w:jc w:val="both"/>
        <w:rPr>
          <w:rFonts w:ascii="Tahoma" w:hAnsi="Tahoma" w:cs="Tahoma"/>
          <w:sz w:val="24"/>
          <w:szCs w:val="24"/>
        </w:rPr>
      </w:pPr>
      <w:r w:rsidRPr="009C5427">
        <w:rPr>
          <w:rFonts w:ascii="Tahoma" w:hAnsi="Tahoma" w:cs="Tahoma"/>
          <w:sz w:val="24"/>
          <w:szCs w:val="24"/>
        </w:rPr>
        <w:t>comply with equal opportunities legislation; and</w:t>
      </w:r>
    </w:p>
    <w:p w:rsidR="00C53F8B" w:rsidRPr="00C53F8B" w:rsidRDefault="00C53F8B" w:rsidP="009C5427">
      <w:pPr>
        <w:ind w:right="389"/>
        <w:jc w:val="both"/>
        <w:rPr>
          <w:rFonts w:ascii="Tahoma" w:hAnsi="Tahoma" w:cs="Tahoma"/>
          <w:sz w:val="24"/>
          <w:szCs w:val="24"/>
        </w:rPr>
      </w:pPr>
    </w:p>
    <w:p w:rsidR="009C5427" w:rsidRDefault="00C53F8B" w:rsidP="009C5427">
      <w:pPr>
        <w:pStyle w:val="ListParagraph"/>
        <w:numPr>
          <w:ilvl w:val="0"/>
          <w:numId w:val="14"/>
        </w:numPr>
        <w:ind w:right="389"/>
        <w:jc w:val="both"/>
        <w:rPr>
          <w:rFonts w:ascii="Tahoma" w:hAnsi="Tahoma" w:cs="Tahoma"/>
          <w:sz w:val="24"/>
          <w:szCs w:val="24"/>
        </w:rPr>
      </w:pPr>
      <w:proofErr w:type="gramStart"/>
      <w:r w:rsidRPr="009C5427">
        <w:rPr>
          <w:rFonts w:ascii="Tahoma" w:hAnsi="Tahoma" w:cs="Tahoma"/>
          <w:sz w:val="24"/>
          <w:szCs w:val="24"/>
        </w:rPr>
        <w:t>attend</w:t>
      </w:r>
      <w:proofErr w:type="gramEnd"/>
      <w:r w:rsidRPr="009C5427">
        <w:rPr>
          <w:rFonts w:ascii="Tahoma" w:hAnsi="Tahoma" w:cs="Tahoma"/>
          <w:sz w:val="24"/>
          <w:szCs w:val="24"/>
        </w:rPr>
        <w:t xml:space="preserve"> to any special educational needs of pu</w:t>
      </w:r>
      <w:r w:rsidR="009C5427">
        <w:rPr>
          <w:rFonts w:ascii="Tahoma" w:hAnsi="Tahoma" w:cs="Tahoma"/>
          <w:sz w:val="24"/>
          <w:szCs w:val="24"/>
        </w:rPr>
        <w:t xml:space="preserve">pils being taught in the school.  </w:t>
      </w:r>
    </w:p>
    <w:p w:rsidR="009C5427" w:rsidRPr="009C5427" w:rsidRDefault="009C5427" w:rsidP="009C5427">
      <w:pPr>
        <w:pStyle w:val="ListParagraph"/>
        <w:rPr>
          <w:rFonts w:ascii="Tahoma" w:hAnsi="Tahoma" w:cs="Tahoma"/>
          <w:sz w:val="24"/>
          <w:szCs w:val="24"/>
        </w:rPr>
      </w:pPr>
    </w:p>
    <w:p w:rsidR="009C5427" w:rsidRDefault="00C53F8B" w:rsidP="00D23FFC">
      <w:pPr>
        <w:pStyle w:val="ListParagraph"/>
        <w:numPr>
          <w:ilvl w:val="0"/>
          <w:numId w:val="13"/>
        </w:numPr>
        <w:ind w:left="-360" w:right="389"/>
        <w:jc w:val="both"/>
        <w:rPr>
          <w:rFonts w:ascii="Tahoma" w:hAnsi="Tahoma" w:cs="Tahoma"/>
          <w:sz w:val="24"/>
          <w:szCs w:val="24"/>
        </w:rPr>
      </w:pPr>
      <w:r w:rsidRPr="009C5427">
        <w:rPr>
          <w:rFonts w:ascii="Tahoma" w:hAnsi="Tahoma" w:cs="Tahoma"/>
          <w:sz w:val="24"/>
          <w:szCs w:val="24"/>
        </w:rPr>
        <w:t>To ensure that only syllabuses and qualifications recognised by the Secretary of State are followed in the school and that pupil assessments and records are kept up-to-date.</w:t>
      </w:r>
      <w:r w:rsidR="009C5427" w:rsidRPr="009C5427">
        <w:rPr>
          <w:rFonts w:ascii="Tahoma" w:hAnsi="Tahoma" w:cs="Tahoma"/>
          <w:sz w:val="24"/>
          <w:szCs w:val="24"/>
        </w:rPr>
        <w:t xml:space="preserve">  </w:t>
      </w:r>
    </w:p>
    <w:p w:rsidR="009C5427" w:rsidRDefault="009C5427" w:rsidP="009C5427">
      <w:pPr>
        <w:pStyle w:val="ListParagraph"/>
        <w:ind w:left="-360" w:right="389"/>
        <w:jc w:val="both"/>
        <w:rPr>
          <w:rFonts w:ascii="Tahoma" w:hAnsi="Tahoma" w:cs="Tahoma"/>
          <w:sz w:val="24"/>
          <w:szCs w:val="24"/>
        </w:rPr>
      </w:pPr>
    </w:p>
    <w:p w:rsidR="009C5427" w:rsidRDefault="009C5427" w:rsidP="009C5427">
      <w:pPr>
        <w:pStyle w:val="ListParagraph"/>
        <w:numPr>
          <w:ilvl w:val="0"/>
          <w:numId w:val="13"/>
        </w:numPr>
        <w:ind w:left="-360" w:right="29"/>
        <w:jc w:val="both"/>
        <w:rPr>
          <w:rFonts w:ascii="Tahoma" w:hAnsi="Tahoma" w:cs="Tahoma"/>
          <w:sz w:val="24"/>
          <w:szCs w:val="24"/>
        </w:rPr>
      </w:pPr>
      <w:r w:rsidRPr="009C5427">
        <w:rPr>
          <w:rFonts w:ascii="Tahoma" w:hAnsi="Tahoma" w:cs="Tahoma"/>
          <w:sz w:val="24"/>
          <w:szCs w:val="24"/>
        </w:rPr>
        <w:t>T</w:t>
      </w:r>
      <w:r w:rsidR="00C53F8B" w:rsidRPr="009C5427">
        <w:rPr>
          <w:rFonts w:ascii="Tahoma" w:hAnsi="Tahoma" w:cs="Tahoma"/>
          <w:sz w:val="24"/>
          <w:szCs w:val="24"/>
        </w:rPr>
        <w:t>o approve a charging and remissions policy for pupils’ extra-curricular activities.</w:t>
      </w:r>
      <w:r w:rsidRPr="009C5427">
        <w:rPr>
          <w:rFonts w:ascii="Tahoma" w:hAnsi="Tahoma" w:cs="Tahoma"/>
          <w:sz w:val="24"/>
          <w:szCs w:val="24"/>
        </w:rPr>
        <w:t xml:space="preserve">  </w:t>
      </w:r>
    </w:p>
    <w:p w:rsidR="009C5427" w:rsidRPr="009C5427" w:rsidRDefault="009C5427" w:rsidP="009C5427">
      <w:pPr>
        <w:pStyle w:val="ListParagraph"/>
        <w:rPr>
          <w:rFonts w:ascii="Tahoma" w:hAnsi="Tahoma" w:cs="Tahoma"/>
          <w:sz w:val="24"/>
          <w:szCs w:val="24"/>
        </w:rPr>
      </w:pPr>
    </w:p>
    <w:p w:rsidR="009C5427" w:rsidRDefault="009C5427" w:rsidP="009C5427">
      <w:pPr>
        <w:pStyle w:val="ListParagraph"/>
        <w:numPr>
          <w:ilvl w:val="0"/>
          <w:numId w:val="13"/>
        </w:numPr>
        <w:ind w:left="-360" w:right="29"/>
        <w:jc w:val="both"/>
        <w:rPr>
          <w:rFonts w:ascii="Tahoma" w:hAnsi="Tahoma" w:cs="Tahoma"/>
          <w:sz w:val="24"/>
          <w:szCs w:val="24"/>
        </w:rPr>
      </w:pPr>
      <w:r w:rsidRPr="009C5427">
        <w:rPr>
          <w:rFonts w:ascii="Tahoma" w:hAnsi="Tahoma" w:cs="Tahoma"/>
          <w:sz w:val="24"/>
          <w:szCs w:val="24"/>
        </w:rPr>
        <w:t>T</w:t>
      </w:r>
      <w:r w:rsidR="00C53F8B" w:rsidRPr="009C5427">
        <w:rPr>
          <w:rFonts w:ascii="Tahoma" w:hAnsi="Tahoma" w:cs="Tahoma"/>
          <w:sz w:val="24"/>
          <w:szCs w:val="24"/>
        </w:rPr>
        <w:t>o monitor and advise the Governing Body on the school’s policy on school visits involving pupils and on Governors’ visits to the school.</w:t>
      </w:r>
    </w:p>
    <w:p w:rsidR="009C5427" w:rsidRPr="009C5427" w:rsidRDefault="009C5427" w:rsidP="009C5427">
      <w:pPr>
        <w:pStyle w:val="ListParagraph"/>
        <w:rPr>
          <w:rFonts w:ascii="Tahoma" w:hAnsi="Tahoma" w:cs="Tahoma"/>
          <w:sz w:val="24"/>
          <w:szCs w:val="24"/>
        </w:rPr>
      </w:pPr>
    </w:p>
    <w:p w:rsidR="009C5427" w:rsidRDefault="00C53F8B" w:rsidP="009C5427">
      <w:pPr>
        <w:pStyle w:val="ListParagraph"/>
        <w:numPr>
          <w:ilvl w:val="0"/>
          <w:numId w:val="13"/>
        </w:numPr>
        <w:ind w:left="-360" w:right="29"/>
        <w:jc w:val="both"/>
        <w:rPr>
          <w:rFonts w:ascii="Tahoma" w:hAnsi="Tahoma" w:cs="Tahoma"/>
          <w:sz w:val="24"/>
          <w:szCs w:val="24"/>
        </w:rPr>
      </w:pPr>
      <w:r w:rsidRPr="009C5427">
        <w:rPr>
          <w:rFonts w:ascii="Tahoma" w:hAnsi="Tahoma" w:cs="Tahoma"/>
          <w:sz w:val="24"/>
          <w:szCs w:val="24"/>
        </w:rPr>
        <w:t xml:space="preserve">To monitor and advise the Governing Body on policies in support of student welfare and expectations. This would include safeguarding, management of behaviour and student support. </w:t>
      </w:r>
    </w:p>
    <w:p w:rsidR="009C5427" w:rsidRPr="009C5427" w:rsidRDefault="009C5427" w:rsidP="009C5427">
      <w:pPr>
        <w:pStyle w:val="ListParagraph"/>
        <w:rPr>
          <w:rFonts w:ascii="Tahoma" w:hAnsi="Tahoma" w:cs="Tahoma"/>
          <w:sz w:val="24"/>
          <w:szCs w:val="24"/>
        </w:rPr>
      </w:pPr>
    </w:p>
    <w:p w:rsidR="009C5427" w:rsidRDefault="00DD5B2D" w:rsidP="009C5427">
      <w:pPr>
        <w:pStyle w:val="ListParagraph"/>
        <w:numPr>
          <w:ilvl w:val="0"/>
          <w:numId w:val="13"/>
        </w:numPr>
        <w:ind w:left="-360" w:right="29"/>
        <w:jc w:val="both"/>
        <w:rPr>
          <w:rFonts w:ascii="Tahoma" w:hAnsi="Tahoma" w:cs="Tahoma"/>
          <w:sz w:val="24"/>
          <w:szCs w:val="24"/>
        </w:rPr>
      </w:pPr>
      <w:r w:rsidRPr="009C5427">
        <w:rPr>
          <w:rFonts w:ascii="Tahoma" w:hAnsi="Tahoma" w:cs="Tahoma"/>
          <w:sz w:val="24"/>
          <w:szCs w:val="24"/>
        </w:rPr>
        <w:t>T</w:t>
      </w:r>
      <w:r w:rsidR="00C53F8B" w:rsidRPr="009C5427">
        <w:rPr>
          <w:rFonts w:ascii="Tahoma" w:hAnsi="Tahoma" w:cs="Tahoma"/>
          <w:sz w:val="24"/>
          <w:szCs w:val="24"/>
        </w:rPr>
        <w:t>o oversee and review the school’s Special Educational Needs code of practice, in consultation with the Headteacher and the Special Educational Needs Co-ordinator.</w:t>
      </w:r>
      <w:r w:rsidR="009C5427" w:rsidRPr="009C5427">
        <w:rPr>
          <w:rFonts w:ascii="Tahoma" w:hAnsi="Tahoma" w:cs="Tahoma"/>
          <w:sz w:val="24"/>
          <w:szCs w:val="24"/>
        </w:rPr>
        <w:t xml:space="preserve">  </w:t>
      </w:r>
    </w:p>
    <w:p w:rsidR="009C5427" w:rsidRPr="009C5427" w:rsidRDefault="009C5427" w:rsidP="009C5427">
      <w:pPr>
        <w:pStyle w:val="ListParagraph"/>
        <w:rPr>
          <w:rFonts w:ascii="Tahoma" w:hAnsi="Tahoma" w:cs="Tahoma"/>
          <w:sz w:val="24"/>
          <w:szCs w:val="24"/>
        </w:rPr>
      </w:pPr>
    </w:p>
    <w:p w:rsidR="00EC5D29" w:rsidRDefault="009C5427" w:rsidP="00EC5D29">
      <w:pPr>
        <w:pStyle w:val="ListParagraph"/>
        <w:numPr>
          <w:ilvl w:val="0"/>
          <w:numId w:val="13"/>
        </w:numPr>
        <w:ind w:left="-360" w:right="29"/>
        <w:jc w:val="both"/>
        <w:rPr>
          <w:rFonts w:ascii="Tahoma" w:hAnsi="Tahoma" w:cs="Tahoma"/>
          <w:sz w:val="24"/>
          <w:szCs w:val="24"/>
        </w:rPr>
      </w:pPr>
      <w:r w:rsidRPr="00EC5D29">
        <w:rPr>
          <w:rFonts w:ascii="Tahoma" w:hAnsi="Tahoma" w:cs="Tahoma"/>
          <w:sz w:val="24"/>
          <w:szCs w:val="24"/>
        </w:rPr>
        <w:t>T</w:t>
      </w:r>
      <w:r w:rsidR="00C53F8B" w:rsidRPr="00EC5D29">
        <w:rPr>
          <w:rFonts w:ascii="Tahoma" w:hAnsi="Tahoma" w:cs="Tahoma"/>
          <w:sz w:val="24"/>
          <w:szCs w:val="24"/>
        </w:rPr>
        <w:t>o recommend to the Governing Body the times for the start and finish of the school day and the lunch-time period</w:t>
      </w:r>
      <w:bookmarkStart w:id="0" w:name="_GoBack"/>
      <w:bookmarkEnd w:id="0"/>
      <w:r w:rsidR="00C53F8B" w:rsidRPr="00EC5D29">
        <w:rPr>
          <w:rFonts w:ascii="Tahoma" w:hAnsi="Tahoma" w:cs="Tahoma"/>
          <w:sz w:val="24"/>
          <w:szCs w:val="24"/>
        </w:rPr>
        <w:t>.</w:t>
      </w:r>
      <w:r w:rsidR="00452B5F" w:rsidRPr="00EC5D29">
        <w:rPr>
          <w:rFonts w:ascii="Tahoma" w:hAnsi="Tahoma" w:cs="Tahoma"/>
          <w:sz w:val="24"/>
          <w:szCs w:val="24"/>
        </w:rPr>
        <w:t xml:space="preserve"> </w:t>
      </w:r>
    </w:p>
    <w:p w:rsidR="00EC5D29" w:rsidRPr="00EC5D29" w:rsidRDefault="00EC5D29" w:rsidP="00EC5D29">
      <w:pPr>
        <w:pStyle w:val="ListParagraph"/>
        <w:rPr>
          <w:rFonts w:ascii="Tahoma" w:hAnsi="Tahoma" w:cs="Tahoma"/>
          <w:sz w:val="24"/>
          <w:szCs w:val="24"/>
        </w:rPr>
      </w:pPr>
    </w:p>
    <w:p w:rsidR="00EC5D29" w:rsidRDefault="00452B5F" w:rsidP="00EC5D29">
      <w:pPr>
        <w:pStyle w:val="ListParagraph"/>
        <w:numPr>
          <w:ilvl w:val="0"/>
          <w:numId w:val="13"/>
        </w:numPr>
        <w:ind w:left="-360" w:right="29"/>
        <w:jc w:val="both"/>
        <w:rPr>
          <w:rFonts w:ascii="Tahoma" w:hAnsi="Tahoma" w:cs="Tahoma"/>
          <w:sz w:val="24"/>
          <w:szCs w:val="24"/>
        </w:rPr>
      </w:pPr>
      <w:r w:rsidRPr="00EC5D29">
        <w:rPr>
          <w:rFonts w:ascii="Tahoma" w:hAnsi="Tahoma" w:cs="Tahoma"/>
          <w:sz w:val="24"/>
          <w:szCs w:val="24"/>
        </w:rPr>
        <w:t xml:space="preserve">To </w:t>
      </w:r>
      <w:r w:rsidR="00EC5D29" w:rsidRPr="00EC5D29">
        <w:rPr>
          <w:rFonts w:ascii="Tahoma" w:hAnsi="Tahoma" w:cs="Tahoma"/>
          <w:sz w:val="24"/>
          <w:szCs w:val="24"/>
        </w:rPr>
        <w:t>review</w:t>
      </w:r>
      <w:r w:rsidR="006277F5" w:rsidRPr="00EC5D29">
        <w:rPr>
          <w:rFonts w:ascii="Tahoma" w:hAnsi="Tahoma" w:cs="Tahoma"/>
          <w:sz w:val="24"/>
          <w:szCs w:val="24"/>
        </w:rPr>
        <w:t xml:space="preserve"> and make recommendations concerning the arrangements for the admission of pupils to the School, </w:t>
      </w:r>
      <w:r w:rsidR="00EC5D29" w:rsidRPr="00EC5D29">
        <w:rPr>
          <w:rFonts w:ascii="Tahoma" w:hAnsi="Tahoma" w:cs="Tahoma"/>
          <w:sz w:val="24"/>
          <w:szCs w:val="24"/>
        </w:rPr>
        <w:t>including reviewing the</w:t>
      </w:r>
      <w:r w:rsidR="006277F5" w:rsidRPr="00EC5D29">
        <w:rPr>
          <w:rFonts w:ascii="Tahoma" w:hAnsi="Tahoma" w:cs="Tahoma"/>
          <w:sz w:val="24"/>
          <w:szCs w:val="24"/>
        </w:rPr>
        <w:t xml:space="preserve"> Admissions Policy of the School, such Admissions Policy only to be altered by a resolu</w:t>
      </w:r>
      <w:r w:rsidR="00EC5D29" w:rsidRPr="00EC5D29">
        <w:rPr>
          <w:rFonts w:ascii="Tahoma" w:hAnsi="Tahoma" w:cs="Tahoma"/>
          <w:sz w:val="24"/>
          <w:szCs w:val="24"/>
        </w:rPr>
        <w:t xml:space="preserve">tion of the full Governing Body, and after any required consultation is complete.  This should also include reviewing and making recommendations on the Planned Admission Number (PAN).  </w:t>
      </w:r>
    </w:p>
    <w:p w:rsidR="00EC5D29" w:rsidRPr="00EC5D29" w:rsidRDefault="00EC5D29" w:rsidP="00EC5D29">
      <w:pPr>
        <w:pStyle w:val="ListParagraph"/>
        <w:rPr>
          <w:rFonts w:ascii="Tahoma" w:hAnsi="Tahoma" w:cs="Tahoma"/>
          <w:sz w:val="24"/>
          <w:szCs w:val="24"/>
        </w:rPr>
      </w:pPr>
    </w:p>
    <w:p w:rsidR="006277F5" w:rsidRDefault="006277F5" w:rsidP="009C5427">
      <w:pPr>
        <w:ind w:left="-57"/>
      </w:pPr>
    </w:p>
    <w:p w:rsidR="006277F5" w:rsidRPr="00C53F8B" w:rsidRDefault="006277F5" w:rsidP="009C5427">
      <w:pPr>
        <w:ind w:left="-540"/>
        <w:rPr>
          <w:sz w:val="24"/>
          <w:szCs w:val="24"/>
        </w:rPr>
      </w:pPr>
    </w:p>
    <w:sectPr w:rsidR="006277F5" w:rsidRPr="00C53F8B" w:rsidSect="00997143">
      <w:footerReference w:type="default" r:id="rId8"/>
      <w:pgSz w:w="11906" w:h="16838"/>
      <w:pgMar w:top="1440"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AFC" w:rsidRDefault="00766AFC">
      <w:r>
        <w:separator/>
      </w:r>
    </w:p>
  </w:endnote>
  <w:endnote w:type="continuationSeparator" w:id="0">
    <w:p w:rsidR="00766AFC" w:rsidRDefault="0076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FD5" w:rsidRPr="001C7C4C" w:rsidRDefault="00037FD5" w:rsidP="001C7C4C">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AFC" w:rsidRDefault="00766AFC">
      <w:r>
        <w:separator/>
      </w:r>
    </w:p>
  </w:footnote>
  <w:footnote w:type="continuationSeparator" w:id="0">
    <w:p w:rsidR="00766AFC" w:rsidRDefault="00766A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44724"/>
    <w:multiLevelType w:val="multilevel"/>
    <w:tmpl w:val="54BAD0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19E1BF4"/>
    <w:multiLevelType w:val="hybridMultilevel"/>
    <w:tmpl w:val="41048B4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183C7C83"/>
    <w:multiLevelType w:val="hybridMultilevel"/>
    <w:tmpl w:val="C60AF7D8"/>
    <w:lvl w:ilvl="0" w:tplc="EC74A59C">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 w15:restartNumberingAfterBreak="0">
    <w:nsid w:val="1A05574A"/>
    <w:multiLevelType w:val="hybridMultilevel"/>
    <w:tmpl w:val="18283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C0233"/>
    <w:multiLevelType w:val="hybridMultilevel"/>
    <w:tmpl w:val="245EA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1C0032"/>
    <w:multiLevelType w:val="hybridMultilevel"/>
    <w:tmpl w:val="756ADA3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882331"/>
    <w:multiLevelType w:val="hybridMultilevel"/>
    <w:tmpl w:val="934E8C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B067523"/>
    <w:multiLevelType w:val="hybridMultilevel"/>
    <w:tmpl w:val="EBA82CE6"/>
    <w:lvl w:ilvl="0" w:tplc="08090001">
      <w:start w:val="1"/>
      <w:numFmt w:val="bullet"/>
      <w:lvlText w:val=""/>
      <w:lvlJc w:val="left"/>
      <w:pPr>
        <w:ind w:left="288" w:hanging="360"/>
      </w:pPr>
      <w:rPr>
        <w:rFonts w:ascii="Symbol" w:hAnsi="Symbol" w:hint="default"/>
      </w:rPr>
    </w:lvl>
    <w:lvl w:ilvl="1" w:tplc="08090003" w:tentative="1">
      <w:start w:val="1"/>
      <w:numFmt w:val="bullet"/>
      <w:lvlText w:val="o"/>
      <w:lvlJc w:val="left"/>
      <w:pPr>
        <w:ind w:left="1008" w:hanging="360"/>
      </w:pPr>
      <w:rPr>
        <w:rFonts w:ascii="Courier New" w:hAnsi="Courier New" w:cs="Courier New" w:hint="default"/>
      </w:rPr>
    </w:lvl>
    <w:lvl w:ilvl="2" w:tplc="08090005" w:tentative="1">
      <w:start w:val="1"/>
      <w:numFmt w:val="bullet"/>
      <w:lvlText w:val=""/>
      <w:lvlJc w:val="left"/>
      <w:pPr>
        <w:ind w:left="1728" w:hanging="360"/>
      </w:pPr>
      <w:rPr>
        <w:rFonts w:ascii="Wingdings" w:hAnsi="Wingdings" w:hint="default"/>
      </w:rPr>
    </w:lvl>
    <w:lvl w:ilvl="3" w:tplc="08090001" w:tentative="1">
      <w:start w:val="1"/>
      <w:numFmt w:val="bullet"/>
      <w:lvlText w:val=""/>
      <w:lvlJc w:val="left"/>
      <w:pPr>
        <w:ind w:left="2448" w:hanging="360"/>
      </w:pPr>
      <w:rPr>
        <w:rFonts w:ascii="Symbol" w:hAnsi="Symbol" w:hint="default"/>
      </w:rPr>
    </w:lvl>
    <w:lvl w:ilvl="4" w:tplc="08090003" w:tentative="1">
      <w:start w:val="1"/>
      <w:numFmt w:val="bullet"/>
      <w:lvlText w:val="o"/>
      <w:lvlJc w:val="left"/>
      <w:pPr>
        <w:ind w:left="3168" w:hanging="360"/>
      </w:pPr>
      <w:rPr>
        <w:rFonts w:ascii="Courier New" w:hAnsi="Courier New" w:cs="Courier New" w:hint="default"/>
      </w:rPr>
    </w:lvl>
    <w:lvl w:ilvl="5" w:tplc="08090005" w:tentative="1">
      <w:start w:val="1"/>
      <w:numFmt w:val="bullet"/>
      <w:lvlText w:val=""/>
      <w:lvlJc w:val="left"/>
      <w:pPr>
        <w:ind w:left="3888" w:hanging="360"/>
      </w:pPr>
      <w:rPr>
        <w:rFonts w:ascii="Wingdings" w:hAnsi="Wingdings" w:hint="default"/>
      </w:rPr>
    </w:lvl>
    <w:lvl w:ilvl="6" w:tplc="08090001" w:tentative="1">
      <w:start w:val="1"/>
      <w:numFmt w:val="bullet"/>
      <w:lvlText w:val=""/>
      <w:lvlJc w:val="left"/>
      <w:pPr>
        <w:ind w:left="4608" w:hanging="360"/>
      </w:pPr>
      <w:rPr>
        <w:rFonts w:ascii="Symbol" w:hAnsi="Symbol" w:hint="default"/>
      </w:rPr>
    </w:lvl>
    <w:lvl w:ilvl="7" w:tplc="08090003" w:tentative="1">
      <w:start w:val="1"/>
      <w:numFmt w:val="bullet"/>
      <w:lvlText w:val="o"/>
      <w:lvlJc w:val="left"/>
      <w:pPr>
        <w:ind w:left="5328" w:hanging="360"/>
      </w:pPr>
      <w:rPr>
        <w:rFonts w:ascii="Courier New" w:hAnsi="Courier New" w:cs="Courier New" w:hint="default"/>
      </w:rPr>
    </w:lvl>
    <w:lvl w:ilvl="8" w:tplc="08090005" w:tentative="1">
      <w:start w:val="1"/>
      <w:numFmt w:val="bullet"/>
      <w:lvlText w:val=""/>
      <w:lvlJc w:val="left"/>
      <w:pPr>
        <w:ind w:left="6048" w:hanging="360"/>
      </w:pPr>
      <w:rPr>
        <w:rFonts w:ascii="Wingdings" w:hAnsi="Wingdings" w:hint="default"/>
      </w:rPr>
    </w:lvl>
  </w:abstractNum>
  <w:abstractNum w:abstractNumId="8" w15:restartNumberingAfterBreak="0">
    <w:nsid w:val="4F1351CA"/>
    <w:multiLevelType w:val="hybridMultilevel"/>
    <w:tmpl w:val="CC682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FF164B"/>
    <w:multiLevelType w:val="hybridMultilevel"/>
    <w:tmpl w:val="FA7AC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D81A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C0B5825"/>
    <w:multiLevelType w:val="hybridMultilevel"/>
    <w:tmpl w:val="A316253C"/>
    <w:lvl w:ilvl="0" w:tplc="36AE2D48">
      <w:start w:val="1"/>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8D0A54"/>
    <w:multiLevelType w:val="hybridMultilevel"/>
    <w:tmpl w:val="B708434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2E631F8"/>
    <w:multiLevelType w:val="hybridMultilevel"/>
    <w:tmpl w:val="73F27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998200F"/>
    <w:multiLevelType w:val="hybridMultilevel"/>
    <w:tmpl w:val="828CA732"/>
    <w:lvl w:ilvl="0" w:tplc="36AE2D48">
      <w:start w:val="1"/>
      <w:numFmt w:val="decimal"/>
      <w:lvlText w:val="%1"/>
      <w:lvlJc w:val="left"/>
      <w:pPr>
        <w:ind w:left="1800" w:hanging="360"/>
      </w:pPr>
      <w:rPr>
        <w:rFonts w:hint="default"/>
      </w:rPr>
    </w:lvl>
    <w:lvl w:ilvl="1" w:tplc="D74ABD70">
      <w:numFmt w:val="bullet"/>
      <w:lvlText w:val=""/>
      <w:lvlJc w:val="left"/>
      <w:pPr>
        <w:ind w:left="2520" w:hanging="360"/>
      </w:pPr>
      <w:rPr>
        <w:rFonts w:ascii="Arial" w:eastAsia="Times New Roman" w:hAnsi="Arial" w:cs="Aria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4"/>
  </w:num>
  <w:num w:numId="2">
    <w:abstractNumId w:val="1"/>
  </w:num>
  <w:num w:numId="3">
    <w:abstractNumId w:val="13"/>
  </w:num>
  <w:num w:numId="4">
    <w:abstractNumId w:val="3"/>
  </w:num>
  <w:num w:numId="5">
    <w:abstractNumId w:val="9"/>
  </w:num>
  <w:num w:numId="6">
    <w:abstractNumId w:val="4"/>
  </w:num>
  <w:num w:numId="7">
    <w:abstractNumId w:val="8"/>
  </w:num>
  <w:num w:numId="8">
    <w:abstractNumId w:val="5"/>
  </w:num>
  <w:num w:numId="9">
    <w:abstractNumId w:val="11"/>
  </w:num>
  <w:num w:numId="10">
    <w:abstractNumId w:val="10"/>
  </w:num>
  <w:num w:numId="11">
    <w:abstractNumId w:val="0"/>
  </w:num>
  <w:num w:numId="12">
    <w:abstractNumId w:val="12"/>
  </w:num>
  <w:num w:numId="13">
    <w:abstractNumId w:val="2"/>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7D5"/>
    <w:rsid w:val="00037FD5"/>
    <w:rsid w:val="0009165B"/>
    <w:rsid w:val="000B29F9"/>
    <w:rsid w:val="001336AE"/>
    <w:rsid w:val="00165C06"/>
    <w:rsid w:val="001709F3"/>
    <w:rsid w:val="00186BB8"/>
    <w:rsid w:val="001C7C4C"/>
    <w:rsid w:val="002208C1"/>
    <w:rsid w:val="002D4A9E"/>
    <w:rsid w:val="002E33F9"/>
    <w:rsid w:val="003160A8"/>
    <w:rsid w:val="00371716"/>
    <w:rsid w:val="00392FC2"/>
    <w:rsid w:val="003B1AED"/>
    <w:rsid w:val="003E15C7"/>
    <w:rsid w:val="00452B5F"/>
    <w:rsid w:val="004976A6"/>
    <w:rsid w:val="0061107B"/>
    <w:rsid w:val="0061350D"/>
    <w:rsid w:val="006277F5"/>
    <w:rsid w:val="00663F3E"/>
    <w:rsid w:val="006B2C36"/>
    <w:rsid w:val="00766AFC"/>
    <w:rsid w:val="0079277F"/>
    <w:rsid w:val="00807E85"/>
    <w:rsid w:val="00852754"/>
    <w:rsid w:val="008752EF"/>
    <w:rsid w:val="008A47D5"/>
    <w:rsid w:val="00984D02"/>
    <w:rsid w:val="00997143"/>
    <w:rsid w:val="009C3F31"/>
    <w:rsid w:val="009C5427"/>
    <w:rsid w:val="009F6C34"/>
    <w:rsid w:val="00A45CCD"/>
    <w:rsid w:val="00A83445"/>
    <w:rsid w:val="00AD20EC"/>
    <w:rsid w:val="00AE4111"/>
    <w:rsid w:val="00B66E25"/>
    <w:rsid w:val="00B95AE1"/>
    <w:rsid w:val="00C00980"/>
    <w:rsid w:val="00C06214"/>
    <w:rsid w:val="00C43C4F"/>
    <w:rsid w:val="00C53F8B"/>
    <w:rsid w:val="00C9761D"/>
    <w:rsid w:val="00D34821"/>
    <w:rsid w:val="00DD5B2D"/>
    <w:rsid w:val="00E504AE"/>
    <w:rsid w:val="00EC5D29"/>
    <w:rsid w:val="00EF6780"/>
    <w:rsid w:val="00F150A0"/>
    <w:rsid w:val="00F372E2"/>
    <w:rsid w:val="00F634BF"/>
    <w:rsid w:val="00F806C7"/>
    <w:rsid w:val="00F8088B"/>
    <w:rsid w:val="00FD2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12D7E2C-0ABC-450E-9D15-2ED422F5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C4F"/>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7C4C"/>
    <w:pPr>
      <w:tabs>
        <w:tab w:val="center" w:pos="4153"/>
        <w:tab w:val="right" w:pos="8306"/>
      </w:tabs>
    </w:pPr>
  </w:style>
  <w:style w:type="paragraph" w:styleId="Footer">
    <w:name w:val="footer"/>
    <w:basedOn w:val="Normal"/>
    <w:rsid w:val="001C7C4C"/>
    <w:pPr>
      <w:tabs>
        <w:tab w:val="center" w:pos="4153"/>
        <w:tab w:val="right" w:pos="8306"/>
      </w:tabs>
    </w:pPr>
  </w:style>
  <w:style w:type="paragraph" w:styleId="BalloonText">
    <w:name w:val="Balloon Text"/>
    <w:basedOn w:val="Normal"/>
    <w:link w:val="BalloonTextChar"/>
    <w:rsid w:val="00186BB8"/>
    <w:rPr>
      <w:rFonts w:ascii="Tahoma" w:hAnsi="Tahoma"/>
      <w:sz w:val="16"/>
      <w:szCs w:val="16"/>
    </w:rPr>
  </w:style>
  <w:style w:type="character" w:customStyle="1" w:styleId="BalloonTextChar">
    <w:name w:val="Balloon Text Char"/>
    <w:link w:val="BalloonText"/>
    <w:rsid w:val="00186BB8"/>
    <w:rPr>
      <w:rFonts w:ascii="Tahoma" w:hAnsi="Tahoma" w:cs="Tahoma"/>
      <w:sz w:val="16"/>
      <w:szCs w:val="16"/>
    </w:rPr>
  </w:style>
  <w:style w:type="character" w:styleId="CommentReference">
    <w:name w:val="annotation reference"/>
    <w:rsid w:val="00186BB8"/>
    <w:rPr>
      <w:sz w:val="16"/>
      <w:szCs w:val="16"/>
    </w:rPr>
  </w:style>
  <w:style w:type="paragraph" w:styleId="CommentText">
    <w:name w:val="annotation text"/>
    <w:basedOn w:val="Normal"/>
    <w:link w:val="CommentTextChar"/>
    <w:rsid w:val="00186BB8"/>
    <w:rPr>
      <w:sz w:val="20"/>
    </w:rPr>
  </w:style>
  <w:style w:type="character" w:customStyle="1" w:styleId="CommentTextChar">
    <w:name w:val="Comment Text Char"/>
    <w:link w:val="CommentText"/>
    <w:rsid w:val="00186BB8"/>
    <w:rPr>
      <w:rFonts w:ascii="Arial" w:hAnsi="Arial"/>
    </w:rPr>
  </w:style>
  <w:style w:type="paragraph" w:styleId="CommentSubject">
    <w:name w:val="annotation subject"/>
    <w:basedOn w:val="CommentText"/>
    <w:next w:val="CommentText"/>
    <w:link w:val="CommentSubjectChar"/>
    <w:rsid w:val="00186BB8"/>
    <w:rPr>
      <w:b/>
      <w:bCs/>
    </w:rPr>
  </w:style>
  <w:style w:type="character" w:customStyle="1" w:styleId="CommentSubjectChar">
    <w:name w:val="Comment Subject Char"/>
    <w:link w:val="CommentSubject"/>
    <w:rsid w:val="00186BB8"/>
    <w:rPr>
      <w:rFonts w:ascii="Arial" w:hAnsi="Arial"/>
      <w:b/>
      <w:bCs/>
    </w:rPr>
  </w:style>
  <w:style w:type="paragraph" w:styleId="ListParagraph">
    <w:name w:val="List Paragraph"/>
    <w:basedOn w:val="Normal"/>
    <w:uiPriority w:val="34"/>
    <w:qFormat/>
    <w:rsid w:val="00186B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7516F-199F-489B-8F48-010B789F1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52BC341</Template>
  <TotalTime>2</TotalTime>
  <Pages>2</Pages>
  <Words>520</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Curriculum and Pupil Welfare Committee</vt:lpstr>
    </vt:vector>
  </TitlesOfParts>
  <Company>A LAN Works Customer</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Pupil Welfare Committee</dc:title>
  <dc:creator>administrator</dc:creator>
  <cp:lastModifiedBy>K.Whordley</cp:lastModifiedBy>
  <cp:revision>3</cp:revision>
  <cp:lastPrinted>2014-11-24T13:55:00Z</cp:lastPrinted>
  <dcterms:created xsi:type="dcterms:W3CDTF">2018-11-08T14:24:00Z</dcterms:created>
  <dcterms:modified xsi:type="dcterms:W3CDTF">2019-01-04T10:38:00Z</dcterms:modified>
</cp:coreProperties>
</file>