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64" w:rsidRPr="00E22D40" w:rsidRDefault="00B81564" w:rsidP="00B81564">
      <w:pPr>
        <w:rPr>
          <w:rFonts w:ascii="Tahoma" w:hAnsi="Tahoma" w:cs="Tahoma"/>
          <w:b/>
          <w:i/>
        </w:rPr>
      </w:pPr>
      <w:r w:rsidRPr="00E22D40">
        <w:rPr>
          <w:rFonts w:ascii="Tahoma" w:hAnsi="Tahoma" w:cs="Tahoma"/>
          <w:b/>
          <w:i/>
        </w:rPr>
        <w:t>School Im</w:t>
      </w:r>
      <w:r>
        <w:rPr>
          <w:rFonts w:ascii="Tahoma" w:hAnsi="Tahoma" w:cs="Tahoma"/>
          <w:b/>
          <w:i/>
        </w:rPr>
        <w:t>provement Plan Headlines 2017-18</w:t>
      </w:r>
    </w:p>
    <w:p w:rsidR="00B81564" w:rsidRPr="00E22D40" w:rsidRDefault="00B81564" w:rsidP="00B81564">
      <w:pPr>
        <w:rPr>
          <w:rFonts w:ascii="Tahoma" w:hAnsi="Tahoma" w:cs="Tahoma"/>
          <w:i/>
        </w:rPr>
      </w:pPr>
      <w:r w:rsidRPr="00E22D40">
        <w:rPr>
          <w:rFonts w:ascii="Tahoma" w:hAnsi="Tahoma" w:cs="Tahoma"/>
          <w:i/>
        </w:rPr>
        <w:t>In addition to the on-going maintenance of previous development, the School I</w:t>
      </w:r>
      <w:r>
        <w:rPr>
          <w:rFonts w:ascii="Tahoma" w:hAnsi="Tahoma" w:cs="Tahoma"/>
          <w:i/>
        </w:rPr>
        <w:t>mprovement Plan strands for 2017/18</w:t>
      </w:r>
      <w:r w:rsidRPr="00E22D40">
        <w:rPr>
          <w:rFonts w:ascii="Tahoma" w:hAnsi="Tahoma" w:cs="Tahoma"/>
          <w:i/>
        </w:rPr>
        <w:t xml:space="preserve"> are:</w:t>
      </w:r>
    </w:p>
    <w:p w:rsidR="00B81564" w:rsidRPr="00E22D40" w:rsidRDefault="00B81564" w:rsidP="00B81564">
      <w:pPr>
        <w:rPr>
          <w:rFonts w:ascii="Tahoma" w:hAnsi="Tahoma" w:cs="Tahoma"/>
          <w:b/>
          <w:i/>
        </w:rPr>
      </w:pPr>
      <w:r w:rsidRPr="00E22D40">
        <w:rPr>
          <w:rFonts w:ascii="Tahoma" w:hAnsi="Tahoma" w:cs="Tahoma"/>
          <w:i/>
        </w:rPr>
        <w:t>1</w:t>
      </w:r>
      <w:r w:rsidRPr="00E22D40">
        <w:rPr>
          <w:rFonts w:ascii="Tahoma" w:hAnsi="Tahoma" w:cs="Tahoma"/>
          <w:i/>
        </w:rPr>
        <w:tab/>
      </w:r>
      <w:r w:rsidRPr="00E22D40">
        <w:rPr>
          <w:rFonts w:ascii="Tahoma" w:hAnsi="Tahoma" w:cs="Tahoma"/>
          <w:b/>
          <w:i/>
        </w:rPr>
        <w:t>Leadership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>embed newly introduced leadership roles and continue to build leadership capacity</w:t>
      </w:r>
      <w:r w:rsidRPr="00E22D40">
        <w:rPr>
          <w:rFonts w:ascii="Tahoma" w:hAnsi="Tahoma" w:cs="Tahoma"/>
          <w:i/>
        </w:rPr>
        <w:t xml:space="preserve"> to reflect the school’s improvement priorities and external accountabilities</w:t>
      </w:r>
      <w:r w:rsidRPr="00E22D40">
        <w:rPr>
          <w:rFonts w:ascii="Tahoma" w:hAnsi="Tahoma" w:cs="Tahoma"/>
          <w:i/>
        </w:rPr>
        <w:tab/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</w:r>
      <w:r w:rsidRPr="00E22D40">
        <w:rPr>
          <w:rFonts w:ascii="Tahoma" w:hAnsi="Tahoma" w:cs="Tahoma"/>
          <w:i/>
        </w:rPr>
        <w:t>Review the curriculum to ensure all students are appropriately catered for and in supp</w:t>
      </w:r>
      <w:r>
        <w:rPr>
          <w:rFonts w:ascii="Tahoma" w:hAnsi="Tahoma" w:cs="Tahoma"/>
          <w:i/>
        </w:rPr>
        <w:t xml:space="preserve">ort of the school’s priorities, including a small group of Y9 learners who are unlikely to be able to access level 2 qualifications. 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- </w:t>
      </w:r>
      <w:r>
        <w:rPr>
          <w:rFonts w:ascii="Tahoma" w:hAnsi="Tahoma" w:cs="Tahoma"/>
          <w:i/>
        </w:rPr>
        <w:tab/>
        <w:t xml:space="preserve">Implement Team Improvement Portfolios 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>continue to develop usage of Go4Schools for enhanced data analysis and resulting actions, and reporting to parents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>support Team Leaders in owning their own data to ensure more forensic interventions in support of different learner groups.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- </w:t>
      </w:r>
      <w:r>
        <w:rPr>
          <w:rFonts w:ascii="Tahoma" w:hAnsi="Tahoma" w:cs="Tahoma"/>
          <w:i/>
        </w:rPr>
        <w:tab/>
        <w:t>ensure full preparation for implementation of new exam specifications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seek to admit 225 students into each Y7 and 225 </w:t>
      </w:r>
      <w:r w:rsidRPr="00E22D40">
        <w:rPr>
          <w:rFonts w:ascii="Tahoma" w:hAnsi="Tahoma" w:cs="Tahoma"/>
          <w:i/>
        </w:rPr>
        <w:t>students into Y12.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</w:p>
    <w:p w:rsidR="00B81564" w:rsidRPr="00E22D40" w:rsidRDefault="00B81564" w:rsidP="00B81564">
      <w:pPr>
        <w:rPr>
          <w:rFonts w:ascii="Tahoma" w:hAnsi="Tahoma" w:cs="Tahoma"/>
          <w:b/>
          <w:i/>
        </w:rPr>
      </w:pPr>
      <w:r w:rsidRPr="00E22D40">
        <w:rPr>
          <w:rFonts w:ascii="Tahoma" w:hAnsi="Tahoma" w:cs="Tahoma"/>
          <w:i/>
        </w:rPr>
        <w:t>2</w:t>
      </w:r>
      <w:r w:rsidRPr="00E22D40">
        <w:rPr>
          <w:rFonts w:ascii="Tahoma" w:hAnsi="Tahoma" w:cs="Tahoma"/>
          <w:i/>
        </w:rPr>
        <w:tab/>
      </w:r>
      <w:r w:rsidRPr="00E22D40">
        <w:rPr>
          <w:rFonts w:ascii="Tahoma" w:hAnsi="Tahoma" w:cs="Tahoma"/>
          <w:b/>
          <w:i/>
        </w:rPr>
        <w:t>Teaching and Learning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>-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i/>
        </w:rPr>
        <w:t>Personalised CPD Portfolio, putting teaching and learning at the heart of performance management.</w:t>
      </w:r>
    </w:p>
    <w:p w:rsidR="00B81564" w:rsidRPr="00763C7C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- </w:t>
      </w:r>
      <w:r>
        <w:rPr>
          <w:rFonts w:ascii="Tahoma" w:hAnsi="Tahoma" w:cs="Tahoma"/>
          <w:b/>
          <w:i/>
        </w:rPr>
        <w:tab/>
      </w:r>
      <w:proofErr w:type="gramStart"/>
      <w:r w:rsidRPr="00763C7C">
        <w:rPr>
          <w:rFonts w:ascii="Tahoma" w:hAnsi="Tahoma" w:cs="Tahoma"/>
          <w:i/>
        </w:rPr>
        <w:t>further</w:t>
      </w:r>
      <w:proofErr w:type="gramEnd"/>
      <w:r w:rsidRPr="00763C7C">
        <w:rPr>
          <w:rFonts w:ascii="Tahoma" w:hAnsi="Tahoma" w:cs="Tahoma"/>
          <w:i/>
        </w:rPr>
        <w:t xml:space="preserve"> embed the four </w:t>
      </w:r>
      <w:r>
        <w:rPr>
          <w:rFonts w:ascii="Tahoma" w:hAnsi="Tahoma" w:cs="Tahoma"/>
          <w:i/>
        </w:rPr>
        <w:t>strands of the school Literacy P</w:t>
      </w:r>
      <w:r w:rsidRPr="00763C7C">
        <w:rPr>
          <w:rFonts w:ascii="Tahoma" w:hAnsi="Tahoma" w:cs="Tahoma"/>
          <w:i/>
        </w:rPr>
        <w:t>olicy with a particular focus on active reading.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>-</w:t>
      </w:r>
      <w:r>
        <w:rPr>
          <w:rFonts w:ascii="Tahoma" w:hAnsi="Tahoma" w:cs="Tahoma"/>
          <w:b/>
          <w:i/>
        </w:rPr>
        <w:tab/>
      </w:r>
      <w:r w:rsidRPr="00E22D40">
        <w:rPr>
          <w:rFonts w:ascii="Tahoma" w:hAnsi="Tahoma" w:cs="Tahoma"/>
          <w:i/>
        </w:rPr>
        <w:t>Strategies to support the progress of all students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 w:rsidRPr="00E22D40">
        <w:rPr>
          <w:rFonts w:ascii="Tahoma" w:hAnsi="Tahoma" w:cs="Tahoma"/>
          <w:b/>
          <w:i/>
        </w:rPr>
        <w:tab/>
        <w:t>-</w:t>
      </w:r>
      <w:r w:rsidRPr="00E22D40">
        <w:rPr>
          <w:rFonts w:ascii="Tahoma" w:hAnsi="Tahoma" w:cs="Tahoma"/>
          <w:i/>
        </w:rPr>
        <w:tab/>
        <w:t>giving effective feedback which is acted upon</w:t>
      </w:r>
      <w:r>
        <w:rPr>
          <w:rFonts w:ascii="Tahoma" w:hAnsi="Tahoma" w:cs="Tahoma"/>
          <w:i/>
        </w:rPr>
        <w:t xml:space="preserve"> – homework, marking and feedback policy to be a regular focus for departments, along with moderation to ensure an understanding of standards.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 w:rsidRPr="00E22D40">
        <w:rPr>
          <w:rFonts w:ascii="Tahoma" w:hAnsi="Tahoma" w:cs="Tahoma"/>
          <w:b/>
          <w:i/>
        </w:rPr>
        <w:tab/>
        <w:t>-</w:t>
      </w:r>
      <w:r w:rsidRPr="00E22D40">
        <w:rPr>
          <w:rFonts w:ascii="Tahoma" w:hAnsi="Tahoma" w:cs="Tahoma"/>
          <w:i/>
        </w:rPr>
        <w:tab/>
        <w:t>Departmental and school based professional development to support subject kno</w:t>
      </w:r>
      <w:r>
        <w:rPr>
          <w:rFonts w:ascii="Tahoma" w:hAnsi="Tahoma" w:cs="Tahoma"/>
          <w:i/>
        </w:rPr>
        <w:t xml:space="preserve">wledge, accurate assessment, teaching strategies, </w:t>
      </w:r>
      <w:r w:rsidRPr="00E22D40">
        <w:rPr>
          <w:rFonts w:ascii="Tahoma" w:hAnsi="Tahoma" w:cs="Tahoma"/>
          <w:i/>
        </w:rPr>
        <w:t>interventions</w:t>
      </w:r>
      <w:r>
        <w:rPr>
          <w:rFonts w:ascii="Tahoma" w:hAnsi="Tahoma" w:cs="Tahoma"/>
          <w:i/>
        </w:rPr>
        <w:t xml:space="preserve"> and career development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ab/>
        <w:t>-</w:t>
      </w:r>
      <w:r>
        <w:rPr>
          <w:rFonts w:ascii="Tahoma" w:hAnsi="Tahoma" w:cs="Tahoma"/>
          <w:i/>
        </w:rPr>
        <w:tab/>
      </w:r>
      <w:r w:rsidRPr="00E22D40">
        <w:rPr>
          <w:rFonts w:ascii="Tahoma" w:hAnsi="Tahoma" w:cs="Tahoma"/>
          <w:i/>
        </w:rPr>
        <w:t>provide further departmentally-based sixth form study areas</w:t>
      </w:r>
      <w:r>
        <w:rPr>
          <w:rFonts w:ascii="Tahoma" w:hAnsi="Tahoma" w:cs="Tahoma"/>
          <w:i/>
        </w:rPr>
        <w:t xml:space="preserve"> and promote independent study.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ab/>
        <w:t>-</w:t>
      </w:r>
      <w:r>
        <w:rPr>
          <w:rFonts w:ascii="Tahoma" w:hAnsi="Tahoma" w:cs="Tahoma"/>
          <w:i/>
        </w:rPr>
        <w:tab/>
        <w:t xml:space="preserve">continuing to </w:t>
      </w:r>
      <w:r w:rsidRPr="00E22D40">
        <w:rPr>
          <w:rFonts w:ascii="Tahoma" w:hAnsi="Tahoma" w:cs="Tahoma"/>
          <w:i/>
        </w:rPr>
        <w:t>build curriculum progression from KS2 to KS4, w</w:t>
      </w:r>
      <w:r>
        <w:rPr>
          <w:rFonts w:ascii="Tahoma" w:hAnsi="Tahoma" w:cs="Tahoma"/>
          <w:i/>
        </w:rPr>
        <w:t>ith a focus on English and Maths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lastRenderedPageBreak/>
        <w:tab/>
        <w:t>-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ab/>
        <w:t>provide appropriate curriculum for students unable to access level 2 qualification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 w:rsidRPr="00E22D40">
        <w:rPr>
          <w:rFonts w:ascii="Tahoma" w:hAnsi="Tahoma" w:cs="Tahoma"/>
          <w:b/>
          <w:i/>
        </w:rPr>
        <w:tab/>
        <w:t>-</w:t>
      </w:r>
      <w:r w:rsidRPr="00E22D40">
        <w:rPr>
          <w:rFonts w:ascii="Tahoma" w:hAnsi="Tahoma" w:cs="Tahoma"/>
          <w:i/>
        </w:rPr>
        <w:t xml:space="preserve"> </w:t>
      </w:r>
      <w:r w:rsidRPr="00E22D40">
        <w:rPr>
          <w:rFonts w:ascii="Tahoma" w:hAnsi="Tahoma" w:cs="Tahoma"/>
          <w:i/>
        </w:rPr>
        <w:tab/>
        <w:t>Specialist Leaders of Education and others with coaching expertise to support colleagues within the school (as well as their outreach work)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 w:rsidRPr="00E22D40">
        <w:rPr>
          <w:rFonts w:ascii="Tahoma" w:hAnsi="Tahoma" w:cs="Tahoma"/>
          <w:i/>
        </w:rPr>
        <w:t>3</w:t>
      </w:r>
      <w:r w:rsidRPr="00E22D40">
        <w:rPr>
          <w:rFonts w:ascii="Tahoma" w:hAnsi="Tahoma" w:cs="Tahoma"/>
          <w:i/>
        </w:rPr>
        <w:tab/>
      </w:r>
      <w:r w:rsidRPr="00E22D40">
        <w:rPr>
          <w:rFonts w:ascii="Tahoma" w:hAnsi="Tahoma" w:cs="Tahoma"/>
          <w:b/>
          <w:i/>
        </w:rPr>
        <w:t>Behaviour and safety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- </w:t>
      </w:r>
      <w:r>
        <w:rPr>
          <w:rFonts w:ascii="Tahoma" w:hAnsi="Tahoma" w:cs="Tahoma"/>
          <w:i/>
        </w:rPr>
        <w:tab/>
        <w:t>review and further develop the form time programme from Y7 to Y13 ensuring that there is an appropriate focus on shared values and all aspects of safety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 w:rsidRPr="00E22D40">
        <w:rPr>
          <w:rFonts w:ascii="Tahoma" w:hAnsi="Tahoma" w:cs="Tahoma"/>
          <w:i/>
        </w:rPr>
        <w:t>-</w:t>
      </w:r>
      <w:r w:rsidRPr="00E22D40">
        <w:rPr>
          <w:rFonts w:ascii="Tahoma" w:hAnsi="Tahoma" w:cs="Tahoma"/>
          <w:i/>
        </w:rPr>
        <w:tab/>
      </w:r>
      <w:proofErr w:type="gramStart"/>
      <w:r w:rsidRPr="00E22D40">
        <w:rPr>
          <w:rFonts w:ascii="Tahoma" w:hAnsi="Tahoma" w:cs="Tahoma"/>
          <w:i/>
        </w:rPr>
        <w:t>work</w:t>
      </w:r>
      <w:proofErr w:type="gramEnd"/>
      <w:r w:rsidRPr="00E22D40">
        <w:rPr>
          <w:rFonts w:ascii="Tahoma" w:hAnsi="Tahoma" w:cs="Tahoma"/>
          <w:i/>
        </w:rPr>
        <w:t xml:space="preserve"> towards Enhanced Healthy Schools status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review and refine behaviour management systems to reduce the rate of recidivism 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</w:r>
      <w:proofErr w:type="gramStart"/>
      <w:r>
        <w:rPr>
          <w:rFonts w:ascii="Tahoma" w:hAnsi="Tahoma" w:cs="Tahoma"/>
          <w:i/>
        </w:rPr>
        <w:t>review</w:t>
      </w:r>
      <w:proofErr w:type="gramEnd"/>
      <w:r>
        <w:rPr>
          <w:rFonts w:ascii="Tahoma" w:hAnsi="Tahoma" w:cs="Tahoma"/>
          <w:i/>
        </w:rPr>
        <w:t xml:space="preserve"> rewards system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- </w:t>
      </w:r>
      <w:r>
        <w:rPr>
          <w:rFonts w:ascii="Tahoma" w:hAnsi="Tahoma" w:cs="Tahoma"/>
          <w:i/>
        </w:rPr>
        <w:tab/>
        <w:t>renewed focus on e-safety and CSE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</w:p>
    <w:p w:rsidR="00B81564" w:rsidRPr="00E22D40" w:rsidRDefault="00B81564" w:rsidP="00B81564">
      <w:pPr>
        <w:ind w:left="720" w:hanging="720"/>
        <w:rPr>
          <w:rFonts w:ascii="Tahoma" w:hAnsi="Tahoma" w:cs="Tahoma"/>
          <w:b/>
          <w:i/>
        </w:rPr>
      </w:pPr>
      <w:r w:rsidRPr="00E22D40">
        <w:rPr>
          <w:rFonts w:ascii="Tahoma" w:hAnsi="Tahoma" w:cs="Tahoma"/>
          <w:i/>
        </w:rPr>
        <w:t>4</w:t>
      </w:r>
      <w:r w:rsidRPr="00E22D40">
        <w:rPr>
          <w:rFonts w:ascii="Tahoma" w:hAnsi="Tahoma" w:cs="Tahoma"/>
          <w:i/>
        </w:rPr>
        <w:tab/>
      </w:r>
      <w:r w:rsidRPr="00E22D40">
        <w:rPr>
          <w:rFonts w:ascii="Tahoma" w:hAnsi="Tahoma" w:cs="Tahoma"/>
          <w:b/>
          <w:i/>
        </w:rPr>
        <w:t>Outcomes</w:t>
      </w:r>
    </w:p>
    <w:p w:rsidR="00B81564" w:rsidRPr="00E22D40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>eradicate blue subjects at A Level</w:t>
      </w:r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 w:rsidRPr="00E22D40">
        <w:rPr>
          <w:rFonts w:ascii="Tahoma" w:hAnsi="Tahoma" w:cs="Tahoma"/>
          <w:i/>
        </w:rPr>
        <w:t>-</w:t>
      </w:r>
      <w:r w:rsidRPr="00E22D40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>continued focus on diminishing the difference between the progress and outcomes of disadvantaged students</w:t>
      </w:r>
      <w:r w:rsidRPr="00E22D4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in comparison with other students.</w:t>
      </w:r>
    </w:p>
    <w:p w:rsidR="00AB4293" w:rsidRDefault="00AB4293" w:rsidP="00AB4293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>continued focu</w:t>
      </w:r>
      <w:r w:rsidR="00B06903">
        <w:rPr>
          <w:rFonts w:ascii="Tahoma" w:hAnsi="Tahoma" w:cs="Tahoma"/>
          <w:i/>
        </w:rPr>
        <w:t xml:space="preserve">s on progress and outcomes for </w:t>
      </w:r>
      <w:r>
        <w:rPr>
          <w:rFonts w:ascii="Tahoma" w:hAnsi="Tahoma" w:cs="Tahoma"/>
          <w:i/>
        </w:rPr>
        <w:t>most able students</w:t>
      </w:r>
      <w:r w:rsidR="00C3486D">
        <w:rPr>
          <w:rFonts w:ascii="Tahoma" w:hAnsi="Tahoma" w:cs="Tahoma"/>
          <w:i/>
        </w:rPr>
        <w:t>, boys and other identified groups</w:t>
      </w:r>
      <w:bookmarkStart w:id="0" w:name="_GoBack"/>
      <w:bookmarkEnd w:id="0"/>
    </w:p>
    <w:p w:rsidR="00B81564" w:rsidRDefault="00B81564" w:rsidP="00B81564">
      <w:pPr>
        <w:ind w:left="720" w:hanging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>continued focus on supporting students who need to catch up through catch-up strategies and Club 100</w:t>
      </w:r>
    </w:p>
    <w:p w:rsidR="00B81564" w:rsidRPr="0022500F" w:rsidRDefault="00B81564" w:rsidP="00B81564">
      <w:pPr>
        <w:ind w:left="720" w:hanging="720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 w:rsidRPr="0022500F">
        <w:rPr>
          <w:rFonts w:ascii="Tahoma" w:hAnsi="Tahoma" w:cs="Tahoma"/>
          <w:b/>
          <w:i/>
        </w:rPr>
        <w:t>Each of these strands to be supported by:</w:t>
      </w:r>
    </w:p>
    <w:p w:rsidR="00B81564" w:rsidRPr="00E22D40" w:rsidRDefault="00B81564" w:rsidP="00B81564">
      <w:pPr>
        <w:numPr>
          <w:ilvl w:val="0"/>
          <w:numId w:val="1"/>
        </w:numPr>
        <w:ind w:left="709" w:hanging="709"/>
        <w:contextualSpacing/>
        <w:rPr>
          <w:rFonts w:ascii="Tahoma" w:hAnsi="Tahoma" w:cs="Tahoma"/>
          <w:i/>
        </w:rPr>
      </w:pPr>
      <w:r w:rsidRPr="00E22D40">
        <w:rPr>
          <w:rFonts w:ascii="Tahoma" w:hAnsi="Tahoma" w:cs="Tahoma"/>
          <w:i/>
        </w:rPr>
        <w:t>Action plans for specific elements, as appropriate</w:t>
      </w:r>
    </w:p>
    <w:p w:rsidR="00B81564" w:rsidRPr="00E22D40" w:rsidRDefault="00B81564" w:rsidP="00B81564">
      <w:pPr>
        <w:numPr>
          <w:ilvl w:val="0"/>
          <w:numId w:val="1"/>
        </w:numPr>
        <w:ind w:left="709" w:hanging="709"/>
        <w:contextualSpacing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Team Improvement Portfolio</w:t>
      </w:r>
      <w:r w:rsidRPr="00E22D40">
        <w:rPr>
          <w:rFonts w:ascii="Tahoma" w:hAnsi="Tahoma" w:cs="Tahoma"/>
          <w:i/>
        </w:rPr>
        <w:t xml:space="preserve"> (TIPs) to support departmental developments</w:t>
      </w:r>
    </w:p>
    <w:p w:rsidR="00B81564" w:rsidRDefault="00B81564" w:rsidP="00B81564">
      <w:pPr>
        <w:numPr>
          <w:ilvl w:val="0"/>
          <w:numId w:val="1"/>
        </w:numPr>
        <w:ind w:left="709" w:hanging="709"/>
        <w:contextualSpacing/>
        <w:rPr>
          <w:rFonts w:ascii="Tahoma" w:hAnsi="Tahoma" w:cs="Tahoma"/>
          <w:i/>
        </w:rPr>
      </w:pPr>
      <w:r w:rsidRPr="00E22D40">
        <w:rPr>
          <w:rFonts w:ascii="Tahoma" w:hAnsi="Tahoma" w:cs="Tahoma"/>
          <w:i/>
        </w:rPr>
        <w:t>Performance Management (PM) areas of focus to support professional development in support of team and school priorities.</w:t>
      </w:r>
    </w:p>
    <w:p w:rsidR="00B81564" w:rsidRDefault="00B81564" w:rsidP="00B81564">
      <w:pPr>
        <w:contextualSpacing/>
        <w:rPr>
          <w:rFonts w:ascii="Tahoma" w:hAnsi="Tahoma" w:cs="Tahoma"/>
          <w:i/>
        </w:rPr>
      </w:pPr>
    </w:p>
    <w:p w:rsidR="00403DA7" w:rsidRDefault="00403DA7"/>
    <w:sectPr w:rsidR="0040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14E5"/>
    <w:multiLevelType w:val="hybridMultilevel"/>
    <w:tmpl w:val="4B1CE07E"/>
    <w:lvl w:ilvl="0" w:tplc="D5409E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4"/>
    <w:rsid w:val="00403DA7"/>
    <w:rsid w:val="004D11CD"/>
    <w:rsid w:val="009C4002"/>
    <w:rsid w:val="00AB4293"/>
    <w:rsid w:val="00B06903"/>
    <w:rsid w:val="00B81564"/>
    <w:rsid w:val="00C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C89EE-2093-4DFE-A811-29E472B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5E72F296</Template>
  <TotalTime>77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C.Herman</dc:creator>
  <cp:keywords/>
  <dc:description/>
  <cp:lastModifiedBy>C.Herman</cp:lastModifiedBy>
  <cp:revision>3</cp:revision>
  <dcterms:created xsi:type="dcterms:W3CDTF">2017-07-06T08:18:00Z</dcterms:created>
  <dcterms:modified xsi:type="dcterms:W3CDTF">2017-08-28T09:34:00Z</dcterms:modified>
</cp:coreProperties>
</file>