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8A4D" w14:textId="5E14FA97" w:rsidR="0067519C" w:rsidRDefault="0067519C" w:rsidP="0067519C">
      <w:pPr>
        <w:tabs>
          <w:tab w:val="left" w:pos="13125"/>
          <w:tab w:val="left" w:pos="14160"/>
        </w:tabs>
        <w:ind w:right="2926"/>
        <w:rPr>
          <w:rFonts w:ascii="Arial" w:eastAsia="Arial Unicode MS" w:hAnsi="Arial" w:cs="Arial"/>
          <w:b/>
          <w:color w:val="3C3060"/>
          <w:sz w:val="72"/>
          <w:szCs w:val="72"/>
        </w:rPr>
      </w:pPr>
    </w:p>
    <w:p w14:paraId="65DE5875" w14:textId="77777777" w:rsidR="00823D60" w:rsidRPr="00823D60" w:rsidRDefault="00823D60" w:rsidP="0067519C">
      <w:pPr>
        <w:tabs>
          <w:tab w:val="left" w:pos="13125"/>
          <w:tab w:val="left" w:pos="14160"/>
        </w:tabs>
        <w:ind w:right="2926"/>
        <w:rPr>
          <w:rFonts w:ascii="Arial" w:eastAsia="Arial Unicode MS" w:hAnsi="Arial" w:cs="Arial"/>
          <w:b/>
          <w:color w:val="3C3060"/>
        </w:rPr>
      </w:pPr>
    </w:p>
    <w:p w14:paraId="7F4B0C48" w14:textId="0C45C559" w:rsidR="0067519C" w:rsidRPr="0067519C" w:rsidRDefault="0067519C" w:rsidP="0067519C">
      <w:pPr>
        <w:tabs>
          <w:tab w:val="left" w:pos="13125"/>
          <w:tab w:val="left" w:pos="14160"/>
        </w:tabs>
        <w:ind w:right="2926"/>
        <w:rPr>
          <w:rFonts w:ascii="Arial" w:eastAsia="Arial Unicode MS" w:hAnsi="Arial" w:cs="Arial"/>
          <w:b/>
          <w:bCs/>
          <w:color w:val="FF0000"/>
          <w:sz w:val="72"/>
          <w:szCs w:val="72"/>
        </w:rPr>
      </w:pPr>
      <w:r w:rsidRPr="00B25C8D">
        <w:rPr>
          <w:rFonts w:ascii="Arial" w:eastAsia="Arial Unicode MS" w:hAnsi="Arial" w:cs="Arial"/>
          <w:b/>
          <w:color w:val="3C3060"/>
          <w:sz w:val="72"/>
          <w:szCs w:val="72"/>
        </w:rPr>
        <w:t>Academy</w:t>
      </w:r>
    </w:p>
    <w:p w14:paraId="7D232F6C" w14:textId="77777777" w:rsidR="0067519C" w:rsidRPr="00B25C8D" w:rsidRDefault="0067519C" w:rsidP="0067519C">
      <w:pPr>
        <w:tabs>
          <w:tab w:val="left" w:pos="13125"/>
          <w:tab w:val="left" w:pos="14160"/>
        </w:tabs>
        <w:ind w:right="3798"/>
        <w:rPr>
          <w:rFonts w:ascii="Arial" w:eastAsia="Arial Unicode MS" w:hAnsi="Arial" w:cs="Arial"/>
          <w:b/>
          <w:color w:val="3C3060"/>
          <w:sz w:val="56"/>
          <w:szCs w:val="56"/>
        </w:rPr>
      </w:pPr>
      <w:r w:rsidRPr="00B25C8D">
        <w:rPr>
          <w:rFonts w:ascii="Arial" w:eastAsia="Arial Unicode MS" w:hAnsi="Arial" w:cs="Arial"/>
          <w:b/>
          <w:color w:val="3C3060"/>
          <w:sz w:val="56"/>
          <w:szCs w:val="56"/>
        </w:rPr>
        <w:t>Internal Controls Evaluation</w:t>
      </w:r>
    </w:p>
    <w:p w14:paraId="49DF3972" w14:textId="77777777" w:rsidR="0067519C" w:rsidRPr="00B25C8D" w:rsidRDefault="0067519C" w:rsidP="0067519C">
      <w:pPr>
        <w:tabs>
          <w:tab w:val="left" w:pos="13125"/>
          <w:tab w:val="left" w:pos="14160"/>
        </w:tabs>
        <w:ind w:right="3798"/>
        <w:rPr>
          <w:rFonts w:ascii="Arial" w:eastAsia="Arial Unicode MS" w:hAnsi="Arial" w:cs="Arial"/>
          <w:b/>
          <w:color w:val="3C3060"/>
          <w:sz w:val="56"/>
          <w:szCs w:val="56"/>
        </w:rPr>
      </w:pPr>
      <w:r w:rsidRPr="00B25C8D">
        <w:rPr>
          <w:rFonts w:ascii="Arial" w:eastAsia="Arial Unicode MS" w:hAnsi="Arial" w:cs="Arial"/>
          <w:b/>
          <w:color w:val="00B973"/>
          <w:sz w:val="56"/>
          <w:szCs w:val="56"/>
        </w:rPr>
        <w:t>Review Report 3 of 3</w:t>
      </w:r>
    </w:p>
    <w:p w14:paraId="13ABA3F5" w14:textId="77777777" w:rsidR="0067519C" w:rsidRPr="00B25C8D" w:rsidRDefault="0067519C" w:rsidP="0067519C">
      <w:pPr>
        <w:tabs>
          <w:tab w:val="left" w:pos="13125"/>
          <w:tab w:val="left" w:pos="14160"/>
        </w:tabs>
        <w:ind w:right="8505"/>
        <w:rPr>
          <w:rFonts w:ascii="Arial" w:eastAsia="Arial Unicode MS" w:hAnsi="Arial" w:cs="Arial"/>
          <w:b/>
          <w:color w:val="00B973"/>
          <w:sz w:val="36"/>
          <w:szCs w:val="36"/>
        </w:rPr>
      </w:pPr>
      <w:r w:rsidRPr="00B25C8D">
        <w:rPr>
          <w:rFonts w:ascii="Arial" w:eastAsia="Arial Unicode MS" w:hAnsi="Arial" w:cs="Arial"/>
          <w:b/>
          <w:color w:val="00B973"/>
          <w:sz w:val="56"/>
          <w:szCs w:val="56"/>
        </w:rPr>
        <w:t>2020-21</w:t>
      </w:r>
    </w:p>
    <w:p w14:paraId="3ABDA3CE" w14:textId="29FB2249" w:rsidR="0067519C" w:rsidRPr="00B25C8D" w:rsidRDefault="0067519C" w:rsidP="0067519C">
      <w:pPr>
        <w:tabs>
          <w:tab w:val="left" w:pos="13125"/>
          <w:tab w:val="left" w:pos="14160"/>
        </w:tabs>
        <w:rPr>
          <w:rFonts w:ascii="Arial" w:eastAsia="Arial Unicode MS" w:hAnsi="Arial" w:cs="Arial"/>
          <w:b/>
          <w:color w:val="3C3060"/>
          <w:sz w:val="36"/>
          <w:szCs w:val="36"/>
        </w:rPr>
      </w:pPr>
      <w:r w:rsidRPr="00B25C8D">
        <w:rPr>
          <w:rFonts w:ascii="Arial" w:hAnsi="Arial" w:cs="Arial"/>
          <w:noProof/>
        </w:rPr>
        <mc:AlternateContent>
          <mc:Choice Requires="wps">
            <w:drawing>
              <wp:anchor distT="4294967295" distB="4294967295" distL="114300" distR="114300" simplePos="0" relativeHeight="251658242" behindDoc="0" locked="0" layoutInCell="1" allowOverlap="1" wp14:anchorId="2182C969" wp14:editId="103DB2A5">
                <wp:simplePos x="0" y="0"/>
                <wp:positionH relativeFrom="column">
                  <wp:posOffset>11430</wp:posOffset>
                </wp:positionH>
                <wp:positionV relativeFrom="paragraph">
                  <wp:posOffset>14604</wp:posOffset>
                </wp:positionV>
                <wp:extent cx="4786630"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6630" cy="0"/>
                        </a:xfrm>
                        <a:prstGeom prst="straightConnector1">
                          <a:avLst/>
                        </a:prstGeom>
                        <a:noFill/>
                        <a:ln w="19050">
                          <a:solidFill>
                            <a:srgbClr val="00B9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B4A745" id="_x0000_t32" coordsize="21600,21600" o:spt="32" o:oned="t" path="m,l21600,21600e" filled="f">
                <v:path arrowok="t" fillok="f" o:connecttype="none"/>
                <o:lock v:ext="edit" shapetype="t"/>
              </v:shapetype>
              <v:shape id="Straight Arrow Connector 9" o:spid="_x0000_s1026" type="#_x0000_t32" style="position:absolute;margin-left:.9pt;margin-top:1.15pt;width:376.9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" strokecolor="#00b973" strokeweight="1.5pt"/>
            </w:pict>
          </mc:Fallback>
        </mc:AlternateContent>
      </w:r>
      <w:r w:rsidRPr="00B25C8D">
        <w:rPr>
          <w:rFonts w:ascii="Arial" w:hAnsi="Arial" w:cs="Arial"/>
          <w:noProof/>
        </w:rPr>
        <mc:AlternateContent>
          <mc:Choice Requires="wps">
            <w:drawing>
              <wp:anchor distT="4294967294" distB="4294967294" distL="114300" distR="114300" simplePos="0" relativeHeight="251658241" behindDoc="0" locked="0" layoutInCell="1" allowOverlap="1" wp14:anchorId="3175881A" wp14:editId="1A941A66">
                <wp:simplePos x="0" y="0"/>
                <wp:positionH relativeFrom="column">
                  <wp:posOffset>828675</wp:posOffset>
                </wp:positionH>
                <wp:positionV relativeFrom="paragraph">
                  <wp:posOffset>5005704</wp:posOffset>
                </wp:positionV>
                <wp:extent cx="52387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0" cy="0"/>
                        </a:xfrm>
                        <a:prstGeom prst="line">
                          <a:avLst/>
                        </a:prstGeom>
                        <a:noFill/>
                        <a:ln w="19050" cap="flat" cmpd="sng" algn="ctr">
                          <a:solidFill>
                            <a:srgbClr val="00B973"/>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EAA69A" id="Straight Connector 7"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5pt,394.15pt" to="477.75pt,3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" strokecolor="#00b973" strokeweight="1.5pt">
                <v:stroke joinstyle="miter"/>
                <o:lock v:ext="edit" shapetype="f"/>
              </v:line>
            </w:pict>
          </mc:Fallback>
        </mc:AlternateContent>
      </w:r>
      <w:r w:rsidRPr="00B25C8D">
        <w:rPr>
          <w:rFonts w:ascii="Arial" w:hAnsi="Arial" w:cs="Arial"/>
          <w:noProof/>
        </w:rPr>
        <mc:AlternateContent>
          <mc:Choice Requires="wps">
            <w:drawing>
              <wp:anchor distT="4294967294" distB="4294967294" distL="114300" distR="114300" simplePos="0" relativeHeight="251658240" behindDoc="0" locked="0" layoutInCell="1" allowOverlap="1" wp14:anchorId="04F327D0" wp14:editId="374E7A52">
                <wp:simplePos x="0" y="0"/>
                <wp:positionH relativeFrom="column">
                  <wp:posOffset>828675</wp:posOffset>
                </wp:positionH>
                <wp:positionV relativeFrom="paragraph">
                  <wp:posOffset>5005704</wp:posOffset>
                </wp:positionV>
                <wp:extent cx="52387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0" cy="0"/>
                        </a:xfrm>
                        <a:prstGeom prst="line">
                          <a:avLst/>
                        </a:prstGeom>
                        <a:noFill/>
                        <a:ln w="19050" cap="flat" cmpd="sng" algn="ctr">
                          <a:solidFill>
                            <a:srgbClr val="00B973"/>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E0A202"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5pt,394.15pt" to="477.75pt,3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" strokecolor="#00b973" strokeweight="1.5pt">
                <v:stroke joinstyle="miter"/>
                <o:lock v:ext="edit" shapetype="f"/>
              </v:line>
            </w:pict>
          </mc:Fallback>
        </mc:AlternateContent>
      </w:r>
    </w:p>
    <w:p w14:paraId="1841D959" w14:textId="77777777" w:rsidR="0067519C" w:rsidRPr="00B25C8D" w:rsidRDefault="0067519C" w:rsidP="0067519C">
      <w:pPr>
        <w:tabs>
          <w:tab w:val="left" w:pos="13125"/>
          <w:tab w:val="left" w:pos="14160"/>
        </w:tabs>
        <w:rPr>
          <w:rFonts w:ascii="Arial" w:eastAsia="Arial Unicode MS" w:hAnsi="Arial" w:cs="Arial"/>
          <w:b/>
          <w:color w:val="808080"/>
          <w:sz w:val="36"/>
          <w:szCs w:val="36"/>
        </w:rPr>
      </w:pPr>
    </w:p>
    <w:p w14:paraId="64A83149" w14:textId="0451E9B3" w:rsidR="0067519C" w:rsidRPr="00B25C8D" w:rsidRDefault="0067519C" w:rsidP="00B8461F">
      <w:pPr>
        <w:tabs>
          <w:tab w:val="left" w:pos="11057"/>
          <w:tab w:val="left" w:pos="13125"/>
          <w:tab w:val="left" w:pos="14160"/>
        </w:tabs>
        <w:ind w:right="3515"/>
        <w:rPr>
          <w:rFonts w:ascii="Arial" w:eastAsia="Arial Unicode MS" w:hAnsi="Arial" w:cs="Arial"/>
          <w:b/>
          <w:color w:val="3C3060"/>
          <w:sz w:val="32"/>
          <w:szCs w:val="32"/>
        </w:rPr>
      </w:pPr>
      <w:r w:rsidRPr="00B25C8D">
        <w:rPr>
          <w:rFonts w:ascii="Arial" w:eastAsia="Arial Unicode MS" w:hAnsi="Arial" w:cs="Arial"/>
          <w:b/>
          <w:color w:val="3C3060"/>
          <w:sz w:val="32"/>
          <w:szCs w:val="32"/>
        </w:rPr>
        <w:t xml:space="preserve">Academy Name:  </w:t>
      </w:r>
      <w:r w:rsidR="00B8461F">
        <w:rPr>
          <w:rFonts w:ascii="Arial" w:eastAsia="Arial Unicode MS" w:hAnsi="Arial" w:cs="Arial"/>
          <w:b/>
          <w:color w:val="3C3060"/>
          <w:sz w:val="32"/>
          <w:szCs w:val="32"/>
        </w:rPr>
        <w:t>Shenfield High School</w:t>
      </w:r>
    </w:p>
    <w:p w14:paraId="2377B58F" w14:textId="3A61DB09" w:rsidR="0067519C" w:rsidRPr="00111545" w:rsidRDefault="0067519C" w:rsidP="0067519C">
      <w:pPr>
        <w:tabs>
          <w:tab w:val="left" w:pos="13125"/>
          <w:tab w:val="left" w:pos="14160"/>
        </w:tabs>
        <w:ind w:right="5924"/>
        <w:rPr>
          <w:rFonts w:ascii="Arial" w:eastAsia="Arial Unicode MS" w:hAnsi="Arial" w:cs="Arial"/>
          <w:b/>
          <w:color w:val="3C3060"/>
          <w:sz w:val="32"/>
          <w:szCs w:val="32"/>
        </w:rPr>
      </w:pPr>
      <w:r w:rsidRPr="00B25C8D">
        <w:rPr>
          <w:rFonts w:ascii="Arial" w:eastAsia="Arial Unicode MS" w:hAnsi="Arial" w:cs="Arial"/>
          <w:b/>
          <w:color w:val="3C3060"/>
          <w:sz w:val="32"/>
          <w:szCs w:val="32"/>
        </w:rPr>
        <w:t>Date of Review:</w:t>
      </w:r>
      <w:r w:rsidRPr="00111545">
        <w:rPr>
          <w:rFonts w:ascii="Arial" w:eastAsia="Arial Unicode MS" w:hAnsi="Arial" w:cs="Arial"/>
          <w:b/>
          <w:color w:val="3C3060"/>
          <w:sz w:val="32"/>
          <w:szCs w:val="32"/>
        </w:rPr>
        <w:t xml:space="preserve">   </w:t>
      </w:r>
      <w:r w:rsidR="00685370">
        <w:rPr>
          <w:rFonts w:ascii="Arial" w:eastAsia="Arial Unicode MS" w:hAnsi="Arial" w:cs="Arial"/>
          <w:b/>
          <w:color w:val="3C3060"/>
          <w:sz w:val="32"/>
          <w:szCs w:val="32"/>
        </w:rPr>
        <w:t>May 2021</w:t>
      </w:r>
    </w:p>
    <w:p w14:paraId="3541086F" w14:textId="427CE1FA" w:rsidR="00A72FA9" w:rsidRPr="00066E17" w:rsidRDefault="0067519C" w:rsidP="0067519C">
      <w:pPr>
        <w:rPr>
          <w:lang w:eastAsia="en-GB"/>
        </w:rPr>
      </w:pPr>
      <w:r>
        <w:rPr>
          <w:rFonts w:ascii="MetaBoldLF-Roman" w:eastAsia="Arial Unicode MS" w:hAnsi="MetaBoldLF-Roman" w:cs="Arial"/>
          <w:b/>
          <w:sz w:val="32"/>
          <w:szCs w:val="32"/>
        </w:rPr>
        <w:br w:type="page"/>
      </w:r>
    </w:p>
    <w:p w14:paraId="1AED697C" w14:textId="77777777" w:rsidR="00A72FA9" w:rsidRDefault="00A72FA9" w:rsidP="00A72FA9">
      <w:pPr>
        <w:pStyle w:val="Heading1"/>
        <w:rPr>
          <w:rFonts w:eastAsia="Arial Unicode MS"/>
        </w:rPr>
      </w:pPr>
    </w:p>
    <w:p w14:paraId="0ADEB110" w14:textId="77777777" w:rsidR="004F457F" w:rsidRPr="006B5EC3" w:rsidRDefault="004F457F" w:rsidP="004F457F">
      <w:pPr>
        <w:tabs>
          <w:tab w:val="left" w:pos="13125"/>
          <w:tab w:val="left" w:pos="14160"/>
        </w:tabs>
        <w:ind w:right="8505"/>
        <w:rPr>
          <w:rFonts w:ascii="Arial" w:eastAsia="Arial Unicode MS" w:hAnsi="Arial" w:cs="Arial"/>
          <w:b/>
          <w:bCs/>
          <w:sz w:val="32"/>
          <w:szCs w:val="32"/>
        </w:rPr>
      </w:pPr>
      <w:r w:rsidRPr="006B5EC3">
        <w:rPr>
          <w:rFonts w:ascii="Arial" w:eastAsia="Arial Unicode MS" w:hAnsi="Arial" w:cs="Arial"/>
          <w:b/>
          <w:bCs/>
          <w:color w:val="3C3060"/>
          <w:sz w:val="28"/>
          <w:szCs w:val="28"/>
        </w:rPr>
        <w:t>INTERNAL CONTROLS EVALUATION (ICE)</w:t>
      </w:r>
    </w:p>
    <w:p w14:paraId="1C3B6E15" w14:textId="77777777" w:rsidR="004F457F" w:rsidRPr="006B5EC3" w:rsidRDefault="004F457F" w:rsidP="004F457F">
      <w:pPr>
        <w:rPr>
          <w:rFonts w:ascii="Arial" w:eastAsia="Arial Unicode MS" w:hAnsi="Arial" w:cs="Arial"/>
          <w:sz w:val="22"/>
          <w:lang w:eastAsia="en-GB"/>
        </w:rPr>
      </w:pPr>
    </w:p>
    <w:p w14:paraId="2EFAE91B" w14:textId="329DF7AC" w:rsidR="004F457F" w:rsidRPr="00394788" w:rsidRDefault="004F457F" w:rsidP="004F457F">
      <w:pPr>
        <w:pStyle w:val="Heading1"/>
        <w:jc w:val="left"/>
        <w:rPr>
          <w:rFonts w:eastAsia="Arial Unicode MS"/>
          <w:b w:val="0"/>
          <w:color w:val="auto"/>
          <w:sz w:val="22"/>
          <w:szCs w:val="24"/>
        </w:rPr>
      </w:pPr>
      <w:r w:rsidRPr="00BD17FD">
        <w:rPr>
          <w:rFonts w:eastAsia="Arial Unicode MS"/>
          <w:b w:val="0"/>
          <w:color w:val="auto"/>
          <w:sz w:val="22"/>
          <w:szCs w:val="24"/>
        </w:rPr>
        <w:t xml:space="preserve">This report relates to the third of a programme of three Internal Controls </w:t>
      </w:r>
      <w:r w:rsidRPr="008E2651">
        <w:rPr>
          <w:rFonts w:eastAsia="Arial Unicode MS"/>
          <w:b w:val="0"/>
          <w:color w:val="auto"/>
          <w:sz w:val="22"/>
          <w:szCs w:val="24"/>
        </w:rPr>
        <w:t>Evaluation</w:t>
      </w:r>
      <w:r w:rsidR="008E2651" w:rsidRPr="008E2651">
        <w:rPr>
          <w:rFonts w:eastAsia="Arial Unicode MS"/>
          <w:b w:val="0"/>
          <w:color w:val="auto"/>
          <w:sz w:val="22"/>
          <w:szCs w:val="24"/>
        </w:rPr>
        <w:t xml:space="preserve"> </w:t>
      </w:r>
      <w:r w:rsidRPr="008E2651">
        <w:rPr>
          <w:rFonts w:eastAsia="Arial Unicode MS"/>
          <w:b w:val="0"/>
          <w:color w:val="auto"/>
          <w:sz w:val="22"/>
          <w:szCs w:val="24"/>
        </w:rPr>
        <w:t>reviews. All</w:t>
      </w:r>
      <w:r w:rsidRPr="00BD17FD">
        <w:rPr>
          <w:rFonts w:eastAsia="Arial Unicode MS"/>
          <w:b w:val="0"/>
          <w:color w:val="auto"/>
          <w:sz w:val="22"/>
          <w:szCs w:val="24"/>
        </w:rPr>
        <w:t xml:space="preserve"> findings contained in this report should be considered by the </w:t>
      </w:r>
      <w:r w:rsidRPr="00394788">
        <w:rPr>
          <w:rFonts w:eastAsia="Arial Unicode MS"/>
          <w:b w:val="0"/>
          <w:color w:val="auto"/>
          <w:sz w:val="22"/>
          <w:szCs w:val="24"/>
        </w:rPr>
        <w:t xml:space="preserve">academy’s committee responsible for providing assurance over the suitability of, and compliance with, the financial systems and operational controls in place. </w:t>
      </w:r>
    </w:p>
    <w:p w14:paraId="6ACD839A" w14:textId="77777777" w:rsidR="004F457F" w:rsidRPr="00394788" w:rsidRDefault="004F457F" w:rsidP="004F457F">
      <w:pPr>
        <w:rPr>
          <w:rFonts w:eastAsia="Arial Unicode MS"/>
          <w:sz w:val="22"/>
          <w:lang w:eastAsia="en-GB"/>
        </w:rPr>
      </w:pPr>
    </w:p>
    <w:p w14:paraId="693EA022" w14:textId="77777777" w:rsidR="004F457F" w:rsidRPr="00394788" w:rsidRDefault="004F457F" w:rsidP="004F457F">
      <w:pPr>
        <w:rPr>
          <w:rFonts w:ascii="Arial" w:eastAsia="Arial Unicode MS" w:hAnsi="Arial" w:cs="Arial"/>
          <w:sz w:val="22"/>
          <w:lang w:eastAsia="en-GB"/>
        </w:rPr>
      </w:pPr>
      <w:r w:rsidRPr="00394788">
        <w:rPr>
          <w:rFonts w:ascii="Arial" w:eastAsia="Arial Unicode MS" w:hAnsi="Arial" w:cs="Arial"/>
          <w:sz w:val="22"/>
          <w:lang w:eastAsia="en-GB"/>
        </w:rPr>
        <w:t>Key:</w:t>
      </w:r>
    </w:p>
    <w:p w14:paraId="2292157D" w14:textId="77777777" w:rsidR="004F457F" w:rsidRPr="00394788" w:rsidRDefault="004F457F" w:rsidP="004F457F">
      <w:pPr>
        <w:rPr>
          <w:rFonts w:ascii="Arial" w:eastAsia="Arial Unicode MS" w:hAnsi="Arial" w:cs="Arial"/>
          <w:sz w:val="22"/>
          <w:lang w:eastAsia="en-GB"/>
        </w:rPr>
      </w:pPr>
    </w:p>
    <w:p w14:paraId="594F2DC8" w14:textId="60C68340" w:rsidR="004F457F" w:rsidRPr="00394788" w:rsidRDefault="004F457F" w:rsidP="004F457F">
      <w:pPr>
        <w:ind w:left="567"/>
        <w:rPr>
          <w:rFonts w:ascii="Arial" w:eastAsia="Arial Unicode MS" w:hAnsi="Arial" w:cs="Arial"/>
          <w:sz w:val="22"/>
          <w:lang w:eastAsia="en-GB"/>
        </w:rPr>
      </w:pPr>
      <w:r w:rsidRPr="00394788">
        <w:rPr>
          <w:rFonts w:ascii="Arial" w:eastAsia="Arial Unicode MS" w:hAnsi="Arial" w:cs="Arial"/>
          <w:noProof/>
          <w:color w:val="000000"/>
          <w:sz w:val="22"/>
          <w:lang w:eastAsia="en-GB"/>
        </w:rPr>
        <mc:AlternateContent>
          <mc:Choice Requires="wps">
            <w:drawing>
              <wp:anchor distT="0" distB="0" distL="114300" distR="114300" simplePos="0" relativeHeight="251658243" behindDoc="0" locked="0" layoutInCell="1" allowOverlap="1" wp14:anchorId="543450BA" wp14:editId="2FAED24C">
                <wp:simplePos x="0" y="0"/>
                <wp:positionH relativeFrom="column">
                  <wp:posOffset>119380</wp:posOffset>
                </wp:positionH>
                <wp:positionV relativeFrom="paragraph">
                  <wp:posOffset>10160</wp:posOffset>
                </wp:positionV>
                <wp:extent cx="180975" cy="171450"/>
                <wp:effectExtent l="10160" t="13970" r="8890" b="5080"/>
                <wp:wrapNone/>
                <wp:docPr id="456" name="Flowchart: Connector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C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AA0B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56" o:spid="_x0000_s1026" type="#_x0000_t120" style="position:absolute;margin-left:9.4pt;margin-top:.8pt;width:14.25pt;height:1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" fillcolor="#c00000"/>
            </w:pict>
          </mc:Fallback>
        </mc:AlternateContent>
      </w:r>
      <w:r w:rsidRPr="00394788">
        <w:rPr>
          <w:rFonts w:ascii="Arial" w:eastAsia="Arial Unicode MS" w:hAnsi="Arial" w:cs="Arial"/>
          <w:color w:val="000000"/>
          <w:sz w:val="22"/>
          <w:lang w:eastAsia="en-GB"/>
        </w:rPr>
        <w:t>High Priority:</w:t>
      </w:r>
      <w:r w:rsidRPr="00394788">
        <w:rPr>
          <w:rFonts w:ascii="Arial" w:eastAsia="Arial Unicode MS" w:hAnsi="Arial" w:cs="Arial"/>
          <w:color w:val="00B050"/>
          <w:sz w:val="22"/>
          <w:lang w:eastAsia="en-GB"/>
        </w:rPr>
        <w:t xml:space="preserve"> </w:t>
      </w:r>
      <w:r w:rsidRPr="00394788">
        <w:rPr>
          <w:rFonts w:ascii="Arial" w:eastAsia="Arial Unicode MS" w:hAnsi="Arial" w:cs="Arial"/>
          <w:color w:val="000000"/>
          <w:sz w:val="22"/>
          <w:lang w:eastAsia="en-GB"/>
        </w:rPr>
        <w:t>Trustees/Governors</w:t>
      </w:r>
      <w:r w:rsidRPr="00394788">
        <w:rPr>
          <w:rFonts w:ascii="Arial" w:eastAsia="Arial Unicode MS" w:hAnsi="Arial" w:cs="Arial"/>
          <w:sz w:val="22"/>
          <w:lang w:eastAsia="en-GB"/>
        </w:rPr>
        <w:t xml:space="preserve"> must review this recommendation as a priority.</w:t>
      </w:r>
    </w:p>
    <w:p w14:paraId="4D9C3589" w14:textId="77777777" w:rsidR="004F457F" w:rsidRPr="00394788" w:rsidRDefault="004F457F" w:rsidP="004F457F">
      <w:pPr>
        <w:ind w:left="567"/>
        <w:rPr>
          <w:rFonts w:ascii="Arial" w:eastAsia="Arial Unicode MS" w:hAnsi="Arial" w:cs="Arial"/>
          <w:sz w:val="22"/>
          <w:lang w:eastAsia="en-GB"/>
        </w:rPr>
      </w:pPr>
    </w:p>
    <w:p w14:paraId="7CBEA77A" w14:textId="6482EF3D" w:rsidR="004F457F" w:rsidRPr="00394788" w:rsidRDefault="004F457F" w:rsidP="004F457F">
      <w:pPr>
        <w:ind w:left="567"/>
        <w:rPr>
          <w:rFonts w:ascii="Arial" w:eastAsia="Arial Unicode MS" w:hAnsi="Arial" w:cs="Arial"/>
          <w:sz w:val="22"/>
          <w:lang w:eastAsia="en-GB"/>
        </w:rPr>
      </w:pPr>
      <w:r w:rsidRPr="00394788">
        <w:rPr>
          <w:rFonts w:ascii="Arial" w:eastAsia="Arial Unicode MS" w:hAnsi="Arial" w:cs="Arial"/>
          <w:noProof/>
          <w:color w:val="000000"/>
          <w:sz w:val="22"/>
          <w:lang w:eastAsia="en-GB"/>
        </w:rPr>
        <mc:AlternateContent>
          <mc:Choice Requires="wps">
            <w:drawing>
              <wp:anchor distT="0" distB="0" distL="114300" distR="114300" simplePos="0" relativeHeight="251658244" behindDoc="0" locked="0" layoutInCell="1" allowOverlap="1" wp14:anchorId="7609DC4A" wp14:editId="75E81BE4">
                <wp:simplePos x="0" y="0"/>
                <wp:positionH relativeFrom="column">
                  <wp:posOffset>119380</wp:posOffset>
                </wp:positionH>
                <wp:positionV relativeFrom="paragraph">
                  <wp:posOffset>31115</wp:posOffset>
                </wp:positionV>
                <wp:extent cx="180975" cy="171450"/>
                <wp:effectExtent l="10160" t="13335" r="8890" b="5715"/>
                <wp:wrapNone/>
                <wp:docPr id="455" name="Flowchart: Connector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BF8EE" id="Flowchart: Connector 455" o:spid="_x0000_s1026" type="#_x0000_t120" style="position:absolute;margin-left:9.4pt;margin-top:2.45pt;width:14.25pt;height:1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" fillcolor="yellow"/>
            </w:pict>
          </mc:Fallback>
        </mc:AlternateContent>
      </w:r>
      <w:r w:rsidRPr="00394788">
        <w:rPr>
          <w:rFonts w:ascii="Arial" w:eastAsia="Arial Unicode MS" w:hAnsi="Arial" w:cs="Arial"/>
          <w:color w:val="000000"/>
          <w:sz w:val="22"/>
          <w:lang w:eastAsia="en-GB"/>
        </w:rPr>
        <w:t>Medium Priority:</w:t>
      </w:r>
      <w:r w:rsidRPr="00394788">
        <w:rPr>
          <w:rFonts w:ascii="Arial" w:eastAsia="Arial Unicode MS" w:hAnsi="Arial" w:cs="Arial"/>
          <w:sz w:val="22"/>
          <w:lang w:eastAsia="en-GB"/>
        </w:rPr>
        <w:t xml:space="preserve"> Internal controls should be strengthened to minimise risk.</w:t>
      </w:r>
    </w:p>
    <w:p w14:paraId="392BE3F0" w14:textId="77777777" w:rsidR="004F457F" w:rsidRPr="00394788" w:rsidRDefault="004F457F" w:rsidP="004F457F">
      <w:pPr>
        <w:ind w:left="567"/>
        <w:rPr>
          <w:rFonts w:ascii="Arial" w:eastAsia="Arial Unicode MS" w:hAnsi="Arial" w:cs="Arial"/>
          <w:sz w:val="22"/>
          <w:lang w:eastAsia="en-GB"/>
        </w:rPr>
      </w:pPr>
    </w:p>
    <w:p w14:paraId="63D44853" w14:textId="1F61DC93" w:rsidR="004F457F" w:rsidRPr="00394788" w:rsidRDefault="004F457F" w:rsidP="004F457F">
      <w:pPr>
        <w:ind w:left="567"/>
        <w:rPr>
          <w:rFonts w:ascii="Arial" w:eastAsia="Arial Unicode MS" w:hAnsi="Arial" w:cs="Arial"/>
          <w:sz w:val="22"/>
          <w:lang w:eastAsia="en-GB"/>
        </w:rPr>
      </w:pPr>
      <w:r w:rsidRPr="00394788">
        <w:rPr>
          <w:rFonts w:ascii="Arial" w:eastAsia="Arial Unicode MS" w:hAnsi="Arial" w:cs="Arial"/>
          <w:noProof/>
          <w:color w:val="000000"/>
          <w:sz w:val="22"/>
          <w:lang w:eastAsia="en-GB"/>
        </w:rPr>
        <mc:AlternateContent>
          <mc:Choice Requires="wps">
            <w:drawing>
              <wp:anchor distT="0" distB="0" distL="114300" distR="114300" simplePos="0" relativeHeight="251658246" behindDoc="0" locked="0" layoutInCell="1" allowOverlap="1" wp14:anchorId="7354F239" wp14:editId="5E9F4689">
                <wp:simplePos x="0" y="0"/>
                <wp:positionH relativeFrom="column">
                  <wp:posOffset>119380</wp:posOffset>
                </wp:positionH>
                <wp:positionV relativeFrom="paragraph">
                  <wp:posOffset>8255</wp:posOffset>
                </wp:positionV>
                <wp:extent cx="180975" cy="171450"/>
                <wp:effectExtent l="10160" t="6985" r="8890" b="12065"/>
                <wp:wrapNone/>
                <wp:docPr id="454" name="Flowchart: Connector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80D3F" id="Flowchart: Connector 454" o:spid="_x0000_s1026" type="#_x0000_t120" style="position:absolute;margin-left:9.4pt;margin-top:.65pt;width:14.25pt;height:1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" fillcolor="#00b050"/>
            </w:pict>
          </mc:Fallback>
        </mc:AlternateContent>
      </w:r>
      <w:r w:rsidRPr="00394788">
        <w:rPr>
          <w:rFonts w:ascii="Arial" w:eastAsia="Arial Unicode MS" w:hAnsi="Arial" w:cs="Arial"/>
          <w:color w:val="000000"/>
          <w:sz w:val="22"/>
          <w:lang w:eastAsia="en-GB"/>
        </w:rPr>
        <w:t>Low Priority:</w:t>
      </w:r>
      <w:r w:rsidRPr="00394788">
        <w:rPr>
          <w:rFonts w:ascii="Arial" w:eastAsia="Arial Unicode MS" w:hAnsi="Arial" w:cs="Arial"/>
          <w:sz w:val="22"/>
          <w:lang w:eastAsia="en-GB"/>
        </w:rPr>
        <w:t xml:space="preserve"> Internal control could be strengthened in line with best practice, but little risk of material loss.</w:t>
      </w:r>
    </w:p>
    <w:p w14:paraId="61E785B2" w14:textId="77777777" w:rsidR="004F457F" w:rsidRPr="00394788" w:rsidRDefault="004F457F" w:rsidP="004F457F">
      <w:pPr>
        <w:ind w:left="567"/>
        <w:rPr>
          <w:rFonts w:ascii="Arial" w:eastAsia="Arial Unicode MS" w:hAnsi="Arial" w:cs="Arial"/>
          <w:sz w:val="22"/>
          <w:lang w:eastAsia="en-GB"/>
        </w:rPr>
      </w:pPr>
    </w:p>
    <w:p w14:paraId="0A00ECF0" w14:textId="7AD186CB" w:rsidR="004F457F" w:rsidRPr="00394788" w:rsidRDefault="004F457F" w:rsidP="004F457F">
      <w:pPr>
        <w:ind w:left="567"/>
        <w:rPr>
          <w:rFonts w:ascii="Arial" w:eastAsia="Arial Unicode MS" w:hAnsi="Arial" w:cs="Arial"/>
          <w:color w:val="000000"/>
          <w:sz w:val="22"/>
          <w:lang w:eastAsia="en-GB"/>
        </w:rPr>
      </w:pPr>
      <w:r w:rsidRPr="00394788">
        <w:rPr>
          <w:rFonts w:ascii="Arial" w:eastAsia="Arial Unicode MS" w:hAnsi="Arial" w:cs="Arial"/>
          <w:noProof/>
          <w:color w:val="000000"/>
          <w:sz w:val="22"/>
          <w:lang w:eastAsia="en-GB"/>
        </w:rPr>
        <mc:AlternateContent>
          <mc:Choice Requires="wps">
            <w:drawing>
              <wp:anchor distT="0" distB="0" distL="114300" distR="114300" simplePos="0" relativeHeight="251658245" behindDoc="0" locked="0" layoutInCell="1" allowOverlap="1" wp14:anchorId="1CDD71EA" wp14:editId="4D9F7ED5">
                <wp:simplePos x="0" y="0"/>
                <wp:positionH relativeFrom="column">
                  <wp:posOffset>119380</wp:posOffset>
                </wp:positionH>
                <wp:positionV relativeFrom="paragraph">
                  <wp:posOffset>5080</wp:posOffset>
                </wp:positionV>
                <wp:extent cx="180975" cy="171450"/>
                <wp:effectExtent l="10160" t="10795" r="8890" b="8255"/>
                <wp:wrapNone/>
                <wp:docPr id="449" name="Flowchart: Connector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solidFill>
                          <a:srgbClr val="4F81BD"/>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DF88F" id="Flowchart: Connector 449" o:spid="_x0000_s1026" type="#_x0000_t120" style="position:absolute;margin-left:9.4pt;margin-top:.4pt;width:14.25pt;height:1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" fillcolor="#4f81bd"/>
            </w:pict>
          </mc:Fallback>
        </mc:AlternateContent>
      </w:r>
      <w:r w:rsidRPr="00394788">
        <w:rPr>
          <w:rFonts w:ascii="Arial" w:eastAsia="Arial Unicode MS" w:hAnsi="Arial" w:cs="Arial"/>
          <w:color w:val="000000"/>
          <w:sz w:val="22"/>
          <w:lang w:eastAsia="en-GB"/>
        </w:rPr>
        <w:t>For information.</w:t>
      </w:r>
    </w:p>
    <w:p w14:paraId="608E5C8C" w14:textId="77777777" w:rsidR="004F457F" w:rsidRPr="00394788" w:rsidRDefault="004F457F" w:rsidP="004F457F">
      <w:pPr>
        <w:ind w:left="567"/>
        <w:rPr>
          <w:rFonts w:ascii="Arial" w:eastAsia="Arial Unicode MS" w:hAnsi="Arial" w:cs="Arial"/>
          <w:color w:val="000000"/>
          <w:sz w:val="22"/>
          <w:lang w:eastAsia="en-GB"/>
        </w:rPr>
      </w:pPr>
    </w:p>
    <w:p w14:paraId="50814AE3" w14:textId="0D24E38E" w:rsidR="004F457F" w:rsidRPr="00394788" w:rsidRDefault="004F457F" w:rsidP="004F457F">
      <w:pPr>
        <w:rPr>
          <w:rFonts w:ascii="Arial" w:eastAsia="Arial Unicode MS" w:hAnsi="Arial" w:cs="Arial"/>
          <w:color w:val="000000"/>
          <w:sz w:val="22"/>
          <w:lang w:eastAsia="en-GB"/>
        </w:rPr>
      </w:pPr>
      <w:r w:rsidRPr="00394788">
        <w:rPr>
          <w:rFonts w:ascii="Arial" w:eastAsia="Arial Unicode MS" w:hAnsi="Arial" w:cs="Arial"/>
          <w:noProof/>
          <w:color w:val="000000"/>
          <w:sz w:val="22"/>
          <w:lang w:eastAsia="en-GB"/>
        </w:rPr>
        <mc:AlternateContent>
          <mc:Choice Requires="wps">
            <w:drawing>
              <wp:anchor distT="0" distB="0" distL="114300" distR="114300" simplePos="0" relativeHeight="251658247" behindDoc="0" locked="0" layoutInCell="1" allowOverlap="1" wp14:anchorId="7667E590" wp14:editId="7CD75668">
                <wp:simplePos x="0" y="0"/>
                <wp:positionH relativeFrom="column">
                  <wp:posOffset>119380</wp:posOffset>
                </wp:positionH>
                <wp:positionV relativeFrom="paragraph">
                  <wp:posOffset>5080</wp:posOffset>
                </wp:positionV>
                <wp:extent cx="180975" cy="171450"/>
                <wp:effectExtent l="10160" t="8255" r="8890" b="10795"/>
                <wp:wrapNone/>
                <wp:docPr id="448" name="Flowchart: Connector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4F81B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5BBB7" id="Flowchart: Connector 448" o:spid="_x0000_s1026" type="#_x0000_t120" style="position:absolute;margin-left:9.4pt;margin-top:.4pt;width:14.25pt;height:1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" filled="f" fillcolor="#4f81bd"/>
            </w:pict>
          </mc:Fallback>
        </mc:AlternateContent>
      </w:r>
      <w:r w:rsidRPr="00394788">
        <w:rPr>
          <w:rFonts w:ascii="Arial" w:eastAsia="Arial Unicode MS" w:hAnsi="Arial" w:cs="Arial"/>
          <w:color w:val="000000"/>
          <w:sz w:val="22"/>
          <w:lang w:eastAsia="en-GB"/>
        </w:rPr>
        <w:t xml:space="preserve">        </w:t>
      </w:r>
      <w:r w:rsidR="008E2651" w:rsidRPr="00394788">
        <w:rPr>
          <w:rFonts w:ascii="Arial" w:eastAsia="Arial Unicode MS" w:hAnsi="Arial" w:cs="Arial"/>
          <w:color w:val="000000"/>
          <w:sz w:val="22"/>
          <w:lang w:eastAsia="en-GB"/>
        </w:rPr>
        <w:t xml:space="preserve"> </w:t>
      </w:r>
      <w:r w:rsidRPr="00394788">
        <w:rPr>
          <w:rFonts w:ascii="Arial" w:eastAsia="Arial Unicode MS" w:hAnsi="Arial" w:cs="Arial"/>
          <w:color w:val="000000"/>
          <w:sz w:val="22"/>
          <w:lang w:eastAsia="en-GB"/>
        </w:rPr>
        <w:t>Checks performed to verify items listed in the scope of work found the systems to be in order and no issues were identified.</w:t>
      </w:r>
    </w:p>
    <w:p w14:paraId="0B22D31D" w14:textId="77777777" w:rsidR="004F457F" w:rsidRPr="00394788" w:rsidRDefault="004F457F" w:rsidP="004F457F">
      <w:pPr>
        <w:rPr>
          <w:rFonts w:eastAsia="Arial Unicode MS"/>
          <w:sz w:val="22"/>
          <w:lang w:eastAsia="en-GB"/>
        </w:rPr>
      </w:pPr>
    </w:p>
    <w:p w14:paraId="5209C18C" w14:textId="575DB230" w:rsidR="004F457F" w:rsidRPr="00394788" w:rsidRDefault="004F457F" w:rsidP="004F457F">
      <w:pPr>
        <w:pStyle w:val="Heading1"/>
        <w:jc w:val="left"/>
        <w:rPr>
          <w:rFonts w:eastAsia="Arial Unicode MS"/>
          <w:b w:val="0"/>
          <w:color w:val="auto"/>
          <w:sz w:val="22"/>
          <w:szCs w:val="24"/>
        </w:rPr>
      </w:pPr>
      <w:r w:rsidRPr="00394788">
        <w:rPr>
          <w:rFonts w:eastAsia="Arial Unicode MS"/>
          <w:b w:val="0"/>
          <w:color w:val="auto"/>
          <w:sz w:val="22"/>
          <w:szCs w:val="24"/>
        </w:rPr>
        <w:t>The Juniper Education Academy ICE Service can provide assurance that appropriate financial controls are being operated within the academy, based on the understanding that the information provided during the</w:t>
      </w:r>
      <w:r w:rsidR="008E2651" w:rsidRPr="00394788">
        <w:rPr>
          <w:rFonts w:eastAsia="Arial Unicode MS"/>
          <w:b w:val="0"/>
          <w:color w:val="auto"/>
          <w:sz w:val="22"/>
          <w:szCs w:val="24"/>
        </w:rPr>
        <w:t xml:space="preserve"> </w:t>
      </w:r>
      <w:r w:rsidRPr="00394788">
        <w:rPr>
          <w:rFonts w:eastAsia="Arial Unicode MS"/>
          <w:b w:val="0"/>
          <w:color w:val="auto"/>
          <w:sz w:val="22"/>
          <w:szCs w:val="24"/>
        </w:rPr>
        <w:t xml:space="preserve">review is accurate and complete. It should be noted however that recommendations to improve financial controls, if implemented, cannot guarantee that penalties, fraud or misappropriation could not occur. </w:t>
      </w:r>
    </w:p>
    <w:p w14:paraId="5B52F2AC" w14:textId="77777777" w:rsidR="004F457F" w:rsidRPr="00394788" w:rsidRDefault="004F457F" w:rsidP="004F457F">
      <w:pPr>
        <w:pStyle w:val="Heading1"/>
        <w:jc w:val="left"/>
        <w:rPr>
          <w:rFonts w:eastAsia="Arial Unicode MS"/>
          <w:b w:val="0"/>
          <w:color w:val="auto"/>
          <w:sz w:val="22"/>
          <w:szCs w:val="24"/>
        </w:rPr>
      </w:pPr>
    </w:p>
    <w:p w14:paraId="18349005" w14:textId="0CBD3C82" w:rsidR="004F457F" w:rsidRPr="00394788" w:rsidRDefault="004F457F" w:rsidP="004F457F">
      <w:pPr>
        <w:pStyle w:val="Heading1"/>
        <w:jc w:val="left"/>
        <w:rPr>
          <w:rFonts w:eastAsia="Arial Unicode MS"/>
          <w:b w:val="0"/>
          <w:color w:val="auto"/>
          <w:sz w:val="22"/>
          <w:szCs w:val="24"/>
        </w:rPr>
      </w:pPr>
      <w:r w:rsidRPr="00394788">
        <w:rPr>
          <w:rFonts w:eastAsia="Arial Unicode MS"/>
          <w:b w:val="0"/>
          <w:color w:val="auto"/>
          <w:sz w:val="22"/>
          <w:szCs w:val="24"/>
        </w:rPr>
        <w:t>The scope below contains references to the Academies Financial Handbook (AFH) effective 1</w:t>
      </w:r>
      <w:r w:rsidRPr="00394788">
        <w:rPr>
          <w:rFonts w:eastAsia="Arial Unicode MS"/>
          <w:b w:val="0"/>
          <w:color w:val="auto"/>
          <w:sz w:val="22"/>
          <w:szCs w:val="24"/>
          <w:vertAlign w:val="superscript"/>
        </w:rPr>
        <w:t>st</w:t>
      </w:r>
      <w:r w:rsidRPr="00394788">
        <w:rPr>
          <w:rFonts w:eastAsia="Arial Unicode MS"/>
          <w:b w:val="0"/>
          <w:color w:val="auto"/>
          <w:sz w:val="22"/>
          <w:szCs w:val="24"/>
        </w:rPr>
        <w:t xml:space="preserve"> September 2020, the Anti-Fraud Checklist for Academy Trust's updated by the Education &amp; Skills Funding Agency (ESFA) March 2018 and the Self Resource Management Self</w:t>
      </w:r>
      <w:r w:rsidR="004C7EA8" w:rsidRPr="00394788">
        <w:rPr>
          <w:rFonts w:eastAsia="Arial Unicode MS"/>
          <w:b w:val="0"/>
          <w:color w:val="auto"/>
          <w:sz w:val="22"/>
          <w:szCs w:val="24"/>
        </w:rPr>
        <w:t>-</w:t>
      </w:r>
      <w:r w:rsidRPr="00394788">
        <w:rPr>
          <w:rFonts w:eastAsia="Arial Unicode MS"/>
          <w:b w:val="0"/>
          <w:color w:val="auto"/>
          <w:sz w:val="22"/>
          <w:szCs w:val="24"/>
        </w:rPr>
        <w:t>Assessment Tool (SRMSAT)</w:t>
      </w:r>
      <w:r w:rsidR="008E2651" w:rsidRPr="00394788">
        <w:rPr>
          <w:rFonts w:eastAsia="Arial Unicode MS"/>
          <w:b w:val="0"/>
          <w:color w:val="auto"/>
          <w:sz w:val="22"/>
          <w:szCs w:val="24"/>
        </w:rPr>
        <w:t>.</w:t>
      </w:r>
    </w:p>
    <w:p w14:paraId="3385D9FF" w14:textId="77777777" w:rsidR="004F457F" w:rsidRPr="00394788" w:rsidRDefault="004F457F" w:rsidP="004F457F">
      <w:pPr>
        <w:pStyle w:val="Heading1"/>
        <w:jc w:val="left"/>
        <w:rPr>
          <w:rFonts w:eastAsia="Arial Unicode MS"/>
          <w:b w:val="0"/>
          <w:color w:val="auto"/>
          <w:sz w:val="22"/>
          <w:szCs w:val="24"/>
        </w:rPr>
      </w:pPr>
    </w:p>
    <w:p w14:paraId="3108DEBC" w14:textId="77777777" w:rsidR="004F457F" w:rsidRPr="00394788" w:rsidRDefault="004F457F" w:rsidP="004F457F">
      <w:pPr>
        <w:pStyle w:val="Heading1"/>
        <w:jc w:val="left"/>
        <w:rPr>
          <w:rFonts w:eastAsia="Arial Unicode MS"/>
          <w:b w:val="0"/>
          <w:color w:val="auto"/>
          <w:sz w:val="22"/>
          <w:szCs w:val="24"/>
        </w:rPr>
      </w:pPr>
      <w:r w:rsidRPr="00394788">
        <w:rPr>
          <w:rFonts w:eastAsia="Arial Unicode MS"/>
          <w:b w:val="0"/>
          <w:color w:val="auto"/>
          <w:sz w:val="22"/>
          <w:szCs w:val="24"/>
        </w:rPr>
        <w:t>It is advised that an action plan be established to address areas of risk identified within this report, with an associated owner and a timeline for implementation. If trustees/governors decide not to implement any recommendation included in this report as high priority, the rationale should be formally recorded in the minutes of a board of trustee / governing body meeting.</w:t>
      </w:r>
    </w:p>
    <w:p w14:paraId="3C5596A2" w14:textId="77777777" w:rsidR="004F457F" w:rsidRPr="00394788" w:rsidRDefault="004F457F" w:rsidP="004F457F">
      <w:pPr>
        <w:rPr>
          <w:rFonts w:eastAsia="Arial Unicode MS"/>
          <w:sz w:val="22"/>
          <w:lang w:eastAsia="en-GB"/>
        </w:rPr>
      </w:pPr>
    </w:p>
    <w:p w14:paraId="3A809181" w14:textId="77777777" w:rsidR="004F457F" w:rsidRDefault="004F457F" w:rsidP="004F457F">
      <w:pPr>
        <w:rPr>
          <w:rFonts w:ascii="Arial" w:eastAsia="Arial Unicode MS" w:hAnsi="Arial" w:cs="Arial"/>
          <w:b/>
          <w:sz w:val="22"/>
          <w:lang w:eastAsia="en-GB"/>
        </w:rPr>
      </w:pPr>
      <w:r w:rsidRPr="00394788">
        <w:rPr>
          <w:rFonts w:ascii="Arial" w:eastAsia="Arial Unicode MS" w:hAnsi="Arial" w:cs="Arial"/>
          <w:b/>
          <w:sz w:val="22"/>
          <w:lang w:eastAsia="en-GB"/>
        </w:rPr>
        <w:t>Please note that this report is an exception report</w:t>
      </w:r>
      <w:r w:rsidRPr="00BD17FD">
        <w:rPr>
          <w:rFonts w:ascii="Arial" w:eastAsia="Arial Unicode MS" w:hAnsi="Arial" w:cs="Arial"/>
          <w:b/>
          <w:sz w:val="22"/>
          <w:lang w:eastAsia="en-GB"/>
        </w:rPr>
        <w:t xml:space="preserve"> and therefore only contains the details of any issues arising from the review of the scope of work detailed below.</w:t>
      </w:r>
    </w:p>
    <w:p w14:paraId="38267A75" w14:textId="77777777" w:rsidR="00A92FA9" w:rsidRPr="00471147" w:rsidRDefault="00A92FA9" w:rsidP="00A92FA9">
      <w:pPr>
        <w:pStyle w:val="Heading1"/>
        <w:jc w:val="left"/>
        <w:rPr>
          <w:rFonts w:eastAsia="Arial Unicode MS" w:cs="Arial"/>
          <w:color w:val="3C3060"/>
          <w:sz w:val="28"/>
          <w:szCs w:val="28"/>
        </w:rPr>
      </w:pPr>
      <w:r w:rsidRPr="00471147">
        <w:rPr>
          <w:rFonts w:eastAsia="Arial Unicode MS" w:cs="Arial"/>
          <w:color w:val="3C3060"/>
          <w:sz w:val="28"/>
          <w:szCs w:val="28"/>
        </w:rPr>
        <w:lastRenderedPageBreak/>
        <w:t>SECTION H: GOVERNANCE AND FINANCIAL ACCOUNTING</w:t>
      </w:r>
    </w:p>
    <w:p w14:paraId="3734B4DE" w14:textId="77777777" w:rsidR="00A92FA9" w:rsidRDefault="00A92FA9" w:rsidP="00A92FA9">
      <w:pPr>
        <w:rPr>
          <w:rFonts w:eastAsia="Arial Unicode MS"/>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9"/>
        <w:gridCol w:w="10826"/>
      </w:tblGrid>
      <w:tr w:rsidR="00A92FA9" w:rsidRPr="00D32765" w14:paraId="60F00333" w14:textId="77777777" w:rsidTr="008E2651">
        <w:trPr>
          <w:jc w:val="center"/>
        </w:trPr>
        <w:tc>
          <w:tcPr>
            <w:tcW w:w="15071" w:type="dxa"/>
            <w:gridSpan w:val="2"/>
            <w:shd w:val="clear" w:color="auto" w:fill="00B973"/>
          </w:tcPr>
          <w:p w14:paraId="7C0B84BB" w14:textId="77777777" w:rsidR="00A92FA9" w:rsidRPr="00D32765" w:rsidRDefault="00A92FA9" w:rsidP="008E2651">
            <w:pPr>
              <w:spacing w:before="100" w:after="60"/>
              <w:jc w:val="center"/>
              <w:rPr>
                <w:rFonts w:ascii="Arial" w:eastAsia="Arial Unicode MS" w:hAnsi="Arial" w:cs="Arial"/>
                <w:b/>
                <w:color w:val="FFFFFF"/>
              </w:rPr>
            </w:pPr>
            <w:r w:rsidRPr="00D32765">
              <w:rPr>
                <w:rFonts w:ascii="Arial" w:eastAsia="Arial Unicode MS" w:hAnsi="Arial" w:cs="Arial"/>
                <w:b/>
                <w:color w:val="FFFFFF"/>
              </w:rPr>
              <w:t>Scope of Work</w:t>
            </w:r>
          </w:p>
        </w:tc>
      </w:tr>
      <w:tr w:rsidR="00A92FA9" w:rsidRPr="00D32765" w14:paraId="14335EF9" w14:textId="77777777" w:rsidTr="008E2651">
        <w:trPr>
          <w:trHeight w:val="454"/>
          <w:jc w:val="center"/>
        </w:trPr>
        <w:tc>
          <w:tcPr>
            <w:tcW w:w="4077" w:type="dxa"/>
            <w:vMerge w:val="restart"/>
            <w:shd w:val="clear" w:color="auto" w:fill="auto"/>
          </w:tcPr>
          <w:p w14:paraId="72B7B2BC" w14:textId="77777777" w:rsidR="00A92FA9" w:rsidRPr="00D32765" w:rsidRDefault="00A92FA9" w:rsidP="008E2651">
            <w:pPr>
              <w:rPr>
                <w:rFonts w:ascii="Arial" w:hAnsi="Arial" w:cs="Arial"/>
                <w:b/>
                <w:bCs/>
                <w:sz w:val="22"/>
                <w:szCs w:val="22"/>
              </w:rPr>
            </w:pPr>
            <w:r w:rsidRPr="00D32765">
              <w:rPr>
                <w:rFonts w:ascii="Arial" w:hAnsi="Arial" w:cs="Arial"/>
                <w:b/>
                <w:bCs/>
                <w:sz w:val="22"/>
                <w:szCs w:val="22"/>
              </w:rPr>
              <w:t>H1: Internal Scrutiny:</w:t>
            </w:r>
          </w:p>
        </w:tc>
        <w:tc>
          <w:tcPr>
            <w:tcW w:w="10994" w:type="dxa"/>
            <w:tcBorders>
              <w:bottom w:val="nil"/>
            </w:tcBorders>
          </w:tcPr>
          <w:p w14:paraId="0C50D621" w14:textId="77777777" w:rsidR="00A92FA9" w:rsidRPr="0045011F" w:rsidRDefault="00A92FA9" w:rsidP="00A92FA9">
            <w:pPr>
              <w:numPr>
                <w:ilvl w:val="0"/>
                <w:numId w:val="21"/>
              </w:numPr>
              <w:spacing w:before="100" w:after="60"/>
              <w:ind w:left="644"/>
              <w:rPr>
                <w:rFonts w:ascii="Arial" w:eastAsia="Arial Unicode MS" w:hAnsi="Arial" w:cs="Arial"/>
                <w:sz w:val="22"/>
                <w:szCs w:val="22"/>
              </w:rPr>
            </w:pPr>
            <w:r w:rsidRPr="00D32765">
              <w:rPr>
                <w:rFonts w:ascii="Arial" w:eastAsia="Arial Unicode MS" w:hAnsi="Arial" w:cs="Arial"/>
                <w:sz w:val="22"/>
                <w:szCs w:val="22"/>
              </w:rPr>
              <w:t>review of internal controls evaluation scope of work</w:t>
            </w:r>
          </w:p>
        </w:tc>
      </w:tr>
      <w:tr w:rsidR="00A92FA9" w:rsidRPr="00D32765" w14:paraId="2A1558C3" w14:textId="77777777" w:rsidTr="008E2651">
        <w:trPr>
          <w:trHeight w:val="454"/>
          <w:jc w:val="center"/>
        </w:trPr>
        <w:tc>
          <w:tcPr>
            <w:tcW w:w="4077" w:type="dxa"/>
            <w:vMerge/>
            <w:shd w:val="clear" w:color="auto" w:fill="auto"/>
          </w:tcPr>
          <w:p w14:paraId="11CF25AA" w14:textId="77777777" w:rsidR="00A92FA9" w:rsidRPr="00D32765" w:rsidRDefault="00A92FA9" w:rsidP="00A92FA9">
            <w:pPr>
              <w:numPr>
                <w:ilvl w:val="0"/>
                <w:numId w:val="39"/>
              </w:numPr>
              <w:spacing w:before="100" w:after="60"/>
              <w:rPr>
                <w:rFonts w:ascii="Arial" w:eastAsia="Arial Unicode MS" w:hAnsi="Arial" w:cs="Arial"/>
                <w:sz w:val="22"/>
                <w:szCs w:val="22"/>
              </w:rPr>
            </w:pPr>
          </w:p>
        </w:tc>
        <w:tc>
          <w:tcPr>
            <w:tcW w:w="10994" w:type="dxa"/>
            <w:tcBorders>
              <w:top w:val="nil"/>
              <w:bottom w:val="nil"/>
            </w:tcBorders>
          </w:tcPr>
          <w:p w14:paraId="52E4AEDE" w14:textId="77777777" w:rsidR="00A92FA9" w:rsidRPr="00D32765" w:rsidRDefault="00A92FA9" w:rsidP="00A92FA9">
            <w:pPr>
              <w:numPr>
                <w:ilvl w:val="0"/>
                <w:numId w:val="21"/>
              </w:numPr>
              <w:spacing w:before="100" w:after="60"/>
              <w:ind w:left="644"/>
              <w:rPr>
                <w:rFonts w:ascii="Arial" w:eastAsia="Arial Unicode MS" w:hAnsi="Arial" w:cs="Arial"/>
                <w:sz w:val="22"/>
                <w:szCs w:val="22"/>
              </w:rPr>
            </w:pPr>
            <w:r w:rsidRPr="0045011F">
              <w:rPr>
                <w:rFonts w:ascii="Arial" w:eastAsia="Arial Unicode MS" w:hAnsi="Arial" w:cs="Arial"/>
                <w:sz w:val="22"/>
                <w:szCs w:val="22"/>
              </w:rPr>
              <w:t>review of internal controls evaluation reports</w:t>
            </w:r>
          </w:p>
        </w:tc>
      </w:tr>
      <w:tr w:rsidR="00A92FA9" w:rsidRPr="00D32765" w14:paraId="0D9E659A" w14:textId="77777777" w:rsidTr="008E2651">
        <w:trPr>
          <w:trHeight w:val="454"/>
          <w:jc w:val="center"/>
        </w:trPr>
        <w:tc>
          <w:tcPr>
            <w:tcW w:w="4077" w:type="dxa"/>
            <w:vMerge/>
            <w:shd w:val="clear" w:color="auto" w:fill="auto"/>
          </w:tcPr>
          <w:p w14:paraId="0FFAE9B7" w14:textId="77777777" w:rsidR="00A92FA9" w:rsidRPr="00D32765" w:rsidRDefault="00A92FA9" w:rsidP="00A92FA9">
            <w:pPr>
              <w:numPr>
                <w:ilvl w:val="0"/>
                <w:numId w:val="21"/>
              </w:numPr>
              <w:spacing w:before="80" w:after="60"/>
              <w:ind w:left="644"/>
              <w:rPr>
                <w:rFonts w:ascii="Arial" w:hAnsi="Arial" w:cs="Arial"/>
                <w:sz w:val="22"/>
                <w:szCs w:val="22"/>
              </w:rPr>
            </w:pPr>
          </w:p>
        </w:tc>
        <w:tc>
          <w:tcPr>
            <w:tcW w:w="10994" w:type="dxa"/>
            <w:tcBorders>
              <w:top w:val="nil"/>
              <w:bottom w:val="nil"/>
            </w:tcBorders>
          </w:tcPr>
          <w:p w14:paraId="27E4BFCA" w14:textId="77777777" w:rsidR="00A92FA9" w:rsidRPr="0045011F" w:rsidRDefault="00A92FA9" w:rsidP="00A92FA9">
            <w:pPr>
              <w:numPr>
                <w:ilvl w:val="0"/>
                <w:numId w:val="21"/>
              </w:numPr>
              <w:spacing w:before="100" w:after="60"/>
              <w:ind w:left="644"/>
              <w:rPr>
                <w:rFonts w:ascii="Arial" w:eastAsia="Arial Unicode MS" w:hAnsi="Arial" w:cs="Arial"/>
                <w:sz w:val="22"/>
                <w:szCs w:val="22"/>
              </w:rPr>
            </w:pPr>
            <w:r w:rsidRPr="00D32765">
              <w:rPr>
                <w:rFonts w:ascii="Arial" w:eastAsia="Arial Unicode MS" w:hAnsi="Arial" w:cs="Arial"/>
                <w:sz w:val="22"/>
                <w:szCs w:val="22"/>
              </w:rPr>
              <w:t>follow up of previous ‘high priority’ ICE recommendations</w:t>
            </w:r>
          </w:p>
        </w:tc>
      </w:tr>
      <w:tr w:rsidR="00A92FA9" w:rsidRPr="00D32765" w14:paraId="051DA143" w14:textId="77777777" w:rsidTr="008E2651">
        <w:trPr>
          <w:trHeight w:val="454"/>
          <w:jc w:val="center"/>
        </w:trPr>
        <w:tc>
          <w:tcPr>
            <w:tcW w:w="4077" w:type="dxa"/>
            <w:vMerge/>
            <w:shd w:val="clear" w:color="auto" w:fill="auto"/>
          </w:tcPr>
          <w:p w14:paraId="10AC87C9" w14:textId="77777777" w:rsidR="00A92FA9" w:rsidRPr="00D32765" w:rsidRDefault="00A92FA9" w:rsidP="00A92FA9">
            <w:pPr>
              <w:numPr>
                <w:ilvl w:val="0"/>
                <w:numId w:val="21"/>
              </w:numPr>
              <w:spacing w:before="100" w:after="60"/>
              <w:ind w:left="644"/>
              <w:rPr>
                <w:rFonts w:ascii="Arial" w:eastAsia="Arial Unicode MS" w:hAnsi="Arial" w:cs="Arial"/>
                <w:sz w:val="22"/>
                <w:szCs w:val="22"/>
              </w:rPr>
            </w:pPr>
          </w:p>
        </w:tc>
        <w:tc>
          <w:tcPr>
            <w:tcW w:w="10994" w:type="dxa"/>
            <w:tcBorders>
              <w:top w:val="nil"/>
              <w:bottom w:val="nil"/>
            </w:tcBorders>
          </w:tcPr>
          <w:p w14:paraId="45E1DE65" w14:textId="77777777" w:rsidR="00A92FA9" w:rsidRPr="00D32765" w:rsidRDefault="00A92FA9" w:rsidP="00A92FA9">
            <w:pPr>
              <w:numPr>
                <w:ilvl w:val="0"/>
                <w:numId w:val="21"/>
              </w:numPr>
              <w:spacing w:before="100" w:after="60"/>
              <w:ind w:left="644"/>
              <w:rPr>
                <w:rFonts w:ascii="Arial" w:eastAsia="Arial Unicode MS" w:hAnsi="Arial" w:cs="Arial"/>
                <w:sz w:val="22"/>
                <w:szCs w:val="22"/>
              </w:rPr>
            </w:pPr>
            <w:r w:rsidRPr="00D32765">
              <w:rPr>
                <w:rFonts w:ascii="Arial" w:eastAsia="Arial Unicode MS" w:hAnsi="Arial" w:cs="Arial"/>
                <w:sz w:val="22"/>
                <w:szCs w:val="22"/>
              </w:rPr>
              <w:t>review of statutory audit Management Letter</w:t>
            </w:r>
          </w:p>
        </w:tc>
      </w:tr>
      <w:tr w:rsidR="00A92FA9" w:rsidRPr="00D32765" w14:paraId="34C254CF" w14:textId="77777777" w:rsidTr="008E2651">
        <w:trPr>
          <w:trHeight w:val="454"/>
          <w:jc w:val="center"/>
        </w:trPr>
        <w:tc>
          <w:tcPr>
            <w:tcW w:w="4077" w:type="dxa"/>
            <w:vMerge/>
            <w:shd w:val="clear" w:color="auto" w:fill="auto"/>
          </w:tcPr>
          <w:p w14:paraId="5CC02F46" w14:textId="77777777" w:rsidR="00A92FA9" w:rsidRPr="00D32765" w:rsidRDefault="00A92FA9" w:rsidP="00A92FA9">
            <w:pPr>
              <w:numPr>
                <w:ilvl w:val="0"/>
                <w:numId w:val="21"/>
              </w:numPr>
              <w:spacing w:before="100" w:after="60"/>
              <w:ind w:left="644"/>
              <w:rPr>
                <w:rFonts w:ascii="Arial" w:eastAsia="Arial Unicode MS" w:hAnsi="Arial" w:cs="Arial"/>
                <w:sz w:val="22"/>
                <w:szCs w:val="22"/>
              </w:rPr>
            </w:pPr>
          </w:p>
        </w:tc>
        <w:tc>
          <w:tcPr>
            <w:tcW w:w="10994" w:type="dxa"/>
            <w:tcBorders>
              <w:top w:val="nil"/>
              <w:bottom w:val="nil"/>
            </w:tcBorders>
          </w:tcPr>
          <w:p w14:paraId="53E28983" w14:textId="224E0433" w:rsidR="00A92FA9" w:rsidRPr="00D32765" w:rsidRDefault="00A92FA9" w:rsidP="00A92FA9">
            <w:pPr>
              <w:numPr>
                <w:ilvl w:val="0"/>
                <w:numId w:val="21"/>
              </w:numPr>
              <w:spacing w:before="100" w:after="60"/>
              <w:ind w:left="644"/>
              <w:rPr>
                <w:rFonts w:ascii="Arial" w:eastAsia="Arial Unicode MS" w:hAnsi="Arial" w:cs="Arial"/>
                <w:sz w:val="22"/>
                <w:szCs w:val="22"/>
              </w:rPr>
            </w:pPr>
            <w:r w:rsidRPr="00D32765">
              <w:rPr>
                <w:rFonts w:ascii="Arial" w:eastAsia="Arial Unicode MS" w:hAnsi="Arial" w:cs="Arial"/>
                <w:sz w:val="22"/>
                <w:szCs w:val="22"/>
              </w:rPr>
              <w:t>review of Dear Accounting Officer letters</w:t>
            </w:r>
          </w:p>
        </w:tc>
      </w:tr>
      <w:tr w:rsidR="00A92FA9" w:rsidRPr="00D32765" w14:paraId="640DA4E6" w14:textId="77777777" w:rsidTr="008E2651">
        <w:trPr>
          <w:trHeight w:val="454"/>
          <w:jc w:val="center"/>
        </w:trPr>
        <w:tc>
          <w:tcPr>
            <w:tcW w:w="4077" w:type="dxa"/>
            <w:vMerge/>
            <w:shd w:val="clear" w:color="auto" w:fill="auto"/>
          </w:tcPr>
          <w:p w14:paraId="1E3C6A75" w14:textId="77777777" w:rsidR="00A92FA9" w:rsidRPr="00D32765" w:rsidRDefault="00A92FA9" w:rsidP="00A92FA9">
            <w:pPr>
              <w:numPr>
                <w:ilvl w:val="0"/>
                <w:numId w:val="21"/>
              </w:numPr>
              <w:spacing w:before="100" w:after="60"/>
              <w:ind w:left="644"/>
              <w:rPr>
                <w:rFonts w:ascii="Arial" w:eastAsia="Arial Unicode MS" w:hAnsi="Arial" w:cs="Arial"/>
                <w:sz w:val="22"/>
                <w:szCs w:val="22"/>
              </w:rPr>
            </w:pPr>
          </w:p>
        </w:tc>
        <w:tc>
          <w:tcPr>
            <w:tcW w:w="10994" w:type="dxa"/>
            <w:tcBorders>
              <w:top w:val="nil"/>
            </w:tcBorders>
          </w:tcPr>
          <w:p w14:paraId="0ECCDB81" w14:textId="14DDF6B4" w:rsidR="00A92FA9" w:rsidRPr="00D32765" w:rsidRDefault="00A92FA9" w:rsidP="00A92FA9">
            <w:pPr>
              <w:numPr>
                <w:ilvl w:val="0"/>
                <w:numId w:val="21"/>
              </w:numPr>
              <w:spacing w:before="100" w:after="60"/>
              <w:ind w:left="644"/>
              <w:rPr>
                <w:rFonts w:ascii="Arial" w:eastAsia="Arial Unicode MS" w:hAnsi="Arial" w:cs="Arial"/>
                <w:sz w:val="22"/>
                <w:szCs w:val="22"/>
              </w:rPr>
            </w:pPr>
            <w:r w:rsidRPr="00D32765">
              <w:rPr>
                <w:rFonts w:ascii="Arial" w:eastAsia="Arial Unicode MS" w:hAnsi="Arial" w:cs="Arial"/>
                <w:sz w:val="22"/>
                <w:szCs w:val="22"/>
              </w:rPr>
              <w:t>frequency of board and committee meetings</w:t>
            </w:r>
          </w:p>
        </w:tc>
      </w:tr>
      <w:tr w:rsidR="00A92FA9" w:rsidRPr="00D32765" w14:paraId="0E56DD27" w14:textId="77777777" w:rsidTr="008E2651">
        <w:trPr>
          <w:trHeight w:val="454"/>
          <w:jc w:val="center"/>
        </w:trPr>
        <w:tc>
          <w:tcPr>
            <w:tcW w:w="4077" w:type="dxa"/>
            <w:shd w:val="clear" w:color="auto" w:fill="auto"/>
          </w:tcPr>
          <w:p w14:paraId="7A7BFEDE" w14:textId="77777777" w:rsidR="00A92FA9" w:rsidRPr="00D32765" w:rsidRDefault="00A92FA9" w:rsidP="008E2651">
            <w:pPr>
              <w:spacing w:before="100" w:after="60"/>
              <w:rPr>
                <w:rFonts w:ascii="Arial" w:eastAsia="Arial Unicode MS" w:hAnsi="Arial" w:cs="Arial"/>
                <w:b/>
                <w:bCs/>
                <w:sz w:val="22"/>
                <w:szCs w:val="22"/>
              </w:rPr>
            </w:pPr>
            <w:r w:rsidRPr="00D32765">
              <w:rPr>
                <w:rFonts w:ascii="Arial" w:eastAsia="Arial Unicode MS" w:hAnsi="Arial" w:cs="Arial"/>
                <w:b/>
                <w:bCs/>
                <w:sz w:val="22"/>
                <w:szCs w:val="22"/>
              </w:rPr>
              <w:t>H2: Internal Control:</w:t>
            </w:r>
          </w:p>
        </w:tc>
        <w:tc>
          <w:tcPr>
            <w:tcW w:w="10994" w:type="dxa"/>
          </w:tcPr>
          <w:p w14:paraId="01ED7966" w14:textId="77777777" w:rsidR="00A92FA9" w:rsidRPr="00D32765" w:rsidRDefault="00A92FA9" w:rsidP="00A92FA9">
            <w:pPr>
              <w:numPr>
                <w:ilvl w:val="0"/>
                <w:numId w:val="21"/>
              </w:numPr>
              <w:spacing w:before="80" w:after="60"/>
              <w:ind w:left="644"/>
              <w:rPr>
                <w:rFonts w:ascii="Arial" w:eastAsia="Arial Unicode MS" w:hAnsi="Arial" w:cs="Arial"/>
                <w:b/>
                <w:bCs/>
                <w:sz w:val="22"/>
                <w:szCs w:val="22"/>
              </w:rPr>
            </w:pPr>
            <w:r w:rsidRPr="00D32765">
              <w:rPr>
                <w:rFonts w:ascii="Arial" w:eastAsia="Arial Unicode MS" w:hAnsi="Arial" w:cs="Arial"/>
                <w:sz w:val="22"/>
                <w:szCs w:val="22"/>
              </w:rPr>
              <w:t>bad debt write</w:t>
            </w:r>
            <w:r>
              <w:rPr>
                <w:rFonts w:ascii="Arial" w:eastAsia="Arial Unicode MS" w:hAnsi="Arial" w:cs="Arial"/>
                <w:sz w:val="22"/>
                <w:szCs w:val="22"/>
              </w:rPr>
              <w:t>-</w:t>
            </w:r>
            <w:r w:rsidRPr="00D32765">
              <w:rPr>
                <w:rFonts w:ascii="Arial" w:eastAsia="Arial Unicode MS" w:hAnsi="Arial" w:cs="Arial"/>
                <w:sz w:val="22"/>
                <w:szCs w:val="22"/>
              </w:rPr>
              <w:t>off</w:t>
            </w:r>
          </w:p>
        </w:tc>
      </w:tr>
    </w:tbl>
    <w:p w14:paraId="356EE342" w14:textId="77777777" w:rsidR="00A92FA9" w:rsidRPr="00337FCA" w:rsidRDefault="00A92FA9" w:rsidP="00A92FA9">
      <w:pPr>
        <w:rPr>
          <w:rFonts w:ascii="Arial" w:eastAsia="Arial Unicode MS" w:hAnsi="Arial" w:cs="Arial"/>
          <w:b/>
          <w:bCs/>
          <w:sz w:val="22"/>
          <w:szCs w:val="22"/>
          <w:lang w:eastAsia="en-GB"/>
        </w:rPr>
      </w:pPr>
    </w:p>
    <w:p w14:paraId="7A112D65" w14:textId="77777777" w:rsidR="00A92FA9" w:rsidRDefault="00A92FA9" w:rsidP="00A92FA9"/>
    <w:p w14:paraId="00077468" w14:textId="77777777" w:rsidR="00A92FA9" w:rsidRDefault="00A92FA9" w:rsidP="00A92FA9"/>
    <w:p w14:paraId="39095EDF" w14:textId="77777777" w:rsidR="00A92FA9" w:rsidRDefault="00A92FA9" w:rsidP="00A92FA9">
      <w:pPr>
        <w:jc w:val="right"/>
      </w:pPr>
    </w:p>
    <w:p w14:paraId="3789677B" w14:textId="77777777" w:rsidR="00A92FA9" w:rsidRDefault="00A92FA9" w:rsidP="00A92FA9">
      <w:r>
        <w:br w:type="page"/>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6116"/>
        <w:gridCol w:w="6116"/>
        <w:gridCol w:w="1671"/>
      </w:tblGrid>
      <w:tr w:rsidR="00A92FA9" w:rsidRPr="00646FF4" w14:paraId="289A3311" w14:textId="77777777" w:rsidTr="006C375B">
        <w:trPr>
          <w:trHeight w:val="509"/>
          <w:tblHeader/>
          <w:jc w:val="center"/>
        </w:trPr>
        <w:tc>
          <w:tcPr>
            <w:tcW w:w="697" w:type="dxa"/>
            <w:tcBorders>
              <w:bottom w:val="single" w:sz="4" w:space="0" w:color="auto"/>
            </w:tcBorders>
            <w:shd w:val="clear" w:color="auto" w:fill="00B973"/>
          </w:tcPr>
          <w:p w14:paraId="2D53B253" w14:textId="77777777" w:rsidR="00A92FA9" w:rsidRPr="00646FF4" w:rsidRDefault="00A92FA9" w:rsidP="008E2651">
            <w:pPr>
              <w:rPr>
                <w:rFonts w:ascii="Arial" w:eastAsia="Arial Unicode MS" w:hAnsi="Arial" w:cs="Arial"/>
                <w:b/>
                <w:color w:val="FFFFFF"/>
              </w:rPr>
            </w:pPr>
            <w:r>
              <w:lastRenderedPageBreak/>
              <w:br w:type="page"/>
            </w:r>
          </w:p>
        </w:tc>
        <w:tc>
          <w:tcPr>
            <w:tcW w:w="6116" w:type="dxa"/>
            <w:tcBorders>
              <w:bottom w:val="single" w:sz="4" w:space="0" w:color="auto"/>
            </w:tcBorders>
            <w:shd w:val="clear" w:color="auto" w:fill="00B973"/>
            <w:vAlign w:val="center"/>
          </w:tcPr>
          <w:p w14:paraId="7EECEF6B" w14:textId="77777777" w:rsidR="00A92FA9" w:rsidRPr="00646FF4" w:rsidRDefault="00A92FA9" w:rsidP="008E2651">
            <w:pPr>
              <w:jc w:val="center"/>
              <w:rPr>
                <w:rFonts w:ascii="Arial" w:eastAsia="Arial Unicode MS" w:hAnsi="Arial" w:cs="Arial"/>
                <w:b/>
                <w:color w:val="FFFFFF"/>
              </w:rPr>
            </w:pPr>
            <w:r w:rsidRPr="00646FF4">
              <w:rPr>
                <w:rFonts w:ascii="Arial" w:eastAsia="Arial Unicode MS" w:hAnsi="Arial" w:cs="Arial"/>
                <w:b/>
                <w:color w:val="FFFFFF"/>
              </w:rPr>
              <w:t>Findings</w:t>
            </w:r>
          </w:p>
        </w:tc>
        <w:tc>
          <w:tcPr>
            <w:tcW w:w="6116" w:type="dxa"/>
            <w:tcBorders>
              <w:bottom w:val="single" w:sz="4" w:space="0" w:color="auto"/>
            </w:tcBorders>
            <w:shd w:val="clear" w:color="auto" w:fill="00B973"/>
            <w:vAlign w:val="center"/>
          </w:tcPr>
          <w:p w14:paraId="62A9D0D5" w14:textId="5CAF9692" w:rsidR="00A92FA9" w:rsidRPr="00646FF4" w:rsidRDefault="00A92FA9" w:rsidP="008E2651">
            <w:pPr>
              <w:jc w:val="center"/>
              <w:rPr>
                <w:rFonts w:ascii="Arial" w:eastAsia="Arial Unicode MS" w:hAnsi="Arial" w:cs="Arial"/>
                <w:b/>
                <w:color w:val="FFFFFF"/>
              </w:rPr>
            </w:pPr>
            <w:r w:rsidRPr="00646FF4">
              <w:rPr>
                <w:rFonts w:ascii="Arial" w:eastAsia="Arial Unicode MS" w:hAnsi="Arial" w:cs="Arial"/>
                <w:b/>
                <w:color w:val="FFFFFF"/>
              </w:rPr>
              <w:t>Recommendation</w:t>
            </w:r>
            <w:r>
              <w:rPr>
                <w:rFonts w:ascii="Arial" w:eastAsia="Arial Unicode MS" w:hAnsi="Arial" w:cs="Arial"/>
                <w:b/>
                <w:color w:val="FFFFFF"/>
              </w:rPr>
              <w:t xml:space="preserve"> / Notes</w:t>
            </w:r>
          </w:p>
        </w:tc>
        <w:tc>
          <w:tcPr>
            <w:tcW w:w="1671" w:type="dxa"/>
            <w:tcBorders>
              <w:bottom w:val="single" w:sz="4" w:space="0" w:color="auto"/>
            </w:tcBorders>
            <w:shd w:val="clear" w:color="auto" w:fill="00B973"/>
            <w:vAlign w:val="center"/>
          </w:tcPr>
          <w:p w14:paraId="27BD6A0D" w14:textId="77777777" w:rsidR="00A92FA9" w:rsidRPr="00646FF4" w:rsidRDefault="00A92FA9" w:rsidP="008E2651">
            <w:pPr>
              <w:jc w:val="center"/>
              <w:rPr>
                <w:rFonts w:ascii="Arial" w:eastAsia="Arial Unicode MS" w:hAnsi="Arial" w:cs="Arial"/>
                <w:b/>
                <w:color w:val="FFFFFF"/>
              </w:rPr>
            </w:pPr>
            <w:r>
              <w:rPr>
                <w:rFonts w:ascii="Arial" w:eastAsia="Arial Unicode MS" w:hAnsi="Arial" w:cs="Arial"/>
                <w:b/>
                <w:color w:val="FFFFFF"/>
              </w:rPr>
              <w:t>Action Plan</w:t>
            </w:r>
          </w:p>
        </w:tc>
      </w:tr>
      <w:tr w:rsidR="00A92FA9" w:rsidRPr="00512A24" w14:paraId="43A6B68E" w14:textId="77777777" w:rsidTr="006C375B">
        <w:trPr>
          <w:jc w:val="center"/>
        </w:trPr>
        <w:tc>
          <w:tcPr>
            <w:tcW w:w="697" w:type="dxa"/>
            <w:tcBorders>
              <w:bottom w:val="single" w:sz="4" w:space="0" w:color="auto"/>
            </w:tcBorders>
            <w:shd w:val="clear" w:color="auto" w:fill="D9D9D9"/>
          </w:tcPr>
          <w:p w14:paraId="5C097F27" w14:textId="77777777" w:rsidR="00A92FA9" w:rsidRPr="007D6CC3" w:rsidRDefault="00A92FA9" w:rsidP="008E2651">
            <w:pPr>
              <w:rPr>
                <w:rFonts w:ascii="Arial" w:eastAsia="Arial Unicode MS" w:hAnsi="Arial" w:cs="Arial"/>
                <w:b/>
                <w:color w:val="0000FF"/>
                <w:sz w:val="16"/>
                <w:szCs w:val="16"/>
              </w:rPr>
            </w:pPr>
          </w:p>
        </w:tc>
        <w:tc>
          <w:tcPr>
            <w:tcW w:w="13903" w:type="dxa"/>
            <w:gridSpan w:val="3"/>
            <w:shd w:val="clear" w:color="auto" w:fill="D9D9D9"/>
          </w:tcPr>
          <w:p w14:paraId="735FDBAC" w14:textId="77777777" w:rsidR="00A92FA9" w:rsidRPr="007D6CC3" w:rsidRDefault="00A92FA9" w:rsidP="008E2651">
            <w:pPr>
              <w:rPr>
                <w:rFonts w:ascii="Arial" w:eastAsia="Arial Unicode MS" w:hAnsi="Arial" w:cs="Arial"/>
                <w:b/>
                <w:color w:val="0000FF"/>
                <w:sz w:val="16"/>
                <w:szCs w:val="16"/>
              </w:rPr>
            </w:pPr>
          </w:p>
          <w:p w14:paraId="3F7B53E4" w14:textId="77777777" w:rsidR="00A92FA9" w:rsidRPr="00784B2C" w:rsidRDefault="00A92FA9" w:rsidP="008E2651">
            <w:pPr>
              <w:rPr>
                <w:rFonts w:ascii="Arial" w:eastAsia="Arial Unicode MS" w:hAnsi="Arial" w:cs="Arial"/>
                <w:b/>
                <w:color w:val="000000"/>
              </w:rPr>
            </w:pPr>
            <w:r>
              <w:rPr>
                <w:rFonts w:ascii="Arial" w:eastAsia="Arial Unicode MS" w:hAnsi="Arial" w:cs="Arial"/>
                <w:b/>
                <w:color w:val="000000"/>
              </w:rPr>
              <w:t>H1: Internal Scrutiny</w:t>
            </w:r>
          </w:p>
          <w:p w14:paraId="794E15C9" w14:textId="77777777" w:rsidR="00A92FA9" w:rsidRPr="007D6CC3" w:rsidRDefault="00A92FA9" w:rsidP="008E2651">
            <w:pPr>
              <w:rPr>
                <w:rFonts w:ascii="Arial" w:eastAsia="Arial Unicode MS" w:hAnsi="Arial" w:cs="Arial"/>
                <w:b/>
                <w:color w:val="0000FF"/>
                <w:sz w:val="16"/>
                <w:szCs w:val="16"/>
              </w:rPr>
            </w:pPr>
          </w:p>
        </w:tc>
      </w:tr>
      <w:tr w:rsidR="00A92FA9" w:rsidRPr="004C73A0" w14:paraId="2D863592" w14:textId="77777777" w:rsidTr="006C375B">
        <w:trPr>
          <w:jc w:val="center"/>
        </w:trPr>
        <w:tc>
          <w:tcPr>
            <w:tcW w:w="697" w:type="dxa"/>
            <w:tcBorders>
              <w:bottom w:val="single" w:sz="4" w:space="0" w:color="auto"/>
            </w:tcBorders>
          </w:tcPr>
          <w:p w14:paraId="7879EAB0" w14:textId="77777777" w:rsidR="00A92FA9" w:rsidRPr="004C73A0" w:rsidRDefault="00A92FA9" w:rsidP="008E2651">
            <w:pPr>
              <w:rPr>
                <w:rFonts w:ascii="Arial" w:eastAsia="Arial Unicode MS" w:hAnsi="Arial" w:cs="Arial"/>
                <w:b/>
                <w:color w:val="000000"/>
                <w:sz w:val="16"/>
                <w:szCs w:val="16"/>
              </w:rPr>
            </w:pPr>
          </w:p>
        </w:tc>
        <w:tc>
          <w:tcPr>
            <w:tcW w:w="13903" w:type="dxa"/>
            <w:gridSpan w:val="3"/>
            <w:shd w:val="clear" w:color="auto" w:fill="auto"/>
          </w:tcPr>
          <w:p w14:paraId="782D61E9" w14:textId="77777777" w:rsidR="00A92FA9" w:rsidRPr="004C73A0" w:rsidRDefault="00A92FA9" w:rsidP="008E2651">
            <w:pPr>
              <w:rPr>
                <w:rFonts w:ascii="Arial" w:eastAsia="Arial Unicode MS" w:hAnsi="Arial" w:cs="Arial"/>
                <w:b/>
                <w:color w:val="000000"/>
                <w:sz w:val="16"/>
                <w:szCs w:val="16"/>
              </w:rPr>
            </w:pPr>
          </w:p>
          <w:p w14:paraId="00123124" w14:textId="77777777" w:rsidR="00A92FA9" w:rsidRPr="004C73A0" w:rsidRDefault="00A92FA9" w:rsidP="008E2651">
            <w:pPr>
              <w:rPr>
                <w:rFonts w:ascii="Arial" w:hAnsi="Arial" w:cs="Arial"/>
                <w:b/>
                <w:sz w:val="22"/>
                <w:szCs w:val="22"/>
              </w:rPr>
            </w:pPr>
            <w:r w:rsidRPr="004C73A0">
              <w:rPr>
                <w:rFonts w:ascii="Arial" w:hAnsi="Arial" w:cs="Arial"/>
                <w:b/>
                <w:sz w:val="22"/>
                <w:szCs w:val="22"/>
              </w:rPr>
              <w:t>Review of Internal Controls Evaluation Reports</w:t>
            </w:r>
          </w:p>
          <w:p w14:paraId="54F3F18B" w14:textId="77777777" w:rsidR="00A92FA9" w:rsidRPr="004C73A0" w:rsidRDefault="00A92FA9" w:rsidP="008E2651">
            <w:pPr>
              <w:rPr>
                <w:rFonts w:ascii="Arial" w:eastAsia="Arial Unicode MS" w:hAnsi="Arial" w:cs="Arial"/>
                <w:b/>
                <w:color w:val="000000"/>
                <w:sz w:val="16"/>
                <w:szCs w:val="16"/>
              </w:rPr>
            </w:pPr>
          </w:p>
        </w:tc>
      </w:tr>
      <w:tr w:rsidR="00EB7595" w:rsidRPr="00512A24" w14:paraId="6977A542" w14:textId="77777777" w:rsidTr="00CA70FB">
        <w:trPr>
          <w:trHeight w:val="509"/>
          <w:jc w:val="center"/>
        </w:trPr>
        <w:tc>
          <w:tcPr>
            <w:tcW w:w="697" w:type="dxa"/>
          </w:tcPr>
          <w:p w14:paraId="6F232530" w14:textId="77777777" w:rsidR="00EB7595" w:rsidRDefault="00EB7595" w:rsidP="00CA70FB">
            <w:pPr>
              <w:jc w:val="center"/>
              <w:rPr>
                <w:rFonts w:ascii="Arial" w:eastAsia="Arial Unicode MS" w:hAnsi="Arial" w:cs="Arial"/>
                <w:sz w:val="22"/>
                <w:szCs w:val="22"/>
              </w:rPr>
            </w:pPr>
          </w:p>
          <w:p w14:paraId="6AF22A7A" w14:textId="3256A39D" w:rsidR="00CA70FB" w:rsidRPr="000F6A25" w:rsidRDefault="00CA70FB" w:rsidP="00CA70FB">
            <w:pPr>
              <w:jc w:val="center"/>
              <w:rPr>
                <w:rFonts w:ascii="Arial" w:eastAsia="Arial Unicode MS" w:hAnsi="Arial" w:cs="Arial"/>
                <w:sz w:val="22"/>
                <w:szCs w:val="22"/>
              </w:rPr>
            </w:pPr>
            <w:r w:rsidRPr="00CA70FB">
              <w:rPr>
                <w:rFonts w:ascii="Arial" w:eastAsia="Arial Unicode MS" w:hAnsi="Arial" w:cs="Arial"/>
                <w:noProof/>
                <w:color w:val="000000"/>
                <w:sz w:val="22"/>
                <w:szCs w:val="22"/>
              </w:rPr>
              <w:drawing>
                <wp:inline distT="0" distB="0" distL="0" distR="0" wp14:anchorId="40CF9D92" wp14:editId="77DCB437">
                  <wp:extent cx="213995" cy="2019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 cy="201930"/>
                          </a:xfrm>
                          <a:prstGeom prst="rect">
                            <a:avLst/>
                          </a:prstGeom>
                          <a:noFill/>
                          <a:ln>
                            <a:noFill/>
                          </a:ln>
                        </pic:spPr>
                      </pic:pic>
                    </a:graphicData>
                  </a:graphic>
                </wp:inline>
              </w:drawing>
            </w:r>
          </w:p>
        </w:tc>
        <w:tc>
          <w:tcPr>
            <w:tcW w:w="6116" w:type="dxa"/>
            <w:shd w:val="clear" w:color="auto" w:fill="auto"/>
          </w:tcPr>
          <w:p w14:paraId="7F68A605" w14:textId="77777777" w:rsidR="00EB7595" w:rsidRPr="00CA70FB" w:rsidRDefault="00EB7595" w:rsidP="00EB7595">
            <w:pPr>
              <w:rPr>
                <w:rFonts w:ascii="Arial" w:eastAsia="Arial Unicode MS" w:hAnsi="Arial" w:cs="Arial"/>
                <w:color w:val="0070C0"/>
                <w:sz w:val="22"/>
                <w:szCs w:val="22"/>
              </w:rPr>
            </w:pPr>
          </w:p>
          <w:p w14:paraId="76F8BA26" w14:textId="77777777" w:rsidR="00EB7595" w:rsidRDefault="00EB7595" w:rsidP="00EB7595">
            <w:pPr>
              <w:rPr>
                <w:rFonts w:ascii="Arial" w:eastAsia="Arial Unicode MS" w:hAnsi="Arial" w:cs="Arial"/>
                <w:sz w:val="22"/>
                <w:szCs w:val="22"/>
              </w:rPr>
            </w:pPr>
            <w:r w:rsidRPr="00CA70FB">
              <w:rPr>
                <w:rFonts w:ascii="Arial" w:eastAsia="Arial Unicode MS" w:hAnsi="Arial" w:cs="Arial"/>
                <w:color w:val="000000" w:themeColor="text1"/>
                <w:sz w:val="22"/>
                <w:szCs w:val="22"/>
              </w:rPr>
              <w:t>The academy is reminded of the new requirement detailed op</w:t>
            </w:r>
            <w:r w:rsidRPr="00CA70FB">
              <w:rPr>
                <w:rFonts w:ascii="Arial" w:eastAsia="Arial Unicode MS" w:hAnsi="Arial" w:cs="Arial"/>
                <w:sz w:val="22"/>
                <w:szCs w:val="22"/>
              </w:rPr>
              <w:t>posite.</w:t>
            </w:r>
          </w:p>
          <w:p w14:paraId="08E566C9" w14:textId="77777777" w:rsidR="006F58BB" w:rsidRDefault="006F58BB" w:rsidP="00EB7595">
            <w:pPr>
              <w:rPr>
                <w:rFonts w:ascii="Arial" w:eastAsia="Arial Unicode MS" w:hAnsi="Arial" w:cs="Arial"/>
                <w:sz w:val="22"/>
                <w:szCs w:val="22"/>
              </w:rPr>
            </w:pPr>
          </w:p>
          <w:p w14:paraId="1375DA96" w14:textId="60B6544C" w:rsidR="006F58BB" w:rsidRPr="00CA70FB" w:rsidRDefault="006F58BB" w:rsidP="00EB7595">
            <w:pPr>
              <w:rPr>
                <w:rFonts w:ascii="Arial" w:eastAsia="Arial Unicode MS" w:hAnsi="Arial" w:cs="Arial"/>
                <w:i/>
                <w:sz w:val="22"/>
                <w:szCs w:val="22"/>
              </w:rPr>
            </w:pPr>
          </w:p>
        </w:tc>
        <w:tc>
          <w:tcPr>
            <w:tcW w:w="6116" w:type="dxa"/>
            <w:shd w:val="clear" w:color="auto" w:fill="auto"/>
          </w:tcPr>
          <w:p w14:paraId="635A1FCC" w14:textId="77777777" w:rsidR="00EB7595" w:rsidRPr="00CA70FB" w:rsidRDefault="00EB7595" w:rsidP="00EB7595">
            <w:pPr>
              <w:rPr>
                <w:rFonts w:ascii="Arial" w:eastAsia="Arial Unicode MS" w:hAnsi="Arial" w:cs="Arial"/>
                <w:b/>
                <w:sz w:val="22"/>
                <w:szCs w:val="22"/>
              </w:rPr>
            </w:pPr>
          </w:p>
          <w:p w14:paraId="1382C6DB" w14:textId="68FA9B70" w:rsidR="00EB7595" w:rsidRPr="00CA70FB" w:rsidRDefault="00EB7595" w:rsidP="00EB7595">
            <w:pPr>
              <w:rPr>
                <w:rFonts w:ascii="Arial" w:eastAsia="Arial Unicode MS" w:hAnsi="Arial" w:cs="Arial"/>
                <w:sz w:val="22"/>
                <w:szCs w:val="22"/>
              </w:rPr>
            </w:pPr>
            <w:r w:rsidRPr="00CA70FB">
              <w:rPr>
                <w:rFonts w:ascii="Arial" w:eastAsia="Arial Unicode MS" w:hAnsi="Arial" w:cs="Arial"/>
                <w:color w:val="000000"/>
                <w:sz w:val="22"/>
                <w:szCs w:val="22"/>
              </w:rPr>
              <w:t>Trusts are reminded of s</w:t>
            </w:r>
            <w:r w:rsidRPr="00CA70FB">
              <w:rPr>
                <w:rFonts w:ascii="Arial" w:eastAsia="Arial Unicode MS" w:hAnsi="Arial" w:cs="Arial"/>
                <w:sz w:val="22"/>
                <w:szCs w:val="22"/>
              </w:rPr>
              <w:t xml:space="preserve">ection 3.23 of the Academies Financial Handbooks which states that the trust </w:t>
            </w:r>
            <w:r w:rsidRPr="00CA70FB">
              <w:rPr>
                <w:rFonts w:ascii="Arial" w:eastAsia="Arial Unicode MS" w:hAnsi="Arial" w:cs="Arial"/>
                <w:b/>
                <w:bCs/>
                <w:sz w:val="22"/>
                <w:szCs w:val="22"/>
              </w:rPr>
              <w:t>must</w:t>
            </w:r>
            <w:r w:rsidRPr="00CA70FB">
              <w:rPr>
                <w:rFonts w:ascii="Arial" w:eastAsia="Arial Unicode MS" w:hAnsi="Arial" w:cs="Arial"/>
                <w:sz w:val="22"/>
                <w:szCs w:val="22"/>
              </w:rPr>
              <w:t xml:space="preserve"> submit its annual summary report of the areas reviewed, key</w:t>
            </w:r>
          </w:p>
          <w:p w14:paraId="02C96F08" w14:textId="3DB6CA2D" w:rsidR="00EB7595" w:rsidRPr="00CA70FB" w:rsidRDefault="00EB7595" w:rsidP="00EB7595">
            <w:pPr>
              <w:rPr>
                <w:rFonts w:ascii="Arial" w:eastAsia="Arial Unicode MS" w:hAnsi="Arial" w:cs="Arial"/>
                <w:sz w:val="22"/>
                <w:szCs w:val="22"/>
              </w:rPr>
            </w:pPr>
            <w:r w:rsidRPr="00CA70FB">
              <w:rPr>
                <w:rFonts w:ascii="Arial" w:eastAsia="Arial Unicode MS" w:hAnsi="Arial" w:cs="Arial"/>
                <w:sz w:val="22"/>
                <w:szCs w:val="22"/>
              </w:rPr>
              <w:t xml:space="preserve">findings, recommendations and </w:t>
            </w:r>
            <w:r w:rsidRPr="000C6327">
              <w:rPr>
                <w:rFonts w:ascii="Arial" w:eastAsia="Arial Unicode MS" w:hAnsi="Arial" w:cs="Arial"/>
                <w:color w:val="000000" w:themeColor="text1"/>
                <w:sz w:val="22"/>
                <w:szCs w:val="22"/>
              </w:rPr>
              <w:t xml:space="preserve">conclusions of </w:t>
            </w:r>
            <w:r w:rsidR="006F58BB" w:rsidRPr="000C6327">
              <w:rPr>
                <w:rFonts w:ascii="Arial" w:eastAsia="Arial Unicode MS" w:hAnsi="Arial" w:cs="Arial"/>
                <w:color w:val="000000" w:themeColor="text1"/>
                <w:sz w:val="22"/>
                <w:szCs w:val="22"/>
              </w:rPr>
              <w:t xml:space="preserve">financial and non-financial </w:t>
            </w:r>
            <w:r w:rsidRPr="000C6327">
              <w:rPr>
                <w:rFonts w:ascii="Arial" w:eastAsia="Arial Unicode MS" w:hAnsi="Arial" w:cs="Arial"/>
                <w:color w:val="000000" w:themeColor="text1"/>
                <w:sz w:val="22"/>
                <w:szCs w:val="22"/>
              </w:rPr>
              <w:t>internal scrutiny</w:t>
            </w:r>
            <w:r w:rsidR="005B28D3" w:rsidRPr="000C6327">
              <w:rPr>
                <w:rFonts w:ascii="Arial" w:eastAsia="Arial Unicode MS" w:hAnsi="Arial" w:cs="Arial"/>
                <w:color w:val="000000" w:themeColor="text1"/>
                <w:sz w:val="22"/>
                <w:szCs w:val="22"/>
              </w:rPr>
              <w:t xml:space="preserve"> </w:t>
            </w:r>
            <w:r w:rsidRPr="000C6327">
              <w:rPr>
                <w:rFonts w:ascii="Arial" w:eastAsia="Arial Unicode MS" w:hAnsi="Arial" w:cs="Arial"/>
                <w:color w:val="000000" w:themeColor="text1"/>
                <w:sz w:val="22"/>
                <w:szCs w:val="22"/>
              </w:rPr>
              <w:t>to the ESFA by 31 December each year when it submits its</w:t>
            </w:r>
            <w:r w:rsidR="005B28D3" w:rsidRPr="000C6327">
              <w:rPr>
                <w:rFonts w:ascii="Arial" w:eastAsia="Arial Unicode MS" w:hAnsi="Arial" w:cs="Arial"/>
                <w:color w:val="000000" w:themeColor="text1"/>
                <w:sz w:val="22"/>
                <w:szCs w:val="22"/>
              </w:rPr>
              <w:t xml:space="preserve"> </w:t>
            </w:r>
            <w:r w:rsidRPr="000C6327">
              <w:rPr>
                <w:rFonts w:ascii="Arial" w:eastAsia="Arial Unicode MS" w:hAnsi="Arial" w:cs="Arial"/>
                <w:color w:val="000000" w:themeColor="text1"/>
                <w:sz w:val="22"/>
                <w:szCs w:val="22"/>
              </w:rPr>
              <w:t xml:space="preserve">audited annual </w:t>
            </w:r>
            <w:r w:rsidRPr="00CA70FB">
              <w:rPr>
                <w:rFonts w:ascii="Arial" w:eastAsia="Arial Unicode MS" w:hAnsi="Arial" w:cs="Arial"/>
                <w:sz w:val="22"/>
                <w:szCs w:val="22"/>
              </w:rPr>
              <w:t>accounts.</w:t>
            </w:r>
          </w:p>
          <w:p w14:paraId="2DBD1F29" w14:textId="1CCC4404" w:rsidR="00EB7595" w:rsidRPr="00CA70FB" w:rsidRDefault="00EB7595" w:rsidP="00EB7595">
            <w:pPr>
              <w:rPr>
                <w:rFonts w:ascii="Arial" w:eastAsia="Arial Unicode MS" w:hAnsi="Arial" w:cs="Arial"/>
                <w:i/>
                <w:sz w:val="22"/>
                <w:szCs w:val="22"/>
              </w:rPr>
            </w:pPr>
          </w:p>
        </w:tc>
        <w:tc>
          <w:tcPr>
            <w:tcW w:w="1671" w:type="dxa"/>
          </w:tcPr>
          <w:p w14:paraId="4B61293B" w14:textId="77777777" w:rsidR="00EB7595" w:rsidRDefault="00EB7595" w:rsidP="00EB7595">
            <w:pPr>
              <w:rPr>
                <w:rFonts w:ascii="Arial" w:eastAsia="Arial Unicode MS" w:hAnsi="Arial" w:cs="Arial"/>
                <w:sz w:val="22"/>
                <w:szCs w:val="22"/>
              </w:rPr>
            </w:pPr>
          </w:p>
        </w:tc>
      </w:tr>
      <w:tr w:rsidR="00A92FA9" w:rsidRPr="004C73A0" w14:paraId="7111242A" w14:textId="77777777" w:rsidTr="006C375B">
        <w:trPr>
          <w:jc w:val="center"/>
        </w:trPr>
        <w:tc>
          <w:tcPr>
            <w:tcW w:w="697" w:type="dxa"/>
            <w:tcBorders>
              <w:bottom w:val="single" w:sz="4" w:space="0" w:color="auto"/>
            </w:tcBorders>
          </w:tcPr>
          <w:p w14:paraId="6E5C4C9A" w14:textId="77777777" w:rsidR="00A92FA9" w:rsidRPr="004C73A0" w:rsidRDefault="00A92FA9" w:rsidP="008E2651">
            <w:pPr>
              <w:rPr>
                <w:rFonts w:ascii="Arial" w:eastAsia="Arial Unicode MS" w:hAnsi="Arial" w:cs="Arial"/>
                <w:color w:val="000000"/>
                <w:sz w:val="16"/>
                <w:szCs w:val="16"/>
              </w:rPr>
            </w:pPr>
          </w:p>
        </w:tc>
        <w:tc>
          <w:tcPr>
            <w:tcW w:w="13903" w:type="dxa"/>
            <w:gridSpan w:val="3"/>
          </w:tcPr>
          <w:p w14:paraId="65F3A38F" w14:textId="77777777" w:rsidR="00A92FA9" w:rsidRPr="004C73A0" w:rsidRDefault="00A92FA9" w:rsidP="008E2651">
            <w:pPr>
              <w:rPr>
                <w:rFonts w:ascii="Arial" w:eastAsia="Arial Unicode MS" w:hAnsi="Arial" w:cs="Arial"/>
                <w:color w:val="000000"/>
                <w:sz w:val="16"/>
                <w:szCs w:val="16"/>
              </w:rPr>
            </w:pPr>
          </w:p>
          <w:p w14:paraId="4ED68947" w14:textId="5C83D81C" w:rsidR="00A92FA9" w:rsidRPr="004C73A0" w:rsidRDefault="00A92FA9" w:rsidP="008E2651">
            <w:pPr>
              <w:rPr>
                <w:rFonts w:ascii="Arial" w:hAnsi="Arial" w:cs="Arial"/>
                <w:b/>
                <w:sz w:val="22"/>
                <w:szCs w:val="22"/>
              </w:rPr>
            </w:pPr>
            <w:r w:rsidRPr="004C73A0">
              <w:rPr>
                <w:rFonts w:ascii="Arial" w:hAnsi="Arial" w:cs="Arial"/>
                <w:b/>
                <w:sz w:val="22"/>
                <w:szCs w:val="22"/>
              </w:rPr>
              <w:t>Review of Dear Accounting Officer letters</w:t>
            </w:r>
          </w:p>
          <w:p w14:paraId="175D4AF4" w14:textId="77777777" w:rsidR="00A92FA9" w:rsidRPr="004C73A0" w:rsidRDefault="00A92FA9" w:rsidP="008E2651">
            <w:pPr>
              <w:rPr>
                <w:rFonts w:ascii="Arial" w:eastAsia="Arial Unicode MS" w:hAnsi="Arial" w:cs="Arial"/>
                <w:color w:val="000000"/>
                <w:sz w:val="16"/>
                <w:szCs w:val="16"/>
              </w:rPr>
            </w:pPr>
          </w:p>
        </w:tc>
      </w:tr>
      <w:tr w:rsidR="00955B4B" w:rsidRPr="00512A24" w14:paraId="7AFE5FC7" w14:textId="77777777" w:rsidTr="006C375B">
        <w:trPr>
          <w:trHeight w:val="509"/>
          <w:jc w:val="center"/>
        </w:trPr>
        <w:tc>
          <w:tcPr>
            <w:tcW w:w="697" w:type="dxa"/>
          </w:tcPr>
          <w:p w14:paraId="137ED0BC" w14:textId="77777777" w:rsidR="00955B4B" w:rsidRDefault="00955B4B" w:rsidP="0021519D">
            <w:pPr>
              <w:jc w:val="center"/>
              <w:rPr>
                <w:rFonts w:ascii="Arial" w:eastAsia="Arial Unicode MS" w:hAnsi="Arial" w:cs="Arial"/>
                <w:sz w:val="22"/>
                <w:szCs w:val="22"/>
              </w:rPr>
            </w:pPr>
          </w:p>
          <w:p w14:paraId="7D4E32B2" w14:textId="031A7219" w:rsidR="0021519D" w:rsidRPr="000F6A25" w:rsidRDefault="0021519D" w:rsidP="0021519D">
            <w:pPr>
              <w:jc w:val="center"/>
              <w:rPr>
                <w:rFonts w:ascii="Arial" w:eastAsia="Arial Unicode MS" w:hAnsi="Arial" w:cs="Arial"/>
                <w:sz w:val="22"/>
                <w:szCs w:val="22"/>
              </w:rPr>
            </w:pPr>
            <w:r w:rsidRPr="00CA70FB">
              <w:rPr>
                <w:rFonts w:ascii="Arial" w:hAnsi="Arial" w:cs="Arial"/>
                <w:noProof/>
                <w:sz w:val="22"/>
                <w:szCs w:val="22"/>
              </w:rPr>
              <w:drawing>
                <wp:inline distT="0" distB="0" distL="0" distR="0" wp14:anchorId="2897EC98" wp14:editId="675C4FF2">
                  <wp:extent cx="213995" cy="2019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 cy="201930"/>
                          </a:xfrm>
                          <a:prstGeom prst="rect">
                            <a:avLst/>
                          </a:prstGeom>
                          <a:noFill/>
                          <a:ln>
                            <a:noFill/>
                          </a:ln>
                        </pic:spPr>
                      </pic:pic>
                    </a:graphicData>
                  </a:graphic>
                </wp:inline>
              </w:drawing>
            </w:r>
          </w:p>
        </w:tc>
        <w:tc>
          <w:tcPr>
            <w:tcW w:w="6116" w:type="dxa"/>
            <w:shd w:val="clear" w:color="auto" w:fill="auto"/>
          </w:tcPr>
          <w:p w14:paraId="33920F18" w14:textId="77777777" w:rsidR="00955B4B" w:rsidRPr="006C375B" w:rsidRDefault="00955B4B" w:rsidP="00955B4B">
            <w:pPr>
              <w:rPr>
                <w:rFonts w:ascii="Arial" w:eastAsia="Arial Unicode MS" w:hAnsi="Arial" w:cs="Arial"/>
                <w:sz w:val="22"/>
                <w:szCs w:val="22"/>
              </w:rPr>
            </w:pPr>
          </w:p>
          <w:p w14:paraId="0559ED0E" w14:textId="77777777" w:rsidR="00955B4B" w:rsidRPr="00955B4B" w:rsidRDefault="00955B4B" w:rsidP="00955B4B">
            <w:pPr>
              <w:rPr>
                <w:rFonts w:ascii="Arial" w:eastAsia="Arial Unicode MS" w:hAnsi="Arial" w:cs="Arial"/>
                <w:sz w:val="22"/>
                <w:szCs w:val="22"/>
              </w:rPr>
            </w:pPr>
            <w:r w:rsidRPr="00955B4B">
              <w:rPr>
                <w:rFonts w:ascii="Arial" w:eastAsia="Arial Unicode MS" w:hAnsi="Arial" w:cs="Arial"/>
                <w:sz w:val="22"/>
                <w:szCs w:val="22"/>
              </w:rPr>
              <w:t xml:space="preserve">The School Business Manager advised that the Dear Accounting Officer Letters are not made available to the members and the senior leadership team. </w:t>
            </w:r>
          </w:p>
          <w:p w14:paraId="65E7E3B0" w14:textId="77777777" w:rsidR="00955B4B" w:rsidRPr="00955B4B" w:rsidRDefault="00955B4B" w:rsidP="00955B4B">
            <w:pPr>
              <w:rPr>
                <w:rFonts w:ascii="Arial" w:eastAsia="Arial Unicode MS" w:hAnsi="Arial" w:cs="Arial"/>
                <w:sz w:val="22"/>
                <w:szCs w:val="22"/>
              </w:rPr>
            </w:pPr>
          </w:p>
          <w:p w14:paraId="0C16BA39" w14:textId="77777777" w:rsidR="00955B4B" w:rsidRPr="00955B4B" w:rsidRDefault="00955B4B" w:rsidP="00955B4B">
            <w:pPr>
              <w:rPr>
                <w:rFonts w:ascii="Arial" w:eastAsia="Arial Unicode MS" w:hAnsi="Arial" w:cs="Arial"/>
                <w:sz w:val="22"/>
                <w:szCs w:val="22"/>
              </w:rPr>
            </w:pPr>
            <w:r w:rsidRPr="00955B4B">
              <w:rPr>
                <w:rFonts w:ascii="Arial" w:eastAsia="Arial Unicode MS" w:hAnsi="Arial" w:cs="Arial"/>
                <w:sz w:val="22"/>
                <w:szCs w:val="22"/>
              </w:rPr>
              <w:t>It is acknowledged that Dear Accounting Officer Letters are made available to trustees via Weebly.</w:t>
            </w:r>
          </w:p>
          <w:p w14:paraId="79EE3C4D" w14:textId="77777777" w:rsidR="00955B4B" w:rsidRPr="00316CE6" w:rsidRDefault="00955B4B" w:rsidP="00955B4B">
            <w:pPr>
              <w:rPr>
                <w:rFonts w:ascii="Arial" w:eastAsia="Arial Unicode MS" w:hAnsi="Arial" w:cs="Arial"/>
                <w:i/>
                <w:sz w:val="22"/>
                <w:szCs w:val="22"/>
              </w:rPr>
            </w:pPr>
          </w:p>
        </w:tc>
        <w:tc>
          <w:tcPr>
            <w:tcW w:w="6116" w:type="dxa"/>
            <w:shd w:val="clear" w:color="auto" w:fill="auto"/>
          </w:tcPr>
          <w:p w14:paraId="744EA108" w14:textId="77777777" w:rsidR="00955B4B" w:rsidRPr="006C375B" w:rsidRDefault="00955B4B" w:rsidP="00955B4B">
            <w:pPr>
              <w:rPr>
                <w:rFonts w:ascii="Arial" w:eastAsia="Arial Unicode MS" w:hAnsi="Arial" w:cs="Arial"/>
                <w:b/>
                <w:color w:val="0000FF"/>
                <w:sz w:val="22"/>
                <w:szCs w:val="22"/>
              </w:rPr>
            </w:pPr>
          </w:p>
          <w:p w14:paraId="0784B2A9" w14:textId="0DE6AA84" w:rsidR="00955B4B" w:rsidRPr="006C375B" w:rsidRDefault="00955B4B" w:rsidP="00955B4B">
            <w:pPr>
              <w:rPr>
                <w:rFonts w:ascii="Arial" w:eastAsia="Arial Unicode MS" w:hAnsi="Arial" w:cs="Arial"/>
                <w:b/>
                <w:color w:val="0000FF"/>
                <w:sz w:val="22"/>
                <w:szCs w:val="22"/>
              </w:rPr>
            </w:pPr>
            <w:r w:rsidRPr="006C375B">
              <w:rPr>
                <w:rFonts w:ascii="Arial" w:eastAsia="Arial Unicode MS" w:hAnsi="Arial" w:cs="Arial"/>
                <w:color w:val="000000"/>
                <w:sz w:val="22"/>
                <w:szCs w:val="22"/>
              </w:rPr>
              <w:t xml:space="preserve">Section 6.2 of the Academies </w:t>
            </w:r>
            <w:r w:rsidRPr="006C375B">
              <w:rPr>
                <w:rFonts w:ascii="Arial" w:eastAsia="Arial Unicode MS" w:hAnsi="Arial" w:cs="Arial"/>
                <w:sz w:val="22"/>
                <w:szCs w:val="22"/>
              </w:rPr>
              <w:t>Financial Handbook states that Accounting Officers</w:t>
            </w:r>
            <w:r w:rsidRPr="006C375B">
              <w:rPr>
                <w:rFonts w:ascii="Arial" w:eastAsia="Arial Unicode MS" w:hAnsi="Arial" w:cs="Arial"/>
                <w:color w:val="000000"/>
                <w:sz w:val="22"/>
                <w:szCs w:val="22"/>
              </w:rPr>
              <w:t xml:space="preserve"> </w:t>
            </w:r>
            <w:r w:rsidRPr="006C375B">
              <w:rPr>
                <w:rFonts w:ascii="Arial" w:eastAsia="Arial Unicode MS" w:hAnsi="Arial" w:cs="Arial"/>
                <w:b/>
                <w:color w:val="000000"/>
                <w:sz w:val="22"/>
                <w:szCs w:val="22"/>
              </w:rPr>
              <w:t>must</w:t>
            </w:r>
            <w:r w:rsidRPr="006C375B">
              <w:rPr>
                <w:rFonts w:ascii="Arial" w:eastAsia="Arial Unicode MS" w:hAnsi="Arial" w:cs="Arial"/>
                <w:color w:val="000000"/>
                <w:sz w:val="22"/>
                <w:szCs w:val="22"/>
              </w:rPr>
              <w:t xml:space="preserve"> share ‘Dear Accounting Officer’ letters with their members, </w:t>
            </w:r>
            <w:r w:rsidRPr="006C375B">
              <w:rPr>
                <w:rFonts w:ascii="Arial" w:eastAsia="Arial Unicode MS" w:hAnsi="Arial" w:cs="Arial"/>
                <w:sz w:val="22"/>
                <w:szCs w:val="22"/>
              </w:rPr>
              <w:t xml:space="preserve">trustees, Chief Financial Officer and </w:t>
            </w:r>
            <w:r w:rsidRPr="00510C58">
              <w:rPr>
                <w:rFonts w:ascii="Arial" w:eastAsia="Arial Unicode MS" w:hAnsi="Arial" w:cs="Arial"/>
                <w:sz w:val="22"/>
                <w:szCs w:val="22"/>
                <w:u w:val="single"/>
              </w:rPr>
              <w:t>senior leadership team</w:t>
            </w:r>
            <w:r w:rsidRPr="006C375B">
              <w:rPr>
                <w:rFonts w:ascii="Arial" w:eastAsia="Arial Unicode MS" w:hAnsi="Arial" w:cs="Arial"/>
                <w:sz w:val="22"/>
                <w:szCs w:val="22"/>
              </w:rPr>
              <w:t xml:space="preserve">, and </w:t>
            </w:r>
            <w:r w:rsidRPr="006C375B">
              <w:rPr>
                <w:rFonts w:ascii="Arial" w:hAnsi="Arial" w:cs="Arial"/>
                <w:sz w:val="22"/>
                <w:szCs w:val="22"/>
                <w:shd w:val="clear" w:color="auto" w:fill="FFFFFF"/>
              </w:rPr>
              <w:t>arrange for the board to discuss it and take action, if necessary, to strengthen financial controls.</w:t>
            </w:r>
          </w:p>
          <w:p w14:paraId="09970C4A" w14:textId="5EF2C3AB" w:rsidR="00955B4B" w:rsidRPr="00316CE6" w:rsidRDefault="00955B4B" w:rsidP="00955B4B">
            <w:pPr>
              <w:rPr>
                <w:rFonts w:ascii="Arial" w:eastAsia="Arial Unicode MS" w:hAnsi="Arial" w:cs="Arial"/>
                <w:i/>
                <w:sz w:val="22"/>
                <w:szCs w:val="22"/>
              </w:rPr>
            </w:pPr>
          </w:p>
        </w:tc>
        <w:tc>
          <w:tcPr>
            <w:tcW w:w="1671" w:type="dxa"/>
          </w:tcPr>
          <w:p w14:paraId="02BF2BC2" w14:textId="77777777" w:rsidR="00955B4B" w:rsidRDefault="00955B4B" w:rsidP="00955B4B">
            <w:pPr>
              <w:rPr>
                <w:rFonts w:ascii="Arial" w:eastAsia="Arial Unicode MS" w:hAnsi="Arial" w:cs="Arial"/>
                <w:sz w:val="22"/>
                <w:szCs w:val="22"/>
              </w:rPr>
            </w:pPr>
          </w:p>
        </w:tc>
      </w:tr>
      <w:tr w:rsidR="00A92FA9" w:rsidRPr="00990AE9" w14:paraId="437CD4B2" w14:textId="77777777" w:rsidTr="006C375B">
        <w:trPr>
          <w:jc w:val="center"/>
        </w:trPr>
        <w:tc>
          <w:tcPr>
            <w:tcW w:w="697" w:type="dxa"/>
            <w:shd w:val="clear" w:color="auto" w:fill="D9D9D9"/>
          </w:tcPr>
          <w:p w14:paraId="1EA5FD68" w14:textId="77777777" w:rsidR="00A92FA9" w:rsidRPr="00990AE9" w:rsidRDefault="00A92FA9" w:rsidP="008E2651">
            <w:pPr>
              <w:rPr>
                <w:rFonts w:ascii="Arial" w:eastAsia="Arial Unicode MS" w:hAnsi="Arial" w:cs="Arial"/>
                <w:b/>
                <w:color w:val="000000"/>
                <w:sz w:val="16"/>
                <w:szCs w:val="16"/>
              </w:rPr>
            </w:pPr>
          </w:p>
        </w:tc>
        <w:tc>
          <w:tcPr>
            <w:tcW w:w="13903" w:type="dxa"/>
            <w:gridSpan w:val="3"/>
            <w:shd w:val="clear" w:color="auto" w:fill="D9D9D9"/>
          </w:tcPr>
          <w:p w14:paraId="60F73D45" w14:textId="77777777" w:rsidR="00A92FA9" w:rsidRPr="00990AE9" w:rsidRDefault="00A92FA9" w:rsidP="008E2651">
            <w:pPr>
              <w:rPr>
                <w:rFonts w:ascii="Arial" w:eastAsia="Arial Unicode MS" w:hAnsi="Arial" w:cs="Arial"/>
                <w:b/>
                <w:color w:val="000000"/>
                <w:sz w:val="16"/>
                <w:szCs w:val="16"/>
              </w:rPr>
            </w:pPr>
          </w:p>
          <w:p w14:paraId="07F66CA4" w14:textId="77777777" w:rsidR="00A92FA9" w:rsidRPr="00784B2C" w:rsidRDefault="00A92FA9" w:rsidP="008E2651">
            <w:pPr>
              <w:rPr>
                <w:rFonts w:ascii="Arial" w:eastAsia="Arial Unicode MS" w:hAnsi="Arial" w:cs="Arial"/>
                <w:b/>
                <w:color w:val="000000"/>
              </w:rPr>
            </w:pPr>
            <w:r>
              <w:rPr>
                <w:rFonts w:ascii="Arial" w:eastAsia="Arial Unicode MS" w:hAnsi="Arial" w:cs="Arial"/>
                <w:b/>
                <w:color w:val="000000"/>
              </w:rPr>
              <w:t>H2: Internal Controls</w:t>
            </w:r>
          </w:p>
          <w:p w14:paraId="13B28AA0" w14:textId="77777777" w:rsidR="00A92FA9" w:rsidRPr="00990AE9" w:rsidRDefault="00A92FA9" w:rsidP="008E2651">
            <w:pPr>
              <w:rPr>
                <w:rFonts w:ascii="Arial" w:eastAsia="Arial Unicode MS" w:hAnsi="Arial" w:cs="Arial"/>
                <w:b/>
                <w:color w:val="000000"/>
                <w:sz w:val="16"/>
                <w:szCs w:val="16"/>
              </w:rPr>
            </w:pPr>
          </w:p>
        </w:tc>
      </w:tr>
      <w:tr w:rsidR="00A92FA9" w:rsidRPr="00CD5B68" w14:paraId="79A68E62" w14:textId="77777777" w:rsidTr="006C375B">
        <w:trPr>
          <w:jc w:val="center"/>
        </w:trPr>
        <w:tc>
          <w:tcPr>
            <w:tcW w:w="697" w:type="dxa"/>
          </w:tcPr>
          <w:p w14:paraId="051DF186" w14:textId="77777777" w:rsidR="00A92FA9" w:rsidRDefault="00A92FA9" w:rsidP="008E2651">
            <w:pPr>
              <w:jc w:val="right"/>
              <w:rPr>
                <w:rFonts w:ascii="Arial" w:eastAsia="Arial Unicode MS" w:hAnsi="Arial" w:cs="Arial"/>
                <w:sz w:val="22"/>
                <w:szCs w:val="22"/>
              </w:rPr>
            </w:pPr>
          </w:p>
          <w:p w14:paraId="68C74B6A" w14:textId="7A5C216E" w:rsidR="00A92FA9" w:rsidRPr="0010196F" w:rsidRDefault="00A92FA9" w:rsidP="008E2651">
            <w:pPr>
              <w:jc w:val="center"/>
              <w:rPr>
                <w:rFonts w:ascii="Arial" w:eastAsia="Arial Unicode MS" w:hAnsi="Arial" w:cs="Arial"/>
                <w:sz w:val="22"/>
                <w:szCs w:val="22"/>
              </w:rPr>
            </w:pPr>
            <w:r>
              <w:rPr>
                <w:rFonts w:ascii="Arial" w:eastAsia="Arial Unicode MS" w:hAnsi="Arial" w:cs="Arial"/>
                <w:noProof/>
                <w:sz w:val="22"/>
                <w:szCs w:val="22"/>
              </w:rPr>
              <w:drawing>
                <wp:inline distT="0" distB="0" distL="0" distR="0" wp14:anchorId="4D0E497F" wp14:editId="0DA126DA">
                  <wp:extent cx="237490" cy="237490"/>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13903" w:type="dxa"/>
            <w:gridSpan w:val="3"/>
          </w:tcPr>
          <w:p w14:paraId="40A50204" w14:textId="77777777" w:rsidR="00A92FA9" w:rsidRPr="00A24D06" w:rsidRDefault="00A92FA9" w:rsidP="008E2651">
            <w:pPr>
              <w:rPr>
                <w:rFonts w:ascii="Arial" w:eastAsia="Arial Unicode MS" w:hAnsi="Arial" w:cs="Arial"/>
                <w:sz w:val="22"/>
                <w:szCs w:val="22"/>
              </w:rPr>
            </w:pPr>
          </w:p>
          <w:p w14:paraId="154B2B7F" w14:textId="77777777" w:rsidR="00A92FA9" w:rsidRDefault="00A92FA9" w:rsidP="008E2651">
            <w:pPr>
              <w:rPr>
                <w:rFonts w:ascii="Arial" w:eastAsia="Arial Unicode MS" w:hAnsi="Arial" w:cs="Arial"/>
                <w:sz w:val="22"/>
                <w:szCs w:val="22"/>
              </w:rPr>
            </w:pPr>
            <w:r w:rsidRPr="00A24D06">
              <w:rPr>
                <w:rFonts w:ascii="Arial" w:eastAsia="Arial Unicode MS" w:hAnsi="Arial" w:cs="Arial"/>
                <w:sz w:val="22"/>
                <w:szCs w:val="22"/>
              </w:rPr>
              <w:t>Checks performed to verify items listed in the scope of work found the systems to be in order and no issues were identified.</w:t>
            </w:r>
          </w:p>
          <w:p w14:paraId="7FD06B05" w14:textId="77777777" w:rsidR="00A92FA9" w:rsidRPr="00640F6E" w:rsidRDefault="00A92FA9" w:rsidP="008E2651">
            <w:pPr>
              <w:rPr>
                <w:rFonts w:ascii="Arial" w:eastAsia="Arial Unicode MS" w:hAnsi="Arial" w:cs="Arial"/>
                <w:sz w:val="22"/>
                <w:szCs w:val="22"/>
              </w:rPr>
            </w:pPr>
          </w:p>
        </w:tc>
      </w:tr>
    </w:tbl>
    <w:p w14:paraId="63185753" w14:textId="1C620CEF" w:rsidR="0012212D" w:rsidRPr="00A72FA9" w:rsidRDefault="0012212D" w:rsidP="00CA3F46">
      <w:pPr>
        <w:rPr>
          <w:rFonts w:eastAsia="Arial Unicode MS"/>
          <w:lang w:eastAsia="en-GB"/>
        </w:rPr>
        <w:sectPr w:rsidR="0012212D" w:rsidRPr="00A72FA9" w:rsidSect="0012212D">
          <w:headerReference w:type="default" r:id="rId14"/>
          <w:footerReference w:type="even" r:id="rId15"/>
          <w:footerReference w:type="default" r:id="rId16"/>
          <w:headerReference w:type="first" r:id="rId17"/>
          <w:footerReference w:type="first" r:id="rId18"/>
          <w:type w:val="continuous"/>
          <w:pgSz w:w="16840" w:h="11907" w:orient="landscape" w:code="9"/>
          <w:pgMar w:top="992" w:right="851" w:bottom="851" w:left="1134" w:header="567" w:footer="318" w:gutter="0"/>
          <w:cols w:space="708"/>
          <w:titlePg/>
          <w:docGrid w:linePitch="360"/>
        </w:sectPr>
      </w:pPr>
    </w:p>
    <w:p w14:paraId="1E53CFB7" w14:textId="77777777" w:rsidR="00CA3F46" w:rsidRDefault="00CA3F46" w:rsidP="00CA3F46">
      <w:pPr>
        <w:jc w:val="right"/>
        <w:rPr>
          <w:rFonts w:ascii="Arial" w:hAnsi="Arial" w:cs="Arial"/>
          <w:color w:val="00B973"/>
        </w:rPr>
      </w:pPr>
    </w:p>
    <w:p w14:paraId="648B794E" w14:textId="02C1751F" w:rsidR="004F50BC" w:rsidRDefault="004F50BC">
      <w:pPr>
        <w:rPr>
          <w:rFonts w:ascii="Arial" w:eastAsia="Arial Unicode MS" w:hAnsi="Arial" w:cs="Arial"/>
          <w:b/>
          <w:bCs/>
          <w:color w:val="3C3060"/>
          <w:sz w:val="28"/>
          <w:szCs w:val="28"/>
          <w:lang w:eastAsia="en-GB"/>
        </w:rPr>
      </w:pPr>
    </w:p>
    <w:p w14:paraId="487914EE" w14:textId="6525571A" w:rsidR="00AC1CD9" w:rsidRPr="00471147" w:rsidRDefault="00AC1CD9" w:rsidP="00AC1CD9">
      <w:pPr>
        <w:pStyle w:val="Heading1"/>
        <w:ind w:left="-142"/>
        <w:jc w:val="left"/>
        <w:rPr>
          <w:rFonts w:eastAsia="Arial Unicode MS" w:cs="Arial"/>
          <w:color w:val="3C3060"/>
          <w:sz w:val="28"/>
          <w:szCs w:val="28"/>
        </w:rPr>
      </w:pPr>
      <w:r w:rsidRPr="00471147">
        <w:rPr>
          <w:rFonts w:eastAsia="Arial Unicode MS" w:cs="Arial"/>
          <w:color w:val="3C3060"/>
          <w:sz w:val="28"/>
          <w:szCs w:val="28"/>
        </w:rPr>
        <w:t>SECTION I: EXPENDITURE</w:t>
      </w:r>
    </w:p>
    <w:p w14:paraId="6824CD9E" w14:textId="77777777" w:rsidR="00AC1CD9" w:rsidRDefault="00AC1CD9" w:rsidP="00AC1CD9">
      <w:pPr>
        <w:rPr>
          <w:rFonts w:eastAsia="Arial Unicode MS"/>
          <w:lang w:eastAsia="en-GB"/>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8"/>
        <w:gridCol w:w="9766"/>
      </w:tblGrid>
      <w:tr w:rsidR="00AC1CD9" w:rsidRPr="00543372" w14:paraId="4A910891" w14:textId="77777777" w:rsidTr="008E2651">
        <w:trPr>
          <w:trHeight w:val="509"/>
          <w:jc w:val="center"/>
        </w:trPr>
        <w:tc>
          <w:tcPr>
            <w:tcW w:w="14884" w:type="dxa"/>
            <w:gridSpan w:val="2"/>
            <w:shd w:val="clear" w:color="auto" w:fill="00B973"/>
          </w:tcPr>
          <w:p w14:paraId="66F11A76" w14:textId="77777777" w:rsidR="00AC1CD9" w:rsidRPr="00543372" w:rsidRDefault="00AC1CD9" w:rsidP="008E2651">
            <w:pPr>
              <w:spacing w:before="100" w:after="60"/>
              <w:jc w:val="center"/>
              <w:rPr>
                <w:rFonts w:ascii="Arial" w:eastAsia="Arial Unicode MS" w:hAnsi="Arial" w:cs="Arial"/>
                <w:b/>
                <w:color w:val="FFFFFF"/>
              </w:rPr>
            </w:pPr>
            <w:r w:rsidRPr="00543372">
              <w:rPr>
                <w:rFonts w:ascii="Arial" w:eastAsia="Arial Unicode MS" w:hAnsi="Arial" w:cs="Arial"/>
                <w:b/>
                <w:color w:val="FFFFFF"/>
              </w:rPr>
              <w:t>Scope of Work</w:t>
            </w:r>
          </w:p>
        </w:tc>
      </w:tr>
      <w:tr w:rsidR="00AC1CD9" w:rsidRPr="00A24284" w14:paraId="10347EA6" w14:textId="77777777" w:rsidTr="008E2651">
        <w:trPr>
          <w:trHeight w:hRule="exact" w:val="454"/>
          <w:jc w:val="center"/>
        </w:trPr>
        <w:tc>
          <w:tcPr>
            <w:tcW w:w="5118" w:type="dxa"/>
            <w:vMerge w:val="restart"/>
            <w:shd w:val="clear" w:color="auto" w:fill="auto"/>
          </w:tcPr>
          <w:p w14:paraId="39028B80" w14:textId="77777777" w:rsidR="00AC1CD9" w:rsidRPr="00A24284" w:rsidRDefault="00AC1CD9" w:rsidP="008E2651">
            <w:pPr>
              <w:shd w:val="clear" w:color="auto" w:fill="FFFFFF"/>
              <w:spacing w:before="100" w:after="60"/>
              <w:rPr>
                <w:rFonts w:ascii="Arial" w:hAnsi="Arial" w:cs="Arial"/>
                <w:b/>
                <w:sz w:val="22"/>
                <w:szCs w:val="22"/>
              </w:rPr>
            </w:pPr>
            <w:r w:rsidRPr="00A24284">
              <w:rPr>
                <w:rFonts w:ascii="Arial" w:hAnsi="Arial" w:cs="Arial"/>
                <w:b/>
                <w:sz w:val="22"/>
                <w:szCs w:val="22"/>
              </w:rPr>
              <w:t>I1: Internal Procedure:</w:t>
            </w:r>
          </w:p>
        </w:tc>
        <w:tc>
          <w:tcPr>
            <w:tcW w:w="9766" w:type="dxa"/>
            <w:tcBorders>
              <w:bottom w:val="nil"/>
            </w:tcBorders>
            <w:shd w:val="clear" w:color="auto" w:fill="auto"/>
          </w:tcPr>
          <w:p w14:paraId="31AE8BC3" w14:textId="77777777" w:rsidR="00AC1CD9" w:rsidRPr="00A24284" w:rsidRDefault="00AC1CD9" w:rsidP="00AC1CD9">
            <w:pPr>
              <w:numPr>
                <w:ilvl w:val="0"/>
                <w:numId w:val="44"/>
              </w:numPr>
              <w:spacing w:before="80" w:after="60"/>
              <w:rPr>
                <w:rFonts w:ascii="Arial" w:eastAsia="Arial Unicode MS" w:hAnsi="Arial" w:cs="Arial"/>
                <w:b/>
                <w:sz w:val="16"/>
                <w:szCs w:val="16"/>
              </w:rPr>
            </w:pPr>
            <w:r>
              <w:rPr>
                <w:rFonts w:ascii="Arial" w:hAnsi="Arial" w:cs="Arial"/>
                <w:sz w:val="22"/>
                <w:szCs w:val="22"/>
              </w:rPr>
              <w:t xml:space="preserve">delegated authorisation levels </w:t>
            </w:r>
          </w:p>
        </w:tc>
      </w:tr>
      <w:tr w:rsidR="00AC1CD9" w:rsidRPr="00512A24" w14:paraId="2DB6707F" w14:textId="77777777" w:rsidTr="008E2651">
        <w:trPr>
          <w:trHeight w:hRule="exact" w:val="454"/>
          <w:jc w:val="center"/>
        </w:trPr>
        <w:tc>
          <w:tcPr>
            <w:tcW w:w="5118" w:type="dxa"/>
            <w:vMerge/>
            <w:shd w:val="clear" w:color="auto" w:fill="auto"/>
          </w:tcPr>
          <w:p w14:paraId="48EB72BB" w14:textId="77777777" w:rsidR="00AC1CD9" w:rsidRPr="00913762" w:rsidRDefault="00AC1CD9" w:rsidP="00AC1CD9">
            <w:pPr>
              <w:numPr>
                <w:ilvl w:val="0"/>
                <w:numId w:val="21"/>
              </w:numPr>
              <w:spacing w:before="80" w:after="60"/>
              <w:ind w:left="644"/>
              <w:rPr>
                <w:rFonts w:ascii="Arial" w:hAnsi="Arial" w:cs="Arial"/>
                <w:sz w:val="22"/>
                <w:szCs w:val="22"/>
              </w:rPr>
            </w:pPr>
          </w:p>
        </w:tc>
        <w:tc>
          <w:tcPr>
            <w:tcW w:w="9766" w:type="dxa"/>
            <w:tcBorders>
              <w:top w:val="nil"/>
              <w:bottom w:val="nil"/>
            </w:tcBorders>
            <w:shd w:val="clear" w:color="auto" w:fill="auto"/>
          </w:tcPr>
          <w:p w14:paraId="0B9D5444" w14:textId="77777777" w:rsidR="00AC1CD9" w:rsidRPr="00913762" w:rsidRDefault="00AC1CD9" w:rsidP="00AC1CD9">
            <w:pPr>
              <w:numPr>
                <w:ilvl w:val="0"/>
                <w:numId w:val="44"/>
              </w:numPr>
              <w:spacing w:before="80" w:after="60"/>
              <w:rPr>
                <w:rFonts w:ascii="Arial" w:hAnsi="Arial" w:cs="Arial"/>
                <w:sz w:val="22"/>
                <w:szCs w:val="22"/>
              </w:rPr>
            </w:pPr>
            <w:r>
              <w:rPr>
                <w:rFonts w:ascii="Arial" w:hAnsi="Arial" w:cs="Arial"/>
                <w:sz w:val="22"/>
                <w:szCs w:val="22"/>
              </w:rPr>
              <w:t>purchase cards</w:t>
            </w:r>
          </w:p>
        </w:tc>
      </w:tr>
      <w:tr w:rsidR="00AC1CD9" w:rsidRPr="00512A24" w14:paraId="3021FB02" w14:textId="77777777" w:rsidTr="008E2651">
        <w:trPr>
          <w:trHeight w:hRule="exact" w:val="454"/>
          <w:jc w:val="center"/>
        </w:trPr>
        <w:tc>
          <w:tcPr>
            <w:tcW w:w="5118" w:type="dxa"/>
            <w:vMerge/>
            <w:shd w:val="clear" w:color="auto" w:fill="auto"/>
          </w:tcPr>
          <w:p w14:paraId="4B069007" w14:textId="77777777" w:rsidR="00AC1CD9" w:rsidRPr="00913762" w:rsidRDefault="00AC1CD9" w:rsidP="00AC1CD9">
            <w:pPr>
              <w:numPr>
                <w:ilvl w:val="0"/>
                <w:numId w:val="21"/>
              </w:numPr>
              <w:spacing w:before="80" w:after="60"/>
              <w:ind w:left="644"/>
              <w:rPr>
                <w:rFonts w:ascii="Arial" w:hAnsi="Arial" w:cs="Arial"/>
                <w:sz w:val="22"/>
                <w:szCs w:val="22"/>
              </w:rPr>
            </w:pPr>
          </w:p>
        </w:tc>
        <w:tc>
          <w:tcPr>
            <w:tcW w:w="9766" w:type="dxa"/>
            <w:tcBorders>
              <w:top w:val="nil"/>
              <w:bottom w:val="single" w:sz="4" w:space="0" w:color="auto"/>
            </w:tcBorders>
            <w:shd w:val="clear" w:color="auto" w:fill="auto"/>
          </w:tcPr>
          <w:p w14:paraId="55D038DB" w14:textId="77777777" w:rsidR="00AC1CD9" w:rsidRPr="00913762" w:rsidRDefault="00AC1CD9" w:rsidP="00AC1CD9">
            <w:pPr>
              <w:numPr>
                <w:ilvl w:val="0"/>
                <w:numId w:val="44"/>
              </w:numPr>
              <w:spacing w:before="80" w:after="60"/>
              <w:rPr>
                <w:rFonts w:ascii="Arial" w:hAnsi="Arial" w:cs="Arial"/>
                <w:sz w:val="22"/>
                <w:szCs w:val="22"/>
              </w:rPr>
            </w:pPr>
            <w:r>
              <w:rPr>
                <w:rFonts w:ascii="Arial" w:hAnsi="Arial" w:cs="Arial"/>
                <w:sz w:val="22"/>
                <w:szCs w:val="22"/>
              </w:rPr>
              <w:t>petty cash</w:t>
            </w:r>
          </w:p>
        </w:tc>
      </w:tr>
      <w:tr w:rsidR="00AC1CD9" w:rsidRPr="00720C89" w14:paraId="7D2DE5E1" w14:textId="77777777" w:rsidTr="008E2651">
        <w:trPr>
          <w:trHeight w:hRule="exact" w:val="454"/>
          <w:jc w:val="center"/>
        </w:trPr>
        <w:tc>
          <w:tcPr>
            <w:tcW w:w="5118" w:type="dxa"/>
            <w:vMerge w:val="restart"/>
            <w:tcBorders>
              <w:top w:val="single" w:sz="4" w:space="0" w:color="auto"/>
              <w:left w:val="single" w:sz="4" w:space="0" w:color="auto"/>
              <w:right w:val="single" w:sz="4" w:space="0" w:color="auto"/>
            </w:tcBorders>
            <w:shd w:val="clear" w:color="auto" w:fill="auto"/>
          </w:tcPr>
          <w:p w14:paraId="22A74037" w14:textId="77777777" w:rsidR="00AC1CD9" w:rsidRPr="00A24284" w:rsidRDefault="00AC1CD9" w:rsidP="008E2651">
            <w:pPr>
              <w:shd w:val="clear" w:color="auto" w:fill="FFFFFF"/>
              <w:spacing w:before="100" w:after="60"/>
              <w:rPr>
                <w:rFonts w:ascii="Arial" w:hAnsi="Arial" w:cs="Arial"/>
                <w:b/>
                <w:sz w:val="22"/>
                <w:szCs w:val="22"/>
              </w:rPr>
            </w:pPr>
            <w:r w:rsidRPr="00A24284">
              <w:rPr>
                <w:rFonts w:ascii="Arial" w:hAnsi="Arial" w:cs="Arial"/>
                <w:b/>
                <w:sz w:val="22"/>
                <w:szCs w:val="22"/>
              </w:rPr>
              <w:t>I2: Proper and Regular Use of Public Funds:</w:t>
            </w:r>
          </w:p>
        </w:tc>
        <w:tc>
          <w:tcPr>
            <w:tcW w:w="9766" w:type="dxa"/>
            <w:tcBorders>
              <w:top w:val="single" w:sz="4" w:space="0" w:color="auto"/>
              <w:left w:val="single" w:sz="4" w:space="0" w:color="auto"/>
              <w:bottom w:val="nil"/>
              <w:right w:val="single" w:sz="4" w:space="0" w:color="auto"/>
            </w:tcBorders>
            <w:shd w:val="clear" w:color="auto" w:fill="auto"/>
          </w:tcPr>
          <w:p w14:paraId="05573236" w14:textId="77777777" w:rsidR="00AC1CD9" w:rsidRPr="00A24284" w:rsidRDefault="00AC1CD9" w:rsidP="00AC1CD9">
            <w:pPr>
              <w:numPr>
                <w:ilvl w:val="0"/>
                <w:numId w:val="44"/>
              </w:numPr>
              <w:shd w:val="clear" w:color="auto" w:fill="FFFFFF"/>
              <w:spacing w:before="100" w:after="60"/>
              <w:rPr>
                <w:rFonts w:ascii="Arial" w:hAnsi="Arial" w:cs="Arial"/>
                <w:b/>
                <w:sz w:val="22"/>
                <w:szCs w:val="22"/>
              </w:rPr>
            </w:pPr>
            <w:r w:rsidRPr="001B7531">
              <w:rPr>
                <w:rFonts w:ascii="Arial" w:hAnsi="Arial" w:cs="Arial"/>
                <w:sz w:val="22"/>
                <w:szCs w:val="22"/>
              </w:rPr>
              <w:t>value for money procedures</w:t>
            </w:r>
          </w:p>
        </w:tc>
      </w:tr>
      <w:tr w:rsidR="00AC1CD9" w:rsidRPr="001B7531" w14:paraId="34D50BC7" w14:textId="77777777" w:rsidTr="008E2651">
        <w:trPr>
          <w:trHeight w:hRule="exact" w:val="454"/>
          <w:jc w:val="center"/>
        </w:trPr>
        <w:tc>
          <w:tcPr>
            <w:tcW w:w="5118" w:type="dxa"/>
            <w:vMerge/>
            <w:tcBorders>
              <w:left w:val="single" w:sz="4" w:space="0" w:color="auto"/>
              <w:right w:val="single" w:sz="4" w:space="0" w:color="auto"/>
            </w:tcBorders>
            <w:shd w:val="clear" w:color="auto" w:fill="auto"/>
          </w:tcPr>
          <w:p w14:paraId="64D8E5A4" w14:textId="77777777" w:rsidR="00AC1CD9" w:rsidRPr="001B7531" w:rsidRDefault="00AC1CD9" w:rsidP="00AC1CD9">
            <w:pPr>
              <w:numPr>
                <w:ilvl w:val="0"/>
                <w:numId w:val="21"/>
              </w:numPr>
              <w:spacing w:before="80" w:after="60"/>
              <w:ind w:left="644"/>
              <w:rPr>
                <w:rFonts w:ascii="Arial" w:hAnsi="Arial" w:cs="Arial"/>
                <w:sz w:val="22"/>
                <w:szCs w:val="22"/>
              </w:rPr>
            </w:pPr>
          </w:p>
        </w:tc>
        <w:tc>
          <w:tcPr>
            <w:tcW w:w="9766" w:type="dxa"/>
            <w:tcBorders>
              <w:top w:val="nil"/>
              <w:left w:val="single" w:sz="4" w:space="0" w:color="auto"/>
              <w:bottom w:val="nil"/>
              <w:right w:val="single" w:sz="4" w:space="0" w:color="auto"/>
            </w:tcBorders>
            <w:shd w:val="clear" w:color="auto" w:fill="auto"/>
          </w:tcPr>
          <w:p w14:paraId="6FEEBCFC" w14:textId="77777777" w:rsidR="00AC1CD9" w:rsidRPr="001B7531" w:rsidRDefault="00AC1CD9" w:rsidP="00AC1CD9">
            <w:pPr>
              <w:numPr>
                <w:ilvl w:val="0"/>
                <w:numId w:val="44"/>
              </w:numPr>
              <w:spacing w:before="80" w:after="60"/>
              <w:rPr>
                <w:rFonts w:ascii="Arial" w:hAnsi="Arial" w:cs="Arial"/>
                <w:sz w:val="22"/>
                <w:szCs w:val="22"/>
              </w:rPr>
            </w:pPr>
            <w:r>
              <w:rPr>
                <w:rFonts w:ascii="Arial" w:hAnsi="Arial" w:cs="Arial"/>
                <w:sz w:val="22"/>
                <w:szCs w:val="22"/>
              </w:rPr>
              <w:t>q</w:t>
            </w:r>
            <w:r w:rsidRPr="001B7531">
              <w:rPr>
                <w:rFonts w:ascii="Arial" w:hAnsi="Arial" w:cs="Arial"/>
                <w:sz w:val="22"/>
                <w:szCs w:val="22"/>
              </w:rPr>
              <w:t>uotations</w:t>
            </w:r>
          </w:p>
        </w:tc>
      </w:tr>
      <w:tr w:rsidR="00AC1CD9" w:rsidRPr="001B7531" w14:paraId="7BA4C388" w14:textId="77777777" w:rsidTr="008E2651">
        <w:trPr>
          <w:trHeight w:hRule="exact" w:val="454"/>
          <w:jc w:val="center"/>
        </w:trPr>
        <w:tc>
          <w:tcPr>
            <w:tcW w:w="5118" w:type="dxa"/>
            <w:vMerge/>
            <w:tcBorders>
              <w:left w:val="single" w:sz="4" w:space="0" w:color="auto"/>
              <w:bottom w:val="single" w:sz="4" w:space="0" w:color="auto"/>
              <w:right w:val="single" w:sz="4" w:space="0" w:color="auto"/>
            </w:tcBorders>
            <w:shd w:val="clear" w:color="auto" w:fill="auto"/>
          </w:tcPr>
          <w:p w14:paraId="6C31B16C" w14:textId="77777777" w:rsidR="00AC1CD9" w:rsidRPr="001B7531" w:rsidRDefault="00AC1CD9" w:rsidP="00AC1CD9">
            <w:pPr>
              <w:numPr>
                <w:ilvl w:val="0"/>
                <w:numId w:val="21"/>
              </w:numPr>
              <w:spacing w:before="80" w:after="60"/>
              <w:ind w:left="644"/>
              <w:rPr>
                <w:rFonts w:ascii="Arial" w:hAnsi="Arial" w:cs="Arial"/>
                <w:sz w:val="22"/>
                <w:szCs w:val="22"/>
              </w:rPr>
            </w:pPr>
          </w:p>
        </w:tc>
        <w:tc>
          <w:tcPr>
            <w:tcW w:w="9766" w:type="dxa"/>
            <w:tcBorders>
              <w:top w:val="nil"/>
              <w:left w:val="single" w:sz="4" w:space="0" w:color="auto"/>
              <w:bottom w:val="single" w:sz="4" w:space="0" w:color="auto"/>
              <w:right w:val="single" w:sz="4" w:space="0" w:color="auto"/>
            </w:tcBorders>
            <w:shd w:val="clear" w:color="auto" w:fill="auto"/>
          </w:tcPr>
          <w:p w14:paraId="49707E29" w14:textId="77777777" w:rsidR="00AC1CD9" w:rsidRPr="001B7531" w:rsidRDefault="00AC1CD9" w:rsidP="00AC1CD9">
            <w:pPr>
              <w:numPr>
                <w:ilvl w:val="0"/>
                <w:numId w:val="44"/>
              </w:numPr>
              <w:spacing w:before="80" w:after="60"/>
              <w:rPr>
                <w:rFonts w:ascii="Arial" w:hAnsi="Arial" w:cs="Arial"/>
                <w:sz w:val="22"/>
                <w:szCs w:val="22"/>
              </w:rPr>
            </w:pPr>
            <w:r w:rsidRPr="001B7531">
              <w:rPr>
                <w:rFonts w:ascii="Arial" w:hAnsi="Arial" w:cs="Arial"/>
                <w:sz w:val="22"/>
                <w:szCs w:val="22"/>
              </w:rPr>
              <w:t>tenders</w:t>
            </w:r>
          </w:p>
        </w:tc>
      </w:tr>
      <w:tr w:rsidR="00AC1CD9" w:rsidRPr="001B7531" w14:paraId="3C4CAFD8" w14:textId="77777777" w:rsidTr="008E2651">
        <w:trPr>
          <w:trHeight w:hRule="exact" w:val="454"/>
          <w:jc w:val="center"/>
        </w:trPr>
        <w:tc>
          <w:tcPr>
            <w:tcW w:w="5118" w:type="dxa"/>
            <w:tcBorders>
              <w:top w:val="single" w:sz="4" w:space="0" w:color="auto"/>
              <w:left w:val="single" w:sz="4" w:space="0" w:color="auto"/>
              <w:bottom w:val="single" w:sz="4" w:space="0" w:color="auto"/>
              <w:right w:val="single" w:sz="4" w:space="0" w:color="auto"/>
            </w:tcBorders>
            <w:shd w:val="clear" w:color="auto" w:fill="auto"/>
          </w:tcPr>
          <w:p w14:paraId="7AEE3409" w14:textId="77777777" w:rsidR="00AC1CD9" w:rsidRPr="00A24284" w:rsidRDefault="00AC1CD9" w:rsidP="008E2651">
            <w:pPr>
              <w:spacing w:before="100" w:after="60"/>
              <w:rPr>
                <w:rFonts w:ascii="Arial" w:hAnsi="Arial" w:cs="Arial"/>
                <w:sz w:val="22"/>
                <w:szCs w:val="22"/>
              </w:rPr>
            </w:pPr>
            <w:r w:rsidRPr="00A24284">
              <w:rPr>
                <w:rFonts w:ascii="Arial" w:hAnsi="Arial" w:cs="Arial"/>
                <w:b/>
                <w:sz w:val="22"/>
                <w:szCs w:val="22"/>
              </w:rPr>
              <w:t>I3: Internal Control:</w:t>
            </w:r>
          </w:p>
        </w:tc>
        <w:tc>
          <w:tcPr>
            <w:tcW w:w="9766" w:type="dxa"/>
            <w:tcBorders>
              <w:top w:val="single" w:sz="4" w:space="0" w:color="auto"/>
              <w:left w:val="single" w:sz="4" w:space="0" w:color="auto"/>
              <w:bottom w:val="single" w:sz="4" w:space="0" w:color="auto"/>
              <w:right w:val="single" w:sz="4" w:space="0" w:color="auto"/>
            </w:tcBorders>
            <w:shd w:val="clear" w:color="auto" w:fill="auto"/>
          </w:tcPr>
          <w:p w14:paraId="1F4F3263" w14:textId="77777777" w:rsidR="00AC1CD9" w:rsidRPr="00A24284" w:rsidRDefault="00AC1CD9" w:rsidP="00AC1CD9">
            <w:pPr>
              <w:numPr>
                <w:ilvl w:val="0"/>
                <w:numId w:val="44"/>
              </w:numPr>
              <w:spacing w:before="100" w:after="60"/>
              <w:rPr>
                <w:rFonts w:ascii="Arial" w:hAnsi="Arial" w:cs="Arial"/>
                <w:sz w:val="22"/>
                <w:szCs w:val="22"/>
              </w:rPr>
            </w:pPr>
            <w:r w:rsidRPr="001B7531">
              <w:rPr>
                <w:rFonts w:ascii="Arial" w:hAnsi="Arial" w:cs="Arial"/>
                <w:sz w:val="22"/>
                <w:szCs w:val="22"/>
              </w:rPr>
              <w:t>sample testing of purchase orders &amp; invoices</w:t>
            </w:r>
          </w:p>
        </w:tc>
      </w:tr>
      <w:tr w:rsidR="00AC1CD9" w:rsidRPr="001B7531" w14:paraId="03B0FB14" w14:textId="77777777" w:rsidTr="008E2651">
        <w:trPr>
          <w:trHeight w:hRule="exact" w:val="454"/>
          <w:jc w:val="center"/>
        </w:trPr>
        <w:tc>
          <w:tcPr>
            <w:tcW w:w="5118" w:type="dxa"/>
            <w:tcBorders>
              <w:top w:val="single" w:sz="4" w:space="0" w:color="auto"/>
              <w:left w:val="single" w:sz="4" w:space="0" w:color="auto"/>
              <w:bottom w:val="single" w:sz="4" w:space="0" w:color="auto"/>
              <w:right w:val="single" w:sz="4" w:space="0" w:color="auto"/>
            </w:tcBorders>
            <w:shd w:val="clear" w:color="auto" w:fill="auto"/>
          </w:tcPr>
          <w:p w14:paraId="6502CDEE" w14:textId="77777777" w:rsidR="00AC1CD9" w:rsidRPr="00A24284" w:rsidRDefault="00AC1CD9" w:rsidP="008E2651">
            <w:pPr>
              <w:spacing w:before="100" w:after="60"/>
              <w:rPr>
                <w:rFonts w:ascii="Arial" w:hAnsi="Arial" w:cs="Arial"/>
                <w:sz w:val="22"/>
                <w:szCs w:val="22"/>
              </w:rPr>
            </w:pPr>
            <w:r>
              <w:rPr>
                <w:rFonts w:ascii="Arial" w:hAnsi="Arial" w:cs="Arial"/>
                <w:b/>
                <w:sz w:val="22"/>
                <w:szCs w:val="22"/>
              </w:rPr>
              <w:t>I4</w:t>
            </w:r>
            <w:r w:rsidRPr="00A24284">
              <w:rPr>
                <w:rFonts w:ascii="Arial" w:hAnsi="Arial" w:cs="Arial"/>
                <w:b/>
                <w:sz w:val="22"/>
                <w:szCs w:val="22"/>
              </w:rPr>
              <w:t>: Tax Implications:</w:t>
            </w:r>
          </w:p>
        </w:tc>
        <w:tc>
          <w:tcPr>
            <w:tcW w:w="9766" w:type="dxa"/>
            <w:tcBorders>
              <w:top w:val="single" w:sz="4" w:space="0" w:color="auto"/>
              <w:left w:val="single" w:sz="4" w:space="0" w:color="auto"/>
              <w:bottom w:val="single" w:sz="4" w:space="0" w:color="auto"/>
              <w:right w:val="single" w:sz="4" w:space="0" w:color="auto"/>
            </w:tcBorders>
            <w:shd w:val="clear" w:color="auto" w:fill="auto"/>
          </w:tcPr>
          <w:p w14:paraId="37A302D8" w14:textId="77777777" w:rsidR="00AC1CD9" w:rsidRPr="00A24284" w:rsidRDefault="00AC1CD9" w:rsidP="00AC1CD9">
            <w:pPr>
              <w:numPr>
                <w:ilvl w:val="0"/>
                <w:numId w:val="44"/>
              </w:numPr>
              <w:spacing w:before="100" w:after="60"/>
              <w:rPr>
                <w:rFonts w:ascii="Arial" w:hAnsi="Arial" w:cs="Arial"/>
                <w:sz w:val="22"/>
                <w:szCs w:val="22"/>
              </w:rPr>
            </w:pPr>
            <w:r w:rsidRPr="00A24284">
              <w:rPr>
                <w:rFonts w:ascii="Arial" w:hAnsi="Arial" w:cs="Arial"/>
                <w:sz w:val="22"/>
                <w:szCs w:val="22"/>
              </w:rPr>
              <w:t>payments made to individuals for HMRC compliance</w:t>
            </w:r>
          </w:p>
        </w:tc>
      </w:tr>
      <w:tr w:rsidR="00AC1CD9" w:rsidRPr="001B7531" w14:paraId="12ED56DF" w14:textId="77777777" w:rsidTr="008E2651">
        <w:trPr>
          <w:trHeight w:hRule="exact" w:val="454"/>
          <w:jc w:val="center"/>
        </w:trPr>
        <w:tc>
          <w:tcPr>
            <w:tcW w:w="5118" w:type="dxa"/>
            <w:vMerge w:val="restart"/>
            <w:tcBorders>
              <w:top w:val="single" w:sz="4" w:space="0" w:color="auto"/>
              <w:left w:val="single" w:sz="4" w:space="0" w:color="auto"/>
              <w:right w:val="single" w:sz="4" w:space="0" w:color="auto"/>
            </w:tcBorders>
            <w:shd w:val="clear" w:color="auto" w:fill="auto"/>
          </w:tcPr>
          <w:p w14:paraId="379CE33E" w14:textId="77777777" w:rsidR="00AC1CD9" w:rsidRDefault="00AC1CD9" w:rsidP="008E2651">
            <w:pPr>
              <w:spacing w:before="100" w:after="60"/>
              <w:rPr>
                <w:rFonts w:ascii="Arial" w:hAnsi="Arial" w:cs="Arial"/>
                <w:b/>
                <w:sz w:val="22"/>
                <w:szCs w:val="22"/>
              </w:rPr>
            </w:pPr>
            <w:r>
              <w:rPr>
                <w:rFonts w:ascii="Arial" w:hAnsi="Arial" w:cs="Arial"/>
                <w:b/>
                <w:sz w:val="22"/>
                <w:szCs w:val="22"/>
              </w:rPr>
              <w:t>I5</w:t>
            </w:r>
            <w:r w:rsidRPr="00A24284">
              <w:rPr>
                <w:rFonts w:ascii="Arial" w:hAnsi="Arial" w:cs="Arial"/>
                <w:b/>
                <w:sz w:val="22"/>
                <w:szCs w:val="22"/>
              </w:rPr>
              <w:t xml:space="preserve">: </w:t>
            </w:r>
            <w:r>
              <w:rPr>
                <w:rFonts w:ascii="Arial" w:hAnsi="Arial" w:cs="Arial"/>
                <w:b/>
                <w:sz w:val="22"/>
                <w:szCs w:val="22"/>
              </w:rPr>
              <w:t>Related</w:t>
            </w:r>
            <w:r w:rsidRPr="00A24284">
              <w:rPr>
                <w:rFonts w:ascii="Arial" w:hAnsi="Arial" w:cs="Arial"/>
                <w:b/>
                <w:sz w:val="22"/>
                <w:szCs w:val="22"/>
              </w:rPr>
              <w:t xml:space="preserve"> Parties:</w:t>
            </w:r>
          </w:p>
        </w:tc>
        <w:tc>
          <w:tcPr>
            <w:tcW w:w="9766" w:type="dxa"/>
            <w:tcBorders>
              <w:top w:val="single" w:sz="4" w:space="0" w:color="auto"/>
              <w:left w:val="single" w:sz="4" w:space="0" w:color="auto"/>
              <w:bottom w:val="nil"/>
              <w:right w:val="single" w:sz="4" w:space="0" w:color="auto"/>
            </w:tcBorders>
            <w:shd w:val="clear" w:color="auto" w:fill="auto"/>
          </w:tcPr>
          <w:p w14:paraId="18C6851D" w14:textId="77777777" w:rsidR="00AC1CD9" w:rsidRPr="006077A8" w:rsidRDefault="00AC1CD9" w:rsidP="00AC1CD9">
            <w:pPr>
              <w:numPr>
                <w:ilvl w:val="0"/>
                <w:numId w:val="44"/>
              </w:numPr>
              <w:spacing w:before="100" w:after="60"/>
              <w:rPr>
                <w:rFonts w:ascii="Arial" w:hAnsi="Arial" w:cs="Arial"/>
                <w:sz w:val="22"/>
                <w:szCs w:val="22"/>
              </w:rPr>
            </w:pPr>
            <w:r w:rsidRPr="006077A8">
              <w:rPr>
                <w:rFonts w:ascii="Arial" w:hAnsi="Arial" w:cs="Arial"/>
                <w:sz w:val="22"/>
                <w:szCs w:val="22"/>
              </w:rPr>
              <w:t>recognising related party relationships</w:t>
            </w:r>
          </w:p>
        </w:tc>
      </w:tr>
      <w:tr w:rsidR="00AC1CD9" w:rsidRPr="001B7531" w14:paraId="6481B408" w14:textId="77777777" w:rsidTr="008E2651">
        <w:trPr>
          <w:trHeight w:hRule="exact" w:val="454"/>
          <w:jc w:val="center"/>
        </w:trPr>
        <w:tc>
          <w:tcPr>
            <w:tcW w:w="5118" w:type="dxa"/>
            <w:vMerge/>
            <w:tcBorders>
              <w:left w:val="single" w:sz="4" w:space="0" w:color="auto"/>
              <w:right w:val="single" w:sz="4" w:space="0" w:color="auto"/>
            </w:tcBorders>
            <w:shd w:val="clear" w:color="auto" w:fill="auto"/>
          </w:tcPr>
          <w:p w14:paraId="362A585E" w14:textId="77777777" w:rsidR="00AC1CD9" w:rsidRPr="00A24284" w:rsidRDefault="00AC1CD9" w:rsidP="008E2651">
            <w:pPr>
              <w:spacing w:before="100" w:after="60"/>
              <w:rPr>
                <w:rFonts w:ascii="Arial" w:hAnsi="Arial" w:cs="Arial"/>
                <w:sz w:val="22"/>
                <w:szCs w:val="22"/>
              </w:rPr>
            </w:pPr>
          </w:p>
        </w:tc>
        <w:tc>
          <w:tcPr>
            <w:tcW w:w="9766" w:type="dxa"/>
            <w:tcBorders>
              <w:top w:val="nil"/>
              <w:left w:val="single" w:sz="4" w:space="0" w:color="auto"/>
              <w:bottom w:val="single" w:sz="4" w:space="0" w:color="auto"/>
              <w:right w:val="single" w:sz="4" w:space="0" w:color="auto"/>
            </w:tcBorders>
            <w:shd w:val="clear" w:color="auto" w:fill="auto"/>
          </w:tcPr>
          <w:p w14:paraId="118CE033" w14:textId="77777777" w:rsidR="00AC1CD9" w:rsidRPr="00A24284" w:rsidRDefault="00AC1CD9" w:rsidP="00AC1CD9">
            <w:pPr>
              <w:numPr>
                <w:ilvl w:val="0"/>
                <w:numId w:val="44"/>
              </w:numPr>
              <w:spacing w:before="100" w:after="60"/>
              <w:rPr>
                <w:rFonts w:ascii="Arial" w:hAnsi="Arial" w:cs="Arial"/>
                <w:sz w:val="22"/>
                <w:szCs w:val="22"/>
              </w:rPr>
            </w:pPr>
            <w:r>
              <w:rPr>
                <w:rFonts w:ascii="Arial" w:hAnsi="Arial" w:cs="Arial"/>
                <w:sz w:val="22"/>
                <w:szCs w:val="22"/>
              </w:rPr>
              <w:t>related party transactions</w:t>
            </w:r>
          </w:p>
        </w:tc>
      </w:tr>
    </w:tbl>
    <w:p w14:paraId="5EE476E3" w14:textId="77777777" w:rsidR="00AC1CD9" w:rsidRPr="00543372" w:rsidRDefault="00AC1CD9" w:rsidP="00AC1CD9">
      <w:pPr>
        <w:rPr>
          <w:rFonts w:eastAsia="Arial Unicode MS"/>
          <w:lang w:eastAsia="en-GB"/>
        </w:rPr>
      </w:pPr>
    </w:p>
    <w:p w14:paraId="7DB1D673" w14:textId="77777777" w:rsidR="00AC1CD9" w:rsidRPr="00512A24" w:rsidRDefault="00AC1CD9" w:rsidP="00AC1CD9">
      <w:pPr>
        <w:rPr>
          <w:rFonts w:ascii="Arial" w:hAnsi="Arial" w:cs="Arial"/>
          <w:sz w:val="22"/>
          <w:szCs w:val="22"/>
        </w:rPr>
      </w:pPr>
      <w:r>
        <w:rPr>
          <w:rFonts w:ascii="Arial" w:hAnsi="Arial" w:cs="Arial"/>
          <w:sz w:val="22"/>
          <w:szCs w:val="22"/>
        </w:rPr>
        <w:br w:type="page"/>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6054"/>
        <w:gridCol w:w="6191"/>
        <w:gridCol w:w="1656"/>
      </w:tblGrid>
      <w:tr w:rsidR="00AC1CD9" w:rsidRPr="00646FF4" w14:paraId="42EA17C4" w14:textId="77777777" w:rsidTr="0048381F">
        <w:trPr>
          <w:trHeight w:val="509"/>
          <w:tblHeader/>
          <w:jc w:val="center"/>
        </w:trPr>
        <w:tc>
          <w:tcPr>
            <w:tcW w:w="699" w:type="dxa"/>
            <w:tcBorders>
              <w:bottom w:val="single" w:sz="4" w:space="0" w:color="auto"/>
            </w:tcBorders>
            <w:shd w:val="clear" w:color="auto" w:fill="00B973"/>
          </w:tcPr>
          <w:p w14:paraId="2A7D00E0" w14:textId="77777777" w:rsidR="00AC1CD9" w:rsidRPr="00646FF4" w:rsidRDefault="00AC1CD9" w:rsidP="008E2651">
            <w:pPr>
              <w:rPr>
                <w:rFonts w:ascii="Arial" w:eastAsia="Arial Unicode MS" w:hAnsi="Arial" w:cs="Arial"/>
                <w:b/>
                <w:color w:val="FFFFFF"/>
              </w:rPr>
            </w:pPr>
          </w:p>
        </w:tc>
        <w:tc>
          <w:tcPr>
            <w:tcW w:w="6054" w:type="dxa"/>
            <w:tcBorders>
              <w:bottom w:val="single" w:sz="4" w:space="0" w:color="auto"/>
            </w:tcBorders>
            <w:shd w:val="clear" w:color="auto" w:fill="00B973"/>
            <w:vAlign w:val="center"/>
          </w:tcPr>
          <w:p w14:paraId="18975809" w14:textId="77777777" w:rsidR="00AC1CD9" w:rsidRPr="00646FF4" w:rsidRDefault="00AC1CD9" w:rsidP="008E2651">
            <w:pPr>
              <w:jc w:val="center"/>
              <w:rPr>
                <w:rFonts w:ascii="Arial" w:eastAsia="Arial Unicode MS" w:hAnsi="Arial" w:cs="Arial"/>
                <w:b/>
                <w:color w:val="FFFFFF"/>
              </w:rPr>
            </w:pPr>
            <w:r w:rsidRPr="00646FF4">
              <w:rPr>
                <w:rFonts w:ascii="Arial" w:eastAsia="Arial Unicode MS" w:hAnsi="Arial" w:cs="Arial"/>
                <w:b/>
                <w:color w:val="FFFFFF"/>
              </w:rPr>
              <w:t>Findings</w:t>
            </w:r>
          </w:p>
        </w:tc>
        <w:tc>
          <w:tcPr>
            <w:tcW w:w="6191" w:type="dxa"/>
            <w:tcBorders>
              <w:bottom w:val="single" w:sz="4" w:space="0" w:color="auto"/>
            </w:tcBorders>
            <w:shd w:val="clear" w:color="auto" w:fill="00B973"/>
            <w:vAlign w:val="center"/>
          </w:tcPr>
          <w:p w14:paraId="01190FC4" w14:textId="77777777" w:rsidR="00AC1CD9" w:rsidRPr="00646FF4" w:rsidRDefault="00AC1CD9" w:rsidP="008E2651">
            <w:pPr>
              <w:jc w:val="center"/>
              <w:rPr>
                <w:rFonts w:ascii="Arial" w:eastAsia="Arial Unicode MS" w:hAnsi="Arial" w:cs="Arial"/>
                <w:b/>
                <w:color w:val="FFFFFF"/>
              </w:rPr>
            </w:pPr>
            <w:r w:rsidRPr="00646FF4">
              <w:rPr>
                <w:rFonts w:ascii="Arial" w:eastAsia="Arial Unicode MS" w:hAnsi="Arial" w:cs="Arial"/>
                <w:b/>
                <w:color w:val="FFFFFF"/>
              </w:rPr>
              <w:t>Recommendation</w:t>
            </w:r>
            <w:r>
              <w:rPr>
                <w:rFonts w:ascii="Arial" w:eastAsia="Arial Unicode MS" w:hAnsi="Arial" w:cs="Arial"/>
                <w:b/>
                <w:color w:val="FFFFFF"/>
              </w:rPr>
              <w:t xml:space="preserve"> / Note</w:t>
            </w:r>
          </w:p>
        </w:tc>
        <w:tc>
          <w:tcPr>
            <w:tcW w:w="1656" w:type="dxa"/>
            <w:tcBorders>
              <w:bottom w:val="single" w:sz="4" w:space="0" w:color="auto"/>
            </w:tcBorders>
            <w:shd w:val="clear" w:color="auto" w:fill="00B973"/>
            <w:vAlign w:val="center"/>
          </w:tcPr>
          <w:p w14:paraId="397E720C" w14:textId="77777777" w:rsidR="00AC1CD9" w:rsidRPr="00646FF4" w:rsidRDefault="00AC1CD9" w:rsidP="008E2651">
            <w:pPr>
              <w:jc w:val="center"/>
              <w:rPr>
                <w:rFonts w:ascii="Arial" w:eastAsia="Arial Unicode MS" w:hAnsi="Arial" w:cs="Arial"/>
                <w:b/>
                <w:color w:val="FFFFFF"/>
              </w:rPr>
            </w:pPr>
            <w:r>
              <w:rPr>
                <w:rFonts w:ascii="Arial" w:eastAsia="Arial Unicode MS" w:hAnsi="Arial" w:cs="Arial"/>
                <w:b/>
                <w:color w:val="FFFFFF"/>
              </w:rPr>
              <w:t>Action Plan</w:t>
            </w:r>
          </w:p>
        </w:tc>
      </w:tr>
      <w:tr w:rsidR="00AC1CD9" w:rsidRPr="00CA1268" w14:paraId="3015854D" w14:textId="77777777" w:rsidTr="0048381F">
        <w:trPr>
          <w:jc w:val="center"/>
        </w:trPr>
        <w:tc>
          <w:tcPr>
            <w:tcW w:w="699" w:type="dxa"/>
            <w:shd w:val="clear" w:color="auto" w:fill="D9D9D9"/>
          </w:tcPr>
          <w:p w14:paraId="299EA49A" w14:textId="77777777" w:rsidR="00AC1CD9" w:rsidRPr="00990AE9" w:rsidRDefault="00AC1CD9" w:rsidP="008E2651">
            <w:pPr>
              <w:rPr>
                <w:rFonts w:ascii="Arial" w:eastAsia="Arial Unicode MS" w:hAnsi="Arial" w:cs="Arial"/>
                <w:b/>
                <w:sz w:val="16"/>
                <w:szCs w:val="16"/>
              </w:rPr>
            </w:pPr>
          </w:p>
        </w:tc>
        <w:tc>
          <w:tcPr>
            <w:tcW w:w="13901" w:type="dxa"/>
            <w:gridSpan w:val="3"/>
            <w:shd w:val="clear" w:color="auto" w:fill="D9D9D9"/>
          </w:tcPr>
          <w:p w14:paraId="461D7F16" w14:textId="77777777" w:rsidR="00AC1CD9" w:rsidRPr="00990AE9" w:rsidRDefault="00AC1CD9" w:rsidP="008E2651">
            <w:pPr>
              <w:rPr>
                <w:rFonts w:ascii="Arial" w:eastAsia="Arial Unicode MS" w:hAnsi="Arial" w:cs="Arial"/>
                <w:b/>
                <w:sz w:val="16"/>
                <w:szCs w:val="16"/>
              </w:rPr>
            </w:pPr>
          </w:p>
          <w:p w14:paraId="74A15258" w14:textId="77777777" w:rsidR="00AC1CD9" w:rsidRPr="00F918F0" w:rsidRDefault="00AC1CD9" w:rsidP="008E2651">
            <w:pPr>
              <w:rPr>
                <w:rFonts w:ascii="Arial" w:eastAsia="Arial Unicode MS" w:hAnsi="Arial" w:cs="Arial"/>
                <w:b/>
                <w:color w:val="000000"/>
              </w:rPr>
            </w:pPr>
            <w:r>
              <w:rPr>
                <w:rFonts w:ascii="Arial" w:eastAsia="Arial Unicode MS" w:hAnsi="Arial" w:cs="Arial"/>
                <w:b/>
                <w:color w:val="000000"/>
              </w:rPr>
              <w:t>I1: Internal Procedure</w:t>
            </w:r>
          </w:p>
          <w:p w14:paraId="6BE0F4A0" w14:textId="77777777" w:rsidR="00AC1CD9" w:rsidRPr="00990AE9" w:rsidRDefault="00AC1CD9" w:rsidP="008E2651">
            <w:pPr>
              <w:rPr>
                <w:rFonts w:ascii="Arial" w:eastAsia="Arial Unicode MS" w:hAnsi="Arial" w:cs="Arial"/>
                <w:b/>
                <w:sz w:val="16"/>
                <w:szCs w:val="16"/>
              </w:rPr>
            </w:pPr>
          </w:p>
        </w:tc>
      </w:tr>
      <w:tr w:rsidR="00AC1CD9" w:rsidRPr="00512A24" w14:paraId="4CB79BC5" w14:textId="77777777" w:rsidTr="0048381F">
        <w:trPr>
          <w:jc w:val="center"/>
        </w:trPr>
        <w:tc>
          <w:tcPr>
            <w:tcW w:w="699" w:type="dxa"/>
          </w:tcPr>
          <w:p w14:paraId="6EB68B94" w14:textId="77777777" w:rsidR="00AC1CD9" w:rsidRDefault="00AC1CD9" w:rsidP="008E2651">
            <w:pPr>
              <w:jc w:val="right"/>
              <w:rPr>
                <w:rFonts w:ascii="Arial" w:eastAsia="Arial Unicode MS" w:hAnsi="Arial" w:cs="Arial"/>
                <w:sz w:val="22"/>
                <w:szCs w:val="22"/>
              </w:rPr>
            </w:pPr>
          </w:p>
          <w:p w14:paraId="6C159E34" w14:textId="4A36AF69" w:rsidR="00AC1CD9" w:rsidRPr="0010196F" w:rsidRDefault="00AC1CD9" w:rsidP="008E2651">
            <w:pPr>
              <w:jc w:val="center"/>
              <w:rPr>
                <w:rFonts w:ascii="Arial" w:eastAsia="Arial Unicode MS" w:hAnsi="Arial" w:cs="Arial"/>
                <w:sz w:val="22"/>
                <w:szCs w:val="22"/>
              </w:rPr>
            </w:pPr>
            <w:r>
              <w:rPr>
                <w:rFonts w:ascii="Arial" w:eastAsia="Arial Unicode MS" w:hAnsi="Arial" w:cs="Arial"/>
                <w:noProof/>
                <w:sz w:val="22"/>
                <w:szCs w:val="22"/>
              </w:rPr>
              <w:drawing>
                <wp:inline distT="0" distB="0" distL="0" distR="0" wp14:anchorId="40BD08AF" wp14:editId="5E14420C">
                  <wp:extent cx="237490" cy="23749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13901" w:type="dxa"/>
            <w:gridSpan w:val="3"/>
          </w:tcPr>
          <w:p w14:paraId="14633165" w14:textId="77777777" w:rsidR="00AC1CD9" w:rsidRPr="00A24D06" w:rsidRDefault="00AC1CD9" w:rsidP="008E2651">
            <w:pPr>
              <w:rPr>
                <w:rFonts w:ascii="Arial" w:eastAsia="Arial Unicode MS" w:hAnsi="Arial" w:cs="Arial"/>
                <w:sz w:val="22"/>
                <w:szCs w:val="22"/>
              </w:rPr>
            </w:pPr>
          </w:p>
          <w:p w14:paraId="3C6AB6F3" w14:textId="77777777" w:rsidR="00AC1CD9" w:rsidRDefault="00AC1CD9" w:rsidP="008E2651">
            <w:pPr>
              <w:rPr>
                <w:rFonts w:ascii="Arial" w:eastAsia="Arial Unicode MS" w:hAnsi="Arial" w:cs="Arial"/>
                <w:sz w:val="22"/>
                <w:szCs w:val="22"/>
              </w:rPr>
            </w:pPr>
            <w:r w:rsidRPr="00A24D06">
              <w:rPr>
                <w:rFonts w:ascii="Arial" w:eastAsia="Arial Unicode MS" w:hAnsi="Arial" w:cs="Arial"/>
                <w:sz w:val="22"/>
                <w:szCs w:val="22"/>
              </w:rPr>
              <w:t>Checks performed to verify items listed in the scope of work found the systems to be in order and no issues were identified.</w:t>
            </w:r>
          </w:p>
          <w:p w14:paraId="64F95826" w14:textId="77777777" w:rsidR="00AC1CD9" w:rsidRPr="00640F6E" w:rsidRDefault="00AC1CD9" w:rsidP="008E2651">
            <w:pPr>
              <w:rPr>
                <w:rFonts w:ascii="Arial" w:eastAsia="Arial Unicode MS" w:hAnsi="Arial" w:cs="Arial"/>
                <w:sz w:val="22"/>
                <w:szCs w:val="22"/>
              </w:rPr>
            </w:pPr>
          </w:p>
        </w:tc>
      </w:tr>
      <w:tr w:rsidR="00AC1CD9" w:rsidRPr="00512A24" w14:paraId="0BC14910" w14:textId="77777777" w:rsidTr="0048381F">
        <w:trPr>
          <w:jc w:val="center"/>
        </w:trPr>
        <w:tc>
          <w:tcPr>
            <w:tcW w:w="699" w:type="dxa"/>
            <w:shd w:val="clear" w:color="auto" w:fill="D9D9D9"/>
          </w:tcPr>
          <w:p w14:paraId="68BDD23E" w14:textId="77777777" w:rsidR="00AC1CD9" w:rsidRPr="00990AE9" w:rsidRDefault="00AC1CD9" w:rsidP="008E2651">
            <w:pPr>
              <w:rPr>
                <w:rFonts w:ascii="Arial" w:eastAsia="Arial Unicode MS" w:hAnsi="Arial" w:cs="Arial"/>
                <w:b/>
                <w:sz w:val="16"/>
                <w:szCs w:val="16"/>
              </w:rPr>
            </w:pPr>
          </w:p>
        </w:tc>
        <w:tc>
          <w:tcPr>
            <w:tcW w:w="13901" w:type="dxa"/>
            <w:gridSpan w:val="3"/>
            <w:shd w:val="clear" w:color="auto" w:fill="D9D9D9"/>
          </w:tcPr>
          <w:p w14:paraId="55378524" w14:textId="77777777" w:rsidR="00AC1CD9" w:rsidRPr="00990AE9" w:rsidRDefault="00AC1CD9" w:rsidP="008E2651">
            <w:pPr>
              <w:rPr>
                <w:rFonts w:ascii="Arial" w:eastAsia="Arial Unicode MS" w:hAnsi="Arial" w:cs="Arial"/>
                <w:b/>
                <w:sz w:val="16"/>
                <w:szCs w:val="16"/>
              </w:rPr>
            </w:pPr>
          </w:p>
          <w:p w14:paraId="4DFB9024" w14:textId="77777777" w:rsidR="00AC1CD9" w:rsidRPr="00F918F0" w:rsidRDefault="00AC1CD9" w:rsidP="008E2651">
            <w:pPr>
              <w:rPr>
                <w:rFonts w:ascii="Arial" w:eastAsia="Arial Unicode MS" w:hAnsi="Arial" w:cs="Arial"/>
                <w:b/>
              </w:rPr>
            </w:pPr>
            <w:r w:rsidRPr="00F918F0">
              <w:rPr>
                <w:rFonts w:ascii="Arial" w:eastAsia="Arial Unicode MS" w:hAnsi="Arial" w:cs="Arial"/>
                <w:b/>
              </w:rPr>
              <w:t>I2</w:t>
            </w:r>
            <w:r>
              <w:rPr>
                <w:rFonts w:ascii="Arial" w:eastAsia="Arial Unicode MS" w:hAnsi="Arial" w:cs="Arial"/>
                <w:b/>
              </w:rPr>
              <w:t>: Proper &amp; Regular Use of Public Funds</w:t>
            </w:r>
          </w:p>
          <w:p w14:paraId="46D59BA8" w14:textId="77777777" w:rsidR="00AC1CD9" w:rsidRPr="00990AE9" w:rsidRDefault="00AC1CD9" w:rsidP="008E2651">
            <w:pPr>
              <w:rPr>
                <w:rFonts w:ascii="Arial" w:eastAsia="Arial Unicode MS" w:hAnsi="Arial" w:cs="Arial"/>
                <w:b/>
                <w:sz w:val="16"/>
                <w:szCs w:val="16"/>
              </w:rPr>
            </w:pPr>
          </w:p>
        </w:tc>
      </w:tr>
      <w:tr w:rsidR="0048381F" w:rsidRPr="00512A24" w14:paraId="5AAB8774" w14:textId="77777777" w:rsidTr="0048381F">
        <w:trPr>
          <w:jc w:val="center"/>
        </w:trPr>
        <w:tc>
          <w:tcPr>
            <w:tcW w:w="699" w:type="dxa"/>
          </w:tcPr>
          <w:p w14:paraId="64BE9C36" w14:textId="77777777" w:rsidR="0048381F" w:rsidRDefault="0048381F" w:rsidP="0048381F">
            <w:pPr>
              <w:rPr>
                <w:rFonts w:ascii="Arial" w:eastAsia="Arial Unicode MS" w:hAnsi="Arial" w:cs="Arial"/>
                <w:sz w:val="22"/>
                <w:szCs w:val="22"/>
              </w:rPr>
            </w:pPr>
          </w:p>
          <w:p w14:paraId="111C93CD" w14:textId="7F7BBAC0" w:rsidR="0048381F" w:rsidRPr="00BA1DE8" w:rsidRDefault="0048381F" w:rsidP="0048381F">
            <w:pPr>
              <w:rPr>
                <w:rFonts w:ascii="Arial" w:eastAsia="Arial Unicode MS" w:hAnsi="Arial" w:cs="Arial"/>
                <w:b/>
                <w:sz w:val="16"/>
                <w:szCs w:val="16"/>
              </w:rPr>
            </w:pPr>
            <w:r>
              <w:rPr>
                <w:rFonts w:ascii="Arial" w:eastAsia="Arial Unicode MS" w:hAnsi="Arial" w:cs="Arial"/>
                <w:sz w:val="22"/>
                <w:szCs w:val="22"/>
              </w:rPr>
              <w:t xml:space="preserve"> </w:t>
            </w:r>
            <w:r>
              <w:rPr>
                <w:rFonts w:ascii="Arial" w:eastAsia="Arial Unicode MS" w:hAnsi="Arial" w:cs="Arial"/>
                <w:noProof/>
                <w:sz w:val="22"/>
                <w:szCs w:val="22"/>
              </w:rPr>
              <w:drawing>
                <wp:inline distT="0" distB="0" distL="0" distR="0" wp14:anchorId="48B8509C" wp14:editId="61F94A0F">
                  <wp:extent cx="213995" cy="20193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995" cy="201930"/>
                          </a:xfrm>
                          <a:prstGeom prst="rect">
                            <a:avLst/>
                          </a:prstGeom>
                          <a:noFill/>
                          <a:ln>
                            <a:noFill/>
                          </a:ln>
                        </pic:spPr>
                      </pic:pic>
                    </a:graphicData>
                  </a:graphic>
                </wp:inline>
              </w:drawing>
            </w:r>
          </w:p>
        </w:tc>
        <w:tc>
          <w:tcPr>
            <w:tcW w:w="13901" w:type="dxa"/>
            <w:gridSpan w:val="3"/>
          </w:tcPr>
          <w:p w14:paraId="339B160A" w14:textId="77777777" w:rsidR="0048381F" w:rsidRPr="00F21887" w:rsidRDefault="0048381F" w:rsidP="0048381F">
            <w:pPr>
              <w:rPr>
                <w:rFonts w:ascii="Arial" w:eastAsia="Arial Unicode MS" w:hAnsi="Arial" w:cs="Arial"/>
                <w:b/>
                <w:sz w:val="22"/>
                <w:szCs w:val="22"/>
              </w:rPr>
            </w:pPr>
          </w:p>
          <w:p w14:paraId="5FA94962" w14:textId="77777777" w:rsidR="0048381F" w:rsidRPr="00F21887" w:rsidRDefault="0048381F" w:rsidP="0048381F">
            <w:pPr>
              <w:rPr>
                <w:rFonts w:ascii="Arial" w:eastAsia="Arial Unicode MS" w:hAnsi="Arial" w:cs="Arial"/>
                <w:color w:val="000000"/>
                <w:sz w:val="22"/>
                <w:szCs w:val="22"/>
                <w:lang w:eastAsia="en-GB"/>
              </w:rPr>
            </w:pPr>
            <w:r w:rsidRPr="00F21887">
              <w:rPr>
                <w:rFonts w:ascii="Arial" w:eastAsia="Arial Unicode MS" w:hAnsi="Arial" w:cs="Arial"/>
                <w:color w:val="000000"/>
                <w:sz w:val="22"/>
                <w:szCs w:val="22"/>
                <w:lang w:eastAsia="en-GB"/>
              </w:rPr>
              <w:t>Checks performed to verify items listed in the scope of work found the systems to be in order and no issues were identified.</w:t>
            </w:r>
          </w:p>
          <w:p w14:paraId="28A846A9" w14:textId="77777777" w:rsidR="0048381F" w:rsidRPr="0048381F" w:rsidRDefault="0048381F" w:rsidP="0048381F">
            <w:pPr>
              <w:rPr>
                <w:rFonts w:ascii="Arial" w:eastAsia="Arial Unicode MS" w:hAnsi="Arial" w:cs="Arial"/>
                <w:b/>
                <w:sz w:val="22"/>
                <w:szCs w:val="22"/>
              </w:rPr>
            </w:pPr>
          </w:p>
        </w:tc>
      </w:tr>
      <w:tr w:rsidR="00AC1CD9" w:rsidRPr="00512A24" w14:paraId="377A8949" w14:textId="77777777" w:rsidTr="0048381F">
        <w:trPr>
          <w:jc w:val="center"/>
        </w:trPr>
        <w:tc>
          <w:tcPr>
            <w:tcW w:w="699" w:type="dxa"/>
            <w:shd w:val="clear" w:color="auto" w:fill="D9D9D9"/>
          </w:tcPr>
          <w:p w14:paraId="369698CF" w14:textId="77777777" w:rsidR="00AC1CD9" w:rsidRPr="00990AE9" w:rsidRDefault="00AC1CD9" w:rsidP="008E2651">
            <w:pPr>
              <w:rPr>
                <w:rFonts w:ascii="Arial" w:eastAsia="Arial Unicode MS" w:hAnsi="Arial" w:cs="Arial"/>
                <w:b/>
                <w:color w:val="0000FF"/>
                <w:sz w:val="16"/>
                <w:szCs w:val="16"/>
              </w:rPr>
            </w:pPr>
          </w:p>
        </w:tc>
        <w:tc>
          <w:tcPr>
            <w:tcW w:w="13901" w:type="dxa"/>
            <w:gridSpan w:val="3"/>
            <w:shd w:val="clear" w:color="auto" w:fill="D9D9D9"/>
          </w:tcPr>
          <w:p w14:paraId="4A71092D" w14:textId="77777777" w:rsidR="00AC1CD9" w:rsidRPr="00990AE9" w:rsidRDefault="00AC1CD9" w:rsidP="008E2651">
            <w:pPr>
              <w:rPr>
                <w:rFonts w:ascii="Arial" w:eastAsia="Arial Unicode MS" w:hAnsi="Arial" w:cs="Arial"/>
                <w:b/>
                <w:color w:val="0000FF"/>
                <w:sz w:val="16"/>
                <w:szCs w:val="16"/>
              </w:rPr>
            </w:pPr>
          </w:p>
          <w:p w14:paraId="6D79E43A" w14:textId="77777777" w:rsidR="00AC1CD9" w:rsidRPr="0053785E" w:rsidRDefault="00AC1CD9" w:rsidP="008E2651">
            <w:pPr>
              <w:rPr>
                <w:rFonts w:ascii="Arial" w:eastAsia="Arial Unicode MS" w:hAnsi="Arial" w:cs="Arial"/>
                <w:b/>
                <w:color w:val="000000"/>
              </w:rPr>
            </w:pPr>
            <w:r w:rsidRPr="004A0619">
              <w:rPr>
                <w:rFonts w:ascii="Arial" w:eastAsia="Arial Unicode MS" w:hAnsi="Arial" w:cs="Arial"/>
                <w:b/>
                <w:color w:val="000000"/>
              </w:rPr>
              <w:t>I</w:t>
            </w:r>
            <w:r>
              <w:rPr>
                <w:rFonts w:ascii="Arial" w:eastAsia="Arial Unicode MS" w:hAnsi="Arial" w:cs="Arial"/>
                <w:b/>
                <w:color w:val="000000"/>
              </w:rPr>
              <w:t>3:</w:t>
            </w:r>
            <w:r w:rsidRPr="004A0619">
              <w:rPr>
                <w:rFonts w:ascii="Arial" w:eastAsia="Arial Unicode MS" w:hAnsi="Arial" w:cs="Arial"/>
                <w:b/>
                <w:color w:val="000000"/>
              </w:rPr>
              <w:t xml:space="preserve"> </w:t>
            </w:r>
            <w:r>
              <w:rPr>
                <w:rFonts w:ascii="Arial" w:eastAsia="Arial Unicode MS" w:hAnsi="Arial" w:cs="Arial"/>
                <w:b/>
                <w:color w:val="000000"/>
              </w:rPr>
              <w:t>Internal Control</w:t>
            </w:r>
          </w:p>
          <w:p w14:paraId="78357FF3" w14:textId="77777777" w:rsidR="00AC1CD9" w:rsidRPr="00990AE9" w:rsidRDefault="00AC1CD9" w:rsidP="008E2651">
            <w:pPr>
              <w:rPr>
                <w:rFonts w:ascii="Arial" w:eastAsia="Arial Unicode MS" w:hAnsi="Arial" w:cs="Arial"/>
                <w:b/>
                <w:color w:val="0000FF"/>
                <w:sz w:val="16"/>
                <w:szCs w:val="16"/>
              </w:rPr>
            </w:pPr>
          </w:p>
        </w:tc>
      </w:tr>
      <w:tr w:rsidR="00AC1CD9" w:rsidRPr="00512A24" w14:paraId="0A7BDE99" w14:textId="77777777" w:rsidTr="0048381F">
        <w:trPr>
          <w:jc w:val="center"/>
        </w:trPr>
        <w:tc>
          <w:tcPr>
            <w:tcW w:w="699" w:type="dxa"/>
          </w:tcPr>
          <w:p w14:paraId="71728A9B" w14:textId="77777777" w:rsidR="00AC1CD9" w:rsidRDefault="00AC1CD9" w:rsidP="008E2651">
            <w:pPr>
              <w:rPr>
                <w:rFonts w:ascii="Arial" w:eastAsia="Arial Unicode MS" w:hAnsi="Arial" w:cs="Arial"/>
                <w:sz w:val="22"/>
                <w:szCs w:val="22"/>
              </w:rPr>
            </w:pPr>
          </w:p>
          <w:p w14:paraId="523C565E" w14:textId="7B465D87" w:rsidR="00AC1CD9" w:rsidRPr="00CD43C6" w:rsidRDefault="00AC1CD9" w:rsidP="008E2651">
            <w:pPr>
              <w:rPr>
                <w:rFonts w:ascii="Arial" w:eastAsia="Arial Unicode MS" w:hAnsi="Arial" w:cs="Arial"/>
                <w:sz w:val="22"/>
                <w:szCs w:val="22"/>
              </w:rPr>
            </w:pPr>
            <w:r>
              <w:rPr>
                <w:rFonts w:ascii="Arial" w:eastAsia="Arial Unicode MS" w:hAnsi="Arial" w:cs="Arial"/>
                <w:sz w:val="22"/>
                <w:szCs w:val="22"/>
              </w:rPr>
              <w:t xml:space="preserve"> </w:t>
            </w:r>
            <w:r>
              <w:rPr>
                <w:rFonts w:ascii="Arial" w:eastAsia="Arial Unicode MS" w:hAnsi="Arial" w:cs="Arial"/>
                <w:noProof/>
                <w:sz w:val="22"/>
                <w:szCs w:val="22"/>
              </w:rPr>
              <w:drawing>
                <wp:inline distT="0" distB="0" distL="0" distR="0" wp14:anchorId="69D64E5A" wp14:editId="3810E5A3">
                  <wp:extent cx="213995" cy="201930"/>
                  <wp:effectExtent l="0" t="0" r="0" b="762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995" cy="201930"/>
                          </a:xfrm>
                          <a:prstGeom prst="rect">
                            <a:avLst/>
                          </a:prstGeom>
                          <a:noFill/>
                          <a:ln>
                            <a:noFill/>
                          </a:ln>
                        </pic:spPr>
                      </pic:pic>
                    </a:graphicData>
                  </a:graphic>
                </wp:inline>
              </w:drawing>
            </w:r>
          </w:p>
        </w:tc>
        <w:tc>
          <w:tcPr>
            <w:tcW w:w="13901" w:type="dxa"/>
            <w:gridSpan w:val="3"/>
          </w:tcPr>
          <w:p w14:paraId="6FCA29F0" w14:textId="77777777" w:rsidR="00AC1CD9" w:rsidRPr="00F21887" w:rsidRDefault="00AC1CD9" w:rsidP="008E2651">
            <w:pPr>
              <w:rPr>
                <w:rFonts w:ascii="Arial" w:eastAsia="Arial Unicode MS" w:hAnsi="Arial" w:cs="Arial"/>
                <w:b/>
                <w:sz w:val="22"/>
                <w:szCs w:val="22"/>
              </w:rPr>
            </w:pPr>
          </w:p>
          <w:p w14:paraId="39B7DB91" w14:textId="77777777" w:rsidR="00AC1CD9" w:rsidRPr="00F21887" w:rsidRDefault="00AC1CD9" w:rsidP="008E2651">
            <w:pPr>
              <w:rPr>
                <w:rFonts w:ascii="Arial" w:eastAsia="Arial Unicode MS" w:hAnsi="Arial" w:cs="Arial"/>
                <w:color w:val="000000"/>
                <w:sz w:val="22"/>
                <w:szCs w:val="22"/>
                <w:lang w:eastAsia="en-GB"/>
              </w:rPr>
            </w:pPr>
            <w:r w:rsidRPr="00F21887">
              <w:rPr>
                <w:rFonts w:ascii="Arial" w:eastAsia="Arial Unicode MS" w:hAnsi="Arial" w:cs="Arial"/>
                <w:color w:val="000000"/>
                <w:sz w:val="22"/>
                <w:szCs w:val="22"/>
                <w:lang w:eastAsia="en-GB"/>
              </w:rPr>
              <w:t>Checks performed to verify items listed in the scope of work found the systems to be in order and no issues were identified.</w:t>
            </w:r>
          </w:p>
          <w:p w14:paraId="5D6F1B6C" w14:textId="77777777" w:rsidR="00AC1CD9" w:rsidRPr="00F21887" w:rsidRDefault="00AC1CD9" w:rsidP="008E2651">
            <w:pPr>
              <w:rPr>
                <w:rFonts w:ascii="Arial" w:eastAsia="Arial Unicode MS" w:hAnsi="Arial" w:cs="Arial"/>
                <w:b/>
                <w:sz w:val="22"/>
                <w:szCs w:val="22"/>
              </w:rPr>
            </w:pPr>
          </w:p>
        </w:tc>
      </w:tr>
      <w:tr w:rsidR="00AC1CD9" w:rsidRPr="00512A24" w14:paraId="1E5A10E5" w14:textId="77777777" w:rsidTr="001E246D">
        <w:trPr>
          <w:jc w:val="center"/>
        </w:trPr>
        <w:tc>
          <w:tcPr>
            <w:tcW w:w="699" w:type="dxa"/>
            <w:shd w:val="clear" w:color="auto" w:fill="D9D9D9"/>
          </w:tcPr>
          <w:p w14:paraId="376AC8C9" w14:textId="77777777" w:rsidR="00AC1CD9" w:rsidRPr="00990AE9" w:rsidRDefault="00AC1CD9" w:rsidP="008E2651">
            <w:pPr>
              <w:rPr>
                <w:rFonts w:ascii="Arial" w:eastAsia="Arial Unicode MS" w:hAnsi="Arial" w:cs="Arial"/>
                <w:b/>
                <w:color w:val="0000FF"/>
                <w:sz w:val="16"/>
                <w:szCs w:val="16"/>
              </w:rPr>
            </w:pPr>
          </w:p>
        </w:tc>
        <w:tc>
          <w:tcPr>
            <w:tcW w:w="13901" w:type="dxa"/>
            <w:gridSpan w:val="3"/>
            <w:shd w:val="clear" w:color="auto" w:fill="D9D9D9"/>
          </w:tcPr>
          <w:p w14:paraId="16A59B51" w14:textId="77777777" w:rsidR="00AC1CD9" w:rsidRPr="00990AE9" w:rsidRDefault="00AC1CD9" w:rsidP="008E2651">
            <w:pPr>
              <w:rPr>
                <w:rFonts w:ascii="Arial" w:eastAsia="Arial Unicode MS" w:hAnsi="Arial" w:cs="Arial"/>
                <w:b/>
                <w:color w:val="0000FF"/>
                <w:sz w:val="16"/>
                <w:szCs w:val="16"/>
              </w:rPr>
            </w:pPr>
          </w:p>
          <w:p w14:paraId="6A443329" w14:textId="77777777" w:rsidR="00AC1CD9" w:rsidRPr="0053785E" w:rsidRDefault="00AC1CD9" w:rsidP="008E2651">
            <w:pPr>
              <w:rPr>
                <w:rFonts w:ascii="Arial" w:eastAsia="Arial Unicode MS" w:hAnsi="Arial" w:cs="Arial"/>
                <w:b/>
                <w:color w:val="000000"/>
              </w:rPr>
            </w:pPr>
            <w:r w:rsidRPr="004A0619">
              <w:rPr>
                <w:rFonts w:ascii="Arial" w:eastAsia="Arial Unicode MS" w:hAnsi="Arial" w:cs="Arial"/>
                <w:b/>
                <w:color w:val="000000"/>
              </w:rPr>
              <w:t>I</w:t>
            </w:r>
            <w:r>
              <w:rPr>
                <w:rFonts w:ascii="Arial" w:eastAsia="Arial Unicode MS" w:hAnsi="Arial" w:cs="Arial"/>
                <w:b/>
                <w:color w:val="000000"/>
              </w:rPr>
              <w:t>4:</w:t>
            </w:r>
            <w:r w:rsidRPr="004A0619">
              <w:rPr>
                <w:rFonts w:ascii="Arial" w:eastAsia="Arial Unicode MS" w:hAnsi="Arial" w:cs="Arial"/>
                <w:b/>
                <w:color w:val="000000"/>
              </w:rPr>
              <w:t xml:space="preserve"> </w:t>
            </w:r>
            <w:r>
              <w:rPr>
                <w:rFonts w:ascii="Arial" w:eastAsia="Arial Unicode MS" w:hAnsi="Arial" w:cs="Arial"/>
                <w:b/>
                <w:color w:val="000000"/>
              </w:rPr>
              <w:t>Tax Implications</w:t>
            </w:r>
          </w:p>
          <w:p w14:paraId="556BA9B3" w14:textId="77777777" w:rsidR="00AC1CD9" w:rsidRPr="00990AE9" w:rsidRDefault="00AC1CD9" w:rsidP="008E2651">
            <w:pPr>
              <w:rPr>
                <w:rFonts w:ascii="Arial" w:eastAsia="Arial Unicode MS" w:hAnsi="Arial" w:cs="Arial"/>
                <w:b/>
                <w:color w:val="0000FF"/>
                <w:sz w:val="16"/>
                <w:szCs w:val="16"/>
              </w:rPr>
            </w:pPr>
          </w:p>
        </w:tc>
      </w:tr>
      <w:tr w:rsidR="00AC1CD9" w:rsidRPr="00512A24" w14:paraId="1CC3BF82" w14:textId="77777777" w:rsidTr="001E246D">
        <w:trPr>
          <w:jc w:val="center"/>
        </w:trPr>
        <w:tc>
          <w:tcPr>
            <w:tcW w:w="699" w:type="dxa"/>
          </w:tcPr>
          <w:p w14:paraId="475D383E" w14:textId="77777777" w:rsidR="00AC1CD9" w:rsidRDefault="00AC1CD9" w:rsidP="008E2651">
            <w:pPr>
              <w:jc w:val="right"/>
              <w:rPr>
                <w:rFonts w:ascii="Arial" w:eastAsia="Arial Unicode MS" w:hAnsi="Arial" w:cs="Arial"/>
                <w:sz w:val="22"/>
                <w:szCs w:val="22"/>
              </w:rPr>
            </w:pPr>
          </w:p>
          <w:p w14:paraId="5E437AB6" w14:textId="6884BC6B" w:rsidR="00AC1CD9" w:rsidRPr="0010196F" w:rsidRDefault="00AC1CD9" w:rsidP="008E2651">
            <w:pPr>
              <w:jc w:val="center"/>
              <w:rPr>
                <w:rFonts w:ascii="Arial" w:eastAsia="Arial Unicode MS" w:hAnsi="Arial" w:cs="Arial"/>
                <w:sz w:val="22"/>
                <w:szCs w:val="22"/>
              </w:rPr>
            </w:pPr>
            <w:r>
              <w:rPr>
                <w:rFonts w:ascii="Arial" w:eastAsia="Arial Unicode MS" w:hAnsi="Arial" w:cs="Arial"/>
                <w:noProof/>
                <w:sz w:val="22"/>
                <w:szCs w:val="22"/>
              </w:rPr>
              <w:drawing>
                <wp:inline distT="0" distB="0" distL="0" distR="0" wp14:anchorId="64EC75D5" wp14:editId="271B9736">
                  <wp:extent cx="237490" cy="23749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13901" w:type="dxa"/>
            <w:gridSpan w:val="3"/>
          </w:tcPr>
          <w:p w14:paraId="5DC7904D" w14:textId="77777777" w:rsidR="00AC1CD9" w:rsidRPr="00A24D06" w:rsidRDefault="00AC1CD9" w:rsidP="008E2651">
            <w:pPr>
              <w:rPr>
                <w:rFonts w:ascii="Arial" w:eastAsia="Arial Unicode MS" w:hAnsi="Arial" w:cs="Arial"/>
                <w:sz w:val="22"/>
                <w:szCs w:val="22"/>
              </w:rPr>
            </w:pPr>
          </w:p>
          <w:p w14:paraId="4BF7C14C" w14:textId="77777777" w:rsidR="00AC1CD9" w:rsidRDefault="00AC1CD9" w:rsidP="008E2651">
            <w:pPr>
              <w:rPr>
                <w:rFonts w:ascii="Arial" w:eastAsia="Arial Unicode MS" w:hAnsi="Arial" w:cs="Arial"/>
                <w:sz w:val="22"/>
                <w:szCs w:val="22"/>
              </w:rPr>
            </w:pPr>
            <w:r w:rsidRPr="00A24D06">
              <w:rPr>
                <w:rFonts w:ascii="Arial" w:eastAsia="Arial Unicode MS" w:hAnsi="Arial" w:cs="Arial"/>
                <w:sz w:val="22"/>
                <w:szCs w:val="22"/>
              </w:rPr>
              <w:t>Checks performed to verify items listed in the scope of work found the systems to be in order and no issues were identified.</w:t>
            </w:r>
          </w:p>
          <w:p w14:paraId="7ABF6CF4" w14:textId="77777777" w:rsidR="00AC1CD9" w:rsidRPr="00640F6E" w:rsidRDefault="00AC1CD9" w:rsidP="008E2651">
            <w:pPr>
              <w:rPr>
                <w:rFonts w:ascii="Arial" w:eastAsia="Arial Unicode MS" w:hAnsi="Arial" w:cs="Arial"/>
                <w:sz w:val="22"/>
                <w:szCs w:val="22"/>
              </w:rPr>
            </w:pPr>
          </w:p>
        </w:tc>
      </w:tr>
    </w:tbl>
    <w:p w14:paraId="641747C2" w14:textId="6C28D2D0" w:rsidR="0048381F" w:rsidRDefault="0048381F">
      <w:bookmarkStart w:id="8" w:name="_Hlk24036451"/>
      <w:r>
        <w:br w:type="page"/>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6054"/>
        <w:gridCol w:w="60"/>
        <w:gridCol w:w="6114"/>
        <w:gridCol w:w="17"/>
        <w:gridCol w:w="1656"/>
      </w:tblGrid>
      <w:tr w:rsidR="0048381F" w:rsidRPr="00646FF4" w14:paraId="6D8E36B0" w14:textId="77777777" w:rsidTr="009B4E85">
        <w:trPr>
          <w:trHeight w:val="509"/>
          <w:tblHeader/>
          <w:jc w:val="center"/>
        </w:trPr>
        <w:tc>
          <w:tcPr>
            <w:tcW w:w="699" w:type="dxa"/>
            <w:tcBorders>
              <w:bottom w:val="single" w:sz="4" w:space="0" w:color="auto"/>
            </w:tcBorders>
            <w:shd w:val="clear" w:color="auto" w:fill="00B973"/>
          </w:tcPr>
          <w:p w14:paraId="0923D93C" w14:textId="77777777" w:rsidR="0048381F" w:rsidRPr="00646FF4" w:rsidRDefault="0048381F" w:rsidP="009B4E85">
            <w:pPr>
              <w:rPr>
                <w:rFonts w:ascii="Arial" w:eastAsia="Arial Unicode MS" w:hAnsi="Arial" w:cs="Arial"/>
                <w:b/>
                <w:color w:val="FFFFFF"/>
              </w:rPr>
            </w:pPr>
          </w:p>
        </w:tc>
        <w:tc>
          <w:tcPr>
            <w:tcW w:w="6054" w:type="dxa"/>
            <w:tcBorders>
              <w:bottom w:val="single" w:sz="4" w:space="0" w:color="auto"/>
            </w:tcBorders>
            <w:shd w:val="clear" w:color="auto" w:fill="00B973"/>
            <w:vAlign w:val="center"/>
          </w:tcPr>
          <w:p w14:paraId="3F517EC8" w14:textId="77777777" w:rsidR="0048381F" w:rsidRPr="00646FF4" w:rsidRDefault="0048381F" w:rsidP="009B4E85">
            <w:pPr>
              <w:jc w:val="center"/>
              <w:rPr>
                <w:rFonts w:ascii="Arial" w:eastAsia="Arial Unicode MS" w:hAnsi="Arial" w:cs="Arial"/>
                <w:b/>
                <w:color w:val="FFFFFF"/>
              </w:rPr>
            </w:pPr>
            <w:r w:rsidRPr="00646FF4">
              <w:rPr>
                <w:rFonts w:ascii="Arial" w:eastAsia="Arial Unicode MS" w:hAnsi="Arial" w:cs="Arial"/>
                <w:b/>
                <w:color w:val="FFFFFF"/>
              </w:rPr>
              <w:t>Findings</w:t>
            </w:r>
          </w:p>
        </w:tc>
        <w:tc>
          <w:tcPr>
            <w:tcW w:w="6191" w:type="dxa"/>
            <w:gridSpan w:val="3"/>
            <w:tcBorders>
              <w:bottom w:val="single" w:sz="4" w:space="0" w:color="auto"/>
            </w:tcBorders>
            <w:shd w:val="clear" w:color="auto" w:fill="00B973"/>
            <w:vAlign w:val="center"/>
          </w:tcPr>
          <w:p w14:paraId="34798A09" w14:textId="77777777" w:rsidR="0048381F" w:rsidRPr="00646FF4" w:rsidRDefault="0048381F" w:rsidP="009B4E85">
            <w:pPr>
              <w:jc w:val="center"/>
              <w:rPr>
                <w:rFonts w:ascii="Arial" w:eastAsia="Arial Unicode MS" w:hAnsi="Arial" w:cs="Arial"/>
                <w:b/>
                <w:color w:val="FFFFFF"/>
              </w:rPr>
            </w:pPr>
            <w:r w:rsidRPr="00646FF4">
              <w:rPr>
                <w:rFonts w:ascii="Arial" w:eastAsia="Arial Unicode MS" w:hAnsi="Arial" w:cs="Arial"/>
                <w:b/>
                <w:color w:val="FFFFFF"/>
              </w:rPr>
              <w:t>Recommendation</w:t>
            </w:r>
            <w:r>
              <w:rPr>
                <w:rFonts w:ascii="Arial" w:eastAsia="Arial Unicode MS" w:hAnsi="Arial" w:cs="Arial"/>
                <w:b/>
                <w:color w:val="FFFFFF"/>
              </w:rPr>
              <w:t xml:space="preserve"> / Note</w:t>
            </w:r>
          </w:p>
        </w:tc>
        <w:tc>
          <w:tcPr>
            <w:tcW w:w="1656" w:type="dxa"/>
            <w:tcBorders>
              <w:bottom w:val="single" w:sz="4" w:space="0" w:color="auto"/>
            </w:tcBorders>
            <w:shd w:val="clear" w:color="auto" w:fill="00B973"/>
            <w:vAlign w:val="center"/>
          </w:tcPr>
          <w:p w14:paraId="35B14AC5" w14:textId="77777777" w:rsidR="0048381F" w:rsidRPr="00646FF4" w:rsidRDefault="0048381F" w:rsidP="009B4E85">
            <w:pPr>
              <w:jc w:val="center"/>
              <w:rPr>
                <w:rFonts w:ascii="Arial" w:eastAsia="Arial Unicode MS" w:hAnsi="Arial" w:cs="Arial"/>
                <w:b/>
                <w:color w:val="FFFFFF"/>
              </w:rPr>
            </w:pPr>
            <w:r>
              <w:rPr>
                <w:rFonts w:ascii="Arial" w:eastAsia="Arial Unicode MS" w:hAnsi="Arial" w:cs="Arial"/>
                <w:b/>
                <w:color w:val="FFFFFF"/>
              </w:rPr>
              <w:t>Action Plan</w:t>
            </w:r>
          </w:p>
        </w:tc>
      </w:tr>
      <w:tr w:rsidR="00AC1CD9" w:rsidRPr="00512A24" w14:paraId="1107E627" w14:textId="77777777" w:rsidTr="001E246D">
        <w:trPr>
          <w:jc w:val="center"/>
        </w:trPr>
        <w:tc>
          <w:tcPr>
            <w:tcW w:w="699" w:type="dxa"/>
            <w:shd w:val="clear" w:color="auto" w:fill="D9D9D9"/>
          </w:tcPr>
          <w:p w14:paraId="0CC2C387" w14:textId="16660D42" w:rsidR="00AC1CD9" w:rsidRPr="00990AE9" w:rsidRDefault="00AC1CD9" w:rsidP="008E2651">
            <w:pPr>
              <w:rPr>
                <w:rFonts w:ascii="Arial" w:eastAsia="Arial Unicode MS" w:hAnsi="Arial" w:cs="Arial"/>
                <w:b/>
                <w:color w:val="0000FF"/>
                <w:sz w:val="16"/>
                <w:szCs w:val="16"/>
              </w:rPr>
            </w:pPr>
          </w:p>
        </w:tc>
        <w:tc>
          <w:tcPr>
            <w:tcW w:w="13901" w:type="dxa"/>
            <w:gridSpan w:val="5"/>
            <w:shd w:val="clear" w:color="auto" w:fill="D9D9D9"/>
          </w:tcPr>
          <w:p w14:paraId="26D3D9D3" w14:textId="77777777" w:rsidR="00AC1CD9" w:rsidRPr="00990AE9" w:rsidRDefault="00AC1CD9" w:rsidP="008E2651">
            <w:pPr>
              <w:rPr>
                <w:rFonts w:ascii="Arial" w:eastAsia="Arial Unicode MS" w:hAnsi="Arial" w:cs="Arial"/>
                <w:b/>
                <w:color w:val="0000FF"/>
                <w:sz w:val="16"/>
                <w:szCs w:val="16"/>
              </w:rPr>
            </w:pPr>
          </w:p>
          <w:p w14:paraId="28584DF1" w14:textId="77777777" w:rsidR="00AC1CD9" w:rsidRPr="003812E6" w:rsidRDefault="00AC1CD9" w:rsidP="008E2651">
            <w:pPr>
              <w:rPr>
                <w:rFonts w:ascii="Arial" w:eastAsia="Arial Unicode MS" w:hAnsi="Arial" w:cs="Arial"/>
                <w:b/>
                <w:color w:val="FF0000"/>
              </w:rPr>
            </w:pPr>
            <w:r w:rsidRPr="00F219B5">
              <w:rPr>
                <w:rFonts w:ascii="Arial" w:eastAsia="Arial Unicode MS" w:hAnsi="Arial" w:cs="Arial"/>
                <w:b/>
                <w:color w:val="000000"/>
              </w:rPr>
              <w:t>I5: Related Parties</w:t>
            </w:r>
            <w:r>
              <w:rPr>
                <w:rFonts w:ascii="Arial" w:eastAsia="Arial Unicode MS" w:hAnsi="Arial" w:cs="Arial"/>
                <w:b/>
                <w:color w:val="000000"/>
              </w:rPr>
              <w:t xml:space="preserve"> </w:t>
            </w:r>
          </w:p>
          <w:p w14:paraId="5EB2EBAB" w14:textId="77777777" w:rsidR="00AC1CD9" w:rsidRPr="00990AE9" w:rsidRDefault="00AC1CD9" w:rsidP="008E2651">
            <w:pPr>
              <w:rPr>
                <w:rFonts w:ascii="Arial" w:eastAsia="Arial Unicode MS" w:hAnsi="Arial" w:cs="Arial"/>
                <w:b/>
                <w:color w:val="0000FF"/>
                <w:sz w:val="16"/>
                <w:szCs w:val="16"/>
              </w:rPr>
            </w:pPr>
          </w:p>
        </w:tc>
      </w:tr>
      <w:tr w:rsidR="00AC1CD9" w:rsidRPr="00512A24" w14:paraId="06BFC21F" w14:textId="77777777" w:rsidTr="001E246D">
        <w:trPr>
          <w:jc w:val="center"/>
        </w:trPr>
        <w:tc>
          <w:tcPr>
            <w:tcW w:w="699" w:type="dxa"/>
            <w:tcBorders>
              <w:bottom w:val="single" w:sz="4" w:space="0" w:color="auto"/>
            </w:tcBorders>
          </w:tcPr>
          <w:p w14:paraId="77151046" w14:textId="77777777" w:rsidR="00AC1CD9" w:rsidRPr="001F7C6E" w:rsidRDefault="00AC1CD9" w:rsidP="008E2651">
            <w:pPr>
              <w:rPr>
                <w:rFonts w:ascii="Arial" w:eastAsia="Arial Unicode MS" w:hAnsi="Arial" w:cs="Arial"/>
                <w:b/>
                <w:color w:val="0000FF"/>
                <w:sz w:val="16"/>
                <w:szCs w:val="16"/>
              </w:rPr>
            </w:pPr>
          </w:p>
        </w:tc>
        <w:tc>
          <w:tcPr>
            <w:tcW w:w="13901" w:type="dxa"/>
            <w:gridSpan w:val="5"/>
          </w:tcPr>
          <w:p w14:paraId="7E1E50C7" w14:textId="77777777" w:rsidR="00AC1CD9" w:rsidRDefault="00AC1CD9" w:rsidP="008E2651">
            <w:pPr>
              <w:rPr>
                <w:rFonts w:ascii="Arial" w:eastAsia="Arial Unicode MS" w:hAnsi="Arial" w:cs="Arial"/>
                <w:b/>
                <w:color w:val="0000FF"/>
                <w:sz w:val="16"/>
                <w:szCs w:val="16"/>
              </w:rPr>
            </w:pPr>
          </w:p>
          <w:p w14:paraId="6C0DCC2A" w14:textId="77777777" w:rsidR="00AC1CD9" w:rsidRPr="00F62D13" w:rsidRDefault="00AC1CD9" w:rsidP="008E2651">
            <w:pPr>
              <w:rPr>
                <w:rFonts w:ascii="Arial" w:hAnsi="Arial" w:cs="Arial"/>
                <w:b/>
                <w:sz w:val="22"/>
                <w:szCs w:val="22"/>
              </w:rPr>
            </w:pPr>
            <w:r w:rsidRPr="003D4BB0">
              <w:rPr>
                <w:rFonts w:ascii="Arial" w:hAnsi="Arial" w:cs="Arial"/>
                <w:b/>
                <w:sz w:val="22"/>
                <w:szCs w:val="22"/>
              </w:rPr>
              <w:t xml:space="preserve">Recognising </w:t>
            </w:r>
            <w:r w:rsidRPr="006077A8">
              <w:rPr>
                <w:rFonts w:ascii="Arial" w:hAnsi="Arial" w:cs="Arial"/>
                <w:b/>
                <w:sz w:val="22"/>
                <w:szCs w:val="22"/>
              </w:rPr>
              <w:t>Related Party</w:t>
            </w:r>
            <w:r w:rsidRPr="003D4BB0">
              <w:rPr>
                <w:rFonts w:ascii="Arial" w:hAnsi="Arial" w:cs="Arial"/>
                <w:b/>
                <w:sz w:val="22"/>
                <w:szCs w:val="22"/>
              </w:rPr>
              <w:t xml:space="preserve"> Relationships</w:t>
            </w:r>
          </w:p>
          <w:p w14:paraId="685E5A6C" w14:textId="77777777" w:rsidR="00AC1CD9" w:rsidRPr="001F7C6E" w:rsidRDefault="00AC1CD9" w:rsidP="008E2651">
            <w:pPr>
              <w:rPr>
                <w:rFonts w:ascii="Arial" w:eastAsia="Arial Unicode MS" w:hAnsi="Arial" w:cs="Arial"/>
                <w:b/>
                <w:color w:val="0000FF"/>
                <w:sz w:val="16"/>
                <w:szCs w:val="16"/>
              </w:rPr>
            </w:pPr>
          </w:p>
        </w:tc>
      </w:tr>
      <w:tr w:rsidR="008D14FD" w:rsidRPr="00512A24" w14:paraId="64C957E9" w14:textId="77777777" w:rsidTr="0048381F">
        <w:trPr>
          <w:jc w:val="center"/>
        </w:trPr>
        <w:tc>
          <w:tcPr>
            <w:tcW w:w="699" w:type="dxa"/>
            <w:shd w:val="clear" w:color="auto" w:fill="auto"/>
          </w:tcPr>
          <w:p w14:paraId="66A3DB9B" w14:textId="77777777" w:rsidR="008D14FD" w:rsidRDefault="008D14FD" w:rsidP="00B03AA8">
            <w:pPr>
              <w:jc w:val="center"/>
              <w:rPr>
                <w:rFonts w:ascii="Arial" w:eastAsia="Arial Unicode MS" w:hAnsi="Arial" w:cs="Arial"/>
                <w:bCs/>
                <w:sz w:val="22"/>
                <w:szCs w:val="22"/>
              </w:rPr>
            </w:pPr>
          </w:p>
          <w:p w14:paraId="00A140D5" w14:textId="372CC684" w:rsidR="00B03AA8" w:rsidRPr="00B03AA8" w:rsidRDefault="00B03AA8" w:rsidP="00B03AA8">
            <w:pPr>
              <w:jc w:val="center"/>
              <w:rPr>
                <w:rFonts w:ascii="Arial" w:eastAsia="Arial Unicode MS" w:hAnsi="Arial" w:cs="Arial"/>
                <w:bCs/>
                <w:sz w:val="22"/>
                <w:szCs w:val="22"/>
              </w:rPr>
            </w:pPr>
            <w:r w:rsidRPr="00B03AA8">
              <w:rPr>
                <w:rFonts w:ascii="Arial" w:eastAsia="Arial Unicode MS" w:hAnsi="Arial" w:cs="Arial"/>
                <w:noProof/>
                <w:color w:val="0070C0"/>
                <w:sz w:val="22"/>
                <w:szCs w:val="22"/>
              </w:rPr>
              <w:drawing>
                <wp:inline distT="0" distB="0" distL="0" distR="0" wp14:anchorId="4BC87D6F" wp14:editId="6580F01A">
                  <wp:extent cx="213995" cy="2019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 cy="201930"/>
                          </a:xfrm>
                          <a:prstGeom prst="rect">
                            <a:avLst/>
                          </a:prstGeom>
                          <a:noFill/>
                          <a:ln>
                            <a:noFill/>
                          </a:ln>
                        </pic:spPr>
                      </pic:pic>
                    </a:graphicData>
                  </a:graphic>
                </wp:inline>
              </w:drawing>
            </w:r>
          </w:p>
        </w:tc>
        <w:tc>
          <w:tcPr>
            <w:tcW w:w="6114" w:type="dxa"/>
            <w:gridSpan w:val="2"/>
          </w:tcPr>
          <w:p w14:paraId="542679BB" w14:textId="77777777" w:rsidR="008D14FD" w:rsidRPr="00B03AA8" w:rsidRDefault="008D14FD" w:rsidP="008D14FD">
            <w:pPr>
              <w:rPr>
                <w:rFonts w:ascii="Arial" w:eastAsia="Arial Unicode MS" w:hAnsi="Arial" w:cs="Arial"/>
                <w:color w:val="0070C0"/>
                <w:sz w:val="22"/>
                <w:szCs w:val="22"/>
              </w:rPr>
            </w:pPr>
          </w:p>
          <w:p w14:paraId="6318E40E" w14:textId="77777777" w:rsidR="008D14FD" w:rsidRPr="00B03AA8" w:rsidRDefault="008D14FD" w:rsidP="008D14FD">
            <w:pPr>
              <w:rPr>
                <w:rFonts w:ascii="Arial" w:eastAsia="Arial Unicode MS" w:hAnsi="Arial" w:cs="Arial"/>
                <w:sz w:val="22"/>
                <w:szCs w:val="22"/>
              </w:rPr>
            </w:pPr>
            <w:r w:rsidRPr="00B03AA8">
              <w:rPr>
                <w:rFonts w:ascii="Arial" w:eastAsia="Arial Unicode MS" w:hAnsi="Arial" w:cs="Arial"/>
                <w:sz w:val="22"/>
                <w:szCs w:val="22"/>
              </w:rPr>
              <w:t>The Finance Manager advised that the academy has not transacted with any related parties so far during the current financial year.</w:t>
            </w:r>
          </w:p>
          <w:p w14:paraId="4CF1E738" w14:textId="77777777" w:rsidR="008D14FD" w:rsidRPr="00B03AA8" w:rsidRDefault="008D14FD" w:rsidP="008D14FD">
            <w:pPr>
              <w:rPr>
                <w:rFonts w:ascii="Arial" w:eastAsia="Arial Unicode MS" w:hAnsi="Arial" w:cs="Arial"/>
                <w:sz w:val="22"/>
                <w:szCs w:val="22"/>
              </w:rPr>
            </w:pPr>
          </w:p>
          <w:p w14:paraId="4D8A33DC" w14:textId="77777777" w:rsidR="008D14FD" w:rsidRPr="00B03AA8" w:rsidRDefault="008D14FD" w:rsidP="008D14FD">
            <w:pPr>
              <w:rPr>
                <w:rFonts w:ascii="Arial" w:eastAsia="Arial Unicode MS" w:hAnsi="Arial" w:cs="Arial"/>
                <w:i/>
                <w:sz w:val="22"/>
                <w:szCs w:val="22"/>
              </w:rPr>
            </w:pPr>
          </w:p>
        </w:tc>
        <w:tc>
          <w:tcPr>
            <w:tcW w:w="6114" w:type="dxa"/>
          </w:tcPr>
          <w:p w14:paraId="73E5FCD4" w14:textId="77777777" w:rsidR="008D14FD" w:rsidRPr="00B03AA8" w:rsidRDefault="008D14FD" w:rsidP="008D14FD">
            <w:pPr>
              <w:rPr>
                <w:rFonts w:ascii="Arial" w:eastAsia="Arial Unicode MS" w:hAnsi="Arial" w:cs="Arial"/>
                <w:color w:val="0070C0"/>
                <w:sz w:val="22"/>
                <w:szCs w:val="22"/>
              </w:rPr>
            </w:pPr>
          </w:p>
          <w:p w14:paraId="59214D9F" w14:textId="266212F9" w:rsidR="008D14FD" w:rsidRPr="00B03AA8" w:rsidRDefault="008D14FD" w:rsidP="008D14FD">
            <w:pPr>
              <w:rPr>
                <w:rFonts w:ascii="Arial" w:hAnsi="Arial" w:cs="Arial"/>
                <w:sz w:val="22"/>
                <w:szCs w:val="22"/>
              </w:rPr>
            </w:pPr>
            <w:r w:rsidRPr="00B03AA8">
              <w:rPr>
                <w:rFonts w:ascii="Arial" w:eastAsia="Arial Unicode MS" w:hAnsi="Arial" w:cs="Arial"/>
                <w:sz w:val="22"/>
                <w:szCs w:val="22"/>
              </w:rPr>
              <w:t xml:space="preserve">Attention is drawn to sections 5.43 to 5.54 of the Academies Financial Handbook. The academy should ensure adherence to the requirements in the handbook should they enter into any transactions with related parties in the future. </w:t>
            </w:r>
          </w:p>
          <w:p w14:paraId="0A56A7C3" w14:textId="77402C07" w:rsidR="008D14FD" w:rsidRPr="00B03AA8" w:rsidRDefault="008D14FD" w:rsidP="008D14FD">
            <w:pPr>
              <w:rPr>
                <w:rFonts w:ascii="Arial" w:eastAsia="Arial Unicode MS" w:hAnsi="Arial" w:cs="Arial"/>
                <w:i/>
                <w:sz w:val="22"/>
                <w:szCs w:val="22"/>
              </w:rPr>
            </w:pPr>
          </w:p>
        </w:tc>
        <w:tc>
          <w:tcPr>
            <w:tcW w:w="1673" w:type="dxa"/>
            <w:gridSpan w:val="2"/>
            <w:tcBorders>
              <w:top w:val="single" w:sz="8" w:space="0" w:color="auto"/>
              <w:left w:val="nil"/>
              <w:bottom w:val="single" w:sz="8" w:space="0" w:color="auto"/>
              <w:right w:val="single" w:sz="8" w:space="0" w:color="auto"/>
            </w:tcBorders>
          </w:tcPr>
          <w:p w14:paraId="396EA554" w14:textId="77777777" w:rsidR="008D14FD" w:rsidRDefault="008D14FD" w:rsidP="008D14FD">
            <w:pPr>
              <w:rPr>
                <w:rFonts w:ascii="Arial" w:eastAsia="Arial Unicode MS" w:hAnsi="Arial" w:cs="Arial"/>
                <w:sz w:val="22"/>
                <w:szCs w:val="22"/>
              </w:rPr>
            </w:pPr>
          </w:p>
        </w:tc>
      </w:tr>
      <w:bookmarkEnd w:id="8"/>
    </w:tbl>
    <w:p w14:paraId="68393FAA" w14:textId="77777777" w:rsidR="00A61268" w:rsidRDefault="00A61268" w:rsidP="00287910">
      <w:pPr>
        <w:pStyle w:val="Heading1"/>
        <w:tabs>
          <w:tab w:val="left" w:pos="5325"/>
          <w:tab w:val="center" w:pos="7300"/>
        </w:tabs>
        <w:jc w:val="left"/>
        <w:rPr>
          <w:rFonts w:eastAsia="Arial Unicode MS" w:cs="Arial"/>
          <w:color w:val="3C3060"/>
          <w:sz w:val="28"/>
          <w:szCs w:val="28"/>
        </w:rPr>
      </w:pPr>
    </w:p>
    <w:p w14:paraId="439D88D2" w14:textId="77777777" w:rsidR="00A61268" w:rsidRDefault="00A61268">
      <w:pPr>
        <w:rPr>
          <w:rFonts w:ascii="Arial" w:eastAsia="Arial Unicode MS" w:hAnsi="Arial" w:cs="Arial"/>
          <w:b/>
          <w:bCs/>
          <w:color w:val="3C3060"/>
          <w:sz w:val="28"/>
          <w:szCs w:val="28"/>
          <w:lang w:eastAsia="en-GB"/>
        </w:rPr>
      </w:pPr>
      <w:r>
        <w:rPr>
          <w:rFonts w:eastAsia="Arial Unicode MS" w:cs="Arial"/>
          <w:color w:val="3C3060"/>
          <w:sz w:val="28"/>
          <w:szCs w:val="28"/>
        </w:rPr>
        <w:br w:type="page"/>
      </w:r>
    </w:p>
    <w:p w14:paraId="718B08DB" w14:textId="774C426F" w:rsidR="00287910" w:rsidRPr="00471147" w:rsidRDefault="00287910" w:rsidP="00287910">
      <w:pPr>
        <w:pStyle w:val="Heading1"/>
        <w:tabs>
          <w:tab w:val="left" w:pos="5325"/>
          <w:tab w:val="center" w:pos="7300"/>
        </w:tabs>
        <w:jc w:val="left"/>
        <w:rPr>
          <w:rFonts w:eastAsia="Arial Unicode MS" w:cs="Arial"/>
          <w:color w:val="3C3060"/>
          <w:sz w:val="28"/>
          <w:szCs w:val="28"/>
        </w:rPr>
      </w:pPr>
      <w:r w:rsidRPr="00471147">
        <w:rPr>
          <w:rFonts w:eastAsia="Arial Unicode MS" w:cs="Arial"/>
          <w:color w:val="3C3060"/>
          <w:sz w:val="28"/>
          <w:szCs w:val="28"/>
        </w:rPr>
        <w:lastRenderedPageBreak/>
        <w:t xml:space="preserve">SECTION J: PAYROLL </w:t>
      </w:r>
    </w:p>
    <w:p w14:paraId="7DDFB82F" w14:textId="77777777" w:rsidR="00287910" w:rsidRPr="00543372" w:rsidRDefault="00287910" w:rsidP="00287910">
      <w:pPr>
        <w:rPr>
          <w:rFonts w:eastAsia="Arial Unicode MS"/>
          <w:lang w:eastAsia="en-GB"/>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7943"/>
      </w:tblGrid>
      <w:tr w:rsidR="00287910" w:rsidRPr="00543372" w14:paraId="325E6E18" w14:textId="77777777" w:rsidTr="008E2651">
        <w:trPr>
          <w:trHeight w:val="509"/>
          <w:jc w:val="center"/>
        </w:trPr>
        <w:tc>
          <w:tcPr>
            <w:tcW w:w="14884" w:type="dxa"/>
            <w:gridSpan w:val="2"/>
            <w:shd w:val="clear" w:color="auto" w:fill="00B973"/>
          </w:tcPr>
          <w:p w14:paraId="0AA9E262" w14:textId="77777777" w:rsidR="00287910" w:rsidRPr="00543372" w:rsidRDefault="00287910" w:rsidP="008E2651">
            <w:pPr>
              <w:spacing w:before="100" w:after="60"/>
              <w:jc w:val="center"/>
              <w:rPr>
                <w:rFonts w:ascii="Arial" w:eastAsia="Arial Unicode MS" w:hAnsi="Arial" w:cs="Arial"/>
                <w:b/>
                <w:color w:val="FFFFFF"/>
              </w:rPr>
            </w:pPr>
            <w:r w:rsidRPr="00543372">
              <w:rPr>
                <w:rFonts w:ascii="Arial" w:eastAsia="Arial Unicode MS" w:hAnsi="Arial" w:cs="Arial"/>
                <w:b/>
                <w:color w:val="FFFFFF"/>
              </w:rPr>
              <w:t>Scope of Work</w:t>
            </w:r>
          </w:p>
        </w:tc>
      </w:tr>
      <w:tr w:rsidR="00287910" w:rsidRPr="00A24284" w14:paraId="22A61619" w14:textId="77777777" w:rsidTr="00EA1C63">
        <w:trPr>
          <w:trHeight w:hRule="exact" w:val="454"/>
          <w:jc w:val="center"/>
        </w:trPr>
        <w:tc>
          <w:tcPr>
            <w:tcW w:w="6941" w:type="dxa"/>
            <w:vMerge w:val="restart"/>
            <w:shd w:val="clear" w:color="auto" w:fill="auto"/>
          </w:tcPr>
          <w:p w14:paraId="6BB253CD" w14:textId="77777777" w:rsidR="00287910" w:rsidRPr="00A24284" w:rsidRDefault="00287910" w:rsidP="008E2651">
            <w:pPr>
              <w:shd w:val="clear" w:color="auto" w:fill="FFFFFF"/>
              <w:spacing w:before="100" w:after="60"/>
              <w:rPr>
                <w:rFonts w:ascii="Arial" w:hAnsi="Arial" w:cs="Arial"/>
                <w:b/>
                <w:sz w:val="22"/>
                <w:szCs w:val="22"/>
              </w:rPr>
            </w:pPr>
            <w:r>
              <w:rPr>
                <w:rFonts w:ascii="Arial" w:hAnsi="Arial" w:cs="Arial"/>
                <w:b/>
                <w:sz w:val="22"/>
                <w:szCs w:val="22"/>
              </w:rPr>
              <w:t>J</w:t>
            </w:r>
            <w:r w:rsidRPr="00A24284">
              <w:rPr>
                <w:rFonts w:ascii="Arial" w:hAnsi="Arial" w:cs="Arial"/>
                <w:b/>
                <w:sz w:val="22"/>
                <w:szCs w:val="22"/>
              </w:rPr>
              <w:t xml:space="preserve">1: </w:t>
            </w:r>
            <w:r>
              <w:rPr>
                <w:rFonts w:ascii="Arial" w:hAnsi="Arial" w:cs="Arial"/>
                <w:b/>
                <w:sz w:val="22"/>
                <w:szCs w:val="22"/>
              </w:rPr>
              <w:t>Payroll Processing</w:t>
            </w:r>
            <w:r w:rsidRPr="00A24284">
              <w:rPr>
                <w:rFonts w:ascii="Arial" w:hAnsi="Arial" w:cs="Arial"/>
                <w:b/>
                <w:sz w:val="22"/>
                <w:szCs w:val="22"/>
              </w:rPr>
              <w:t>:</w:t>
            </w:r>
          </w:p>
          <w:p w14:paraId="3345CB72" w14:textId="77777777" w:rsidR="00287910" w:rsidRPr="00A24284" w:rsidRDefault="00287910" w:rsidP="008E2651">
            <w:pPr>
              <w:spacing w:before="80" w:after="60"/>
              <w:rPr>
                <w:rFonts w:ascii="Arial" w:hAnsi="Arial" w:cs="Arial"/>
                <w:b/>
                <w:sz w:val="22"/>
                <w:szCs w:val="22"/>
              </w:rPr>
            </w:pPr>
          </w:p>
        </w:tc>
        <w:tc>
          <w:tcPr>
            <w:tcW w:w="7943" w:type="dxa"/>
            <w:tcBorders>
              <w:bottom w:val="nil"/>
            </w:tcBorders>
            <w:shd w:val="clear" w:color="auto" w:fill="auto"/>
          </w:tcPr>
          <w:p w14:paraId="179AA484" w14:textId="77777777" w:rsidR="00287910" w:rsidRPr="00A24284" w:rsidRDefault="00287910" w:rsidP="00287910">
            <w:pPr>
              <w:numPr>
                <w:ilvl w:val="0"/>
                <w:numId w:val="45"/>
              </w:numPr>
              <w:spacing w:before="100" w:after="60"/>
              <w:rPr>
                <w:rFonts w:ascii="Arial" w:eastAsia="Arial Unicode MS" w:hAnsi="Arial" w:cs="Arial"/>
                <w:b/>
                <w:sz w:val="16"/>
                <w:szCs w:val="16"/>
              </w:rPr>
            </w:pPr>
            <w:r>
              <w:rPr>
                <w:rFonts w:ascii="Arial" w:hAnsi="Arial" w:cs="Arial"/>
                <w:sz w:val="22"/>
                <w:szCs w:val="22"/>
              </w:rPr>
              <w:t>authorisation</w:t>
            </w:r>
          </w:p>
        </w:tc>
      </w:tr>
      <w:tr w:rsidR="00287910" w:rsidRPr="00512A24" w14:paraId="44AB5ACB" w14:textId="77777777" w:rsidTr="00EA1C63">
        <w:trPr>
          <w:trHeight w:hRule="exact" w:val="454"/>
          <w:jc w:val="center"/>
        </w:trPr>
        <w:tc>
          <w:tcPr>
            <w:tcW w:w="6941" w:type="dxa"/>
            <w:vMerge/>
            <w:shd w:val="clear" w:color="auto" w:fill="auto"/>
          </w:tcPr>
          <w:p w14:paraId="58AA951F" w14:textId="77777777" w:rsidR="00287910" w:rsidRPr="00913762" w:rsidRDefault="00287910" w:rsidP="008E2651">
            <w:pPr>
              <w:spacing w:before="80" w:after="60"/>
              <w:rPr>
                <w:rFonts w:ascii="Arial" w:hAnsi="Arial" w:cs="Arial"/>
                <w:sz w:val="22"/>
                <w:szCs w:val="22"/>
              </w:rPr>
            </w:pPr>
          </w:p>
        </w:tc>
        <w:tc>
          <w:tcPr>
            <w:tcW w:w="7943" w:type="dxa"/>
            <w:tcBorders>
              <w:top w:val="nil"/>
              <w:bottom w:val="nil"/>
            </w:tcBorders>
            <w:shd w:val="clear" w:color="auto" w:fill="auto"/>
          </w:tcPr>
          <w:p w14:paraId="2327B083" w14:textId="77777777" w:rsidR="00287910" w:rsidRPr="00913762" w:rsidRDefault="00287910" w:rsidP="00287910">
            <w:pPr>
              <w:numPr>
                <w:ilvl w:val="0"/>
                <w:numId w:val="45"/>
              </w:numPr>
              <w:spacing w:before="80" w:after="60"/>
              <w:rPr>
                <w:rFonts w:ascii="Arial" w:hAnsi="Arial" w:cs="Arial"/>
                <w:sz w:val="22"/>
                <w:szCs w:val="22"/>
              </w:rPr>
            </w:pPr>
            <w:r w:rsidRPr="00161F37">
              <w:rPr>
                <w:rFonts w:ascii="Arial" w:hAnsi="Arial" w:cs="Arial"/>
                <w:sz w:val="22"/>
                <w:szCs w:val="22"/>
              </w:rPr>
              <w:t xml:space="preserve">contract change approval &amp; segregation of duties </w:t>
            </w:r>
          </w:p>
        </w:tc>
      </w:tr>
      <w:tr w:rsidR="00287910" w:rsidRPr="00512A24" w14:paraId="70F0B7CF" w14:textId="77777777" w:rsidTr="00EA1C63">
        <w:trPr>
          <w:trHeight w:hRule="exact" w:val="454"/>
          <w:jc w:val="center"/>
        </w:trPr>
        <w:tc>
          <w:tcPr>
            <w:tcW w:w="6941" w:type="dxa"/>
            <w:vMerge/>
            <w:shd w:val="clear" w:color="auto" w:fill="auto"/>
          </w:tcPr>
          <w:p w14:paraId="7CC70957" w14:textId="77777777" w:rsidR="00287910" w:rsidRPr="00161F37" w:rsidRDefault="00287910" w:rsidP="008E2651">
            <w:pPr>
              <w:spacing w:before="80" w:after="60"/>
              <w:rPr>
                <w:rFonts w:ascii="Arial" w:hAnsi="Arial" w:cs="Arial"/>
                <w:sz w:val="22"/>
                <w:szCs w:val="22"/>
              </w:rPr>
            </w:pPr>
          </w:p>
        </w:tc>
        <w:tc>
          <w:tcPr>
            <w:tcW w:w="7943" w:type="dxa"/>
            <w:tcBorders>
              <w:top w:val="nil"/>
            </w:tcBorders>
            <w:shd w:val="clear" w:color="auto" w:fill="auto"/>
          </w:tcPr>
          <w:p w14:paraId="7ABE4883" w14:textId="77777777" w:rsidR="00287910" w:rsidRPr="00913762" w:rsidRDefault="00287910" w:rsidP="00287910">
            <w:pPr>
              <w:numPr>
                <w:ilvl w:val="0"/>
                <w:numId w:val="45"/>
              </w:numPr>
              <w:spacing w:before="80" w:after="60"/>
              <w:rPr>
                <w:rFonts w:ascii="Arial" w:hAnsi="Arial" w:cs="Arial"/>
                <w:sz w:val="22"/>
                <w:szCs w:val="22"/>
              </w:rPr>
            </w:pPr>
            <w:r>
              <w:rPr>
                <w:rFonts w:ascii="Arial" w:hAnsi="Arial" w:cs="Arial"/>
                <w:sz w:val="22"/>
                <w:szCs w:val="22"/>
              </w:rPr>
              <w:t>s</w:t>
            </w:r>
            <w:r w:rsidRPr="00161F37">
              <w:rPr>
                <w:rFonts w:ascii="Arial" w:hAnsi="Arial" w:cs="Arial"/>
                <w:sz w:val="22"/>
                <w:szCs w:val="22"/>
              </w:rPr>
              <w:t>ample of staff contracts and payments</w:t>
            </w:r>
          </w:p>
        </w:tc>
      </w:tr>
      <w:tr w:rsidR="00287910" w:rsidRPr="00A24284" w14:paraId="5596DDA9" w14:textId="77777777" w:rsidTr="00EA1C63">
        <w:trPr>
          <w:trHeight w:hRule="exact" w:val="454"/>
          <w:jc w:val="center"/>
        </w:trPr>
        <w:tc>
          <w:tcPr>
            <w:tcW w:w="6941" w:type="dxa"/>
            <w:tcBorders>
              <w:top w:val="single" w:sz="4" w:space="0" w:color="auto"/>
              <w:left w:val="single" w:sz="4" w:space="0" w:color="auto"/>
              <w:bottom w:val="single" w:sz="4" w:space="0" w:color="auto"/>
              <w:right w:val="single" w:sz="4" w:space="0" w:color="auto"/>
            </w:tcBorders>
            <w:shd w:val="clear" w:color="auto" w:fill="auto"/>
          </w:tcPr>
          <w:p w14:paraId="5DC86188" w14:textId="77777777" w:rsidR="00287910" w:rsidRPr="00161F37" w:rsidRDefault="00287910" w:rsidP="008E2651">
            <w:pPr>
              <w:shd w:val="clear" w:color="auto" w:fill="FFFFFF"/>
              <w:spacing w:before="100" w:after="60"/>
              <w:rPr>
                <w:rFonts w:ascii="Arial" w:hAnsi="Arial" w:cs="Arial"/>
                <w:b/>
                <w:sz w:val="22"/>
                <w:szCs w:val="22"/>
              </w:rPr>
            </w:pPr>
            <w:r w:rsidRPr="00161F37">
              <w:rPr>
                <w:rFonts w:ascii="Arial" w:hAnsi="Arial" w:cs="Arial"/>
                <w:b/>
                <w:sz w:val="22"/>
                <w:szCs w:val="22"/>
              </w:rPr>
              <w:t>J</w:t>
            </w:r>
            <w:r>
              <w:rPr>
                <w:rFonts w:ascii="Arial" w:hAnsi="Arial" w:cs="Arial"/>
                <w:b/>
                <w:sz w:val="22"/>
                <w:szCs w:val="22"/>
              </w:rPr>
              <w:t>2</w:t>
            </w:r>
            <w:r w:rsidRPr="00161F37">
              <w:rPr>
                <w:rFonts w:ascii="Arial" w:hAnsi="Arial" w:cs="Arial"/>
                <w:b/>
                <w:sz w:val="22"/>
                <w:szCs w:val="22"/>
              </w:rPr>
              <w:t xml:space="preserve">: </w:t>
            </w:r>
            <w:r>
              <w:rPr>
                <w:rFonts w:ascii="Arial" w:hAnsi="Arial" w:cs="Arial"/>
                <w:b/>
                <w:sz w:val="22"/>
                <w:szCs w:val="22"/>
              </w:rPr>
              <w:t>Special Payments</w:t>
            </w:r>
            <w:r w:rsidRPr="00161F37">
              <w:rPr>
                <w:rFonts w:ascii="Arial" w:hAnsi="Arial" w:cs="Arial"/>
                <w:b/>
                <w:sz w:val="22"/>
                <w:szCs w:val="22"/>
              </w:rPr>
              <w:t>:</w:t>
            </w:r>
          </w:p>
        </w:tc>
        <w:tc>
          <w:tcPr>
            <w:tcW w:w="7943" w:type="dxa"/>
            <w:tcBorders>
              <w:top w:val="single" w:sz="4" w:space="0" w:color="auto"/>
              <w:left w:val="single" w:sz="4" w:space="0" w:color="auto"/>
              <w:bottom w:val="single" w:sz="4" w:space="0" w:color="auto"/>
              <w:right w:val="single" w:sz="4" w:space="0" w:color="auto"/>
            </w:tcBorders>
            <w:shd w:val="clear" w:color="auto" w:fill="auto"/>
          </w:tcPr>
          <w:p w14:paraId="6B527672" w14:textId="77777777" w:rsidR="00287910" w:rsidRPr="00161F37" w:rsidRDefault="00287910" w:rsidP="00287910">
            <w:pPr>
              <w:numPr>
                <w:ilvl w:val="0"/>
                <w:numId w:val="45"/>
              </w:numPr>
              <w:spacing w:before="80" w:after="60"/>
              <w:rPr>
                <w:rFonts w:ascii="Arial" w:hAnsi="Arial" w:cs="Arial"/>
                <w:sz w:val="22"/>
                <w:szCs w:val="22"/>
              </w:rPr>
            </w:pPr>
            <w:r>
              <w:rPr>
                <w:rFonts w:ascii="Arial" w:hAnsi="Arial" w:cs="Arial"/>
                <w:sz w:val="22"/>
                <w:szCs w:val="22"/>
              </w:rPr>
              <w:t>approved policy</w:t>
            </w:r>
          </w:p>
        </w:tc>
      </w:tr>
    </w:tbl>
    <w:p w14:paraId="17C28C1E" w14:textId="77777777" w:rsidR="00287910" w:rsidRPr="00543372" w:rsidRDefault="00287910" w:rsidP="00287910">
      <w:pPr>
        <w:rPr>
          <w:rFonts w:eastAsia="Arial Unicode MS"/>
          <w:lang w:eastAsia="en-GB"/>
        </w:rPr>
      </w:pPr>
    </w:p>
    <w:p w14:paraId="57C05CEF" w14:textId="77777777" w:rsidR="00287910" w:rsidRPr="00543372" w:rsidRDefault="00287910" w:rsidP="00287910">
      <w:pPr>
        <w:rPr>
          <w:rFonts w:eastAsia="Arial Unicode MS"/>
          <w:lang w:eastAsia="en-GB"/>
        </w:rPr>
      </w:pP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6057"/>
        <w:gridCol w:w="6056"/>
        <w:gridCol w:w="1794"/>
      </w:tblGrid>
      <w:tr w:rsidR="00287910" w:rsidRPr="00646FF4" w14:paraId="766FD8FF" w14:textId="77777777" w:rsidTr="00AC05CD">
        <w:trPr>
          <w:trHeight w:val="509"/>
          <w:tblHeader/>
          <w:jc w:val="center"/>
        </w:trPr>
        <w:tc>
          <w:tcPr>
            <w:tcW w:w="693" w:type="dxa"/>
            <w:tcBorders>
              <w:bottom w:val="single" w:sz="4" w:space="0" w:color="auto"/>
            </w:tcBorders>
            <w:shd w:val="clear" w:color="auto" w:fill="00B973"/>
          </w:tcPr>
          <w:p w14:paraId="09BA2940" w14:textId="77777777" w:rsidR="00287910" w:rsidRPr="00646FF4" w:rsidRDefault="00287910" w:rsidP="008E2651">
            <w:pPr>
              <w:rPr>
                <w:rFonts w:ascii="Arial" w:eastAsia="Arial Unicode MS" w:hAnsi="Arial" w:cs="Arial"/>
                <w:b/>
                <w:color w:val="FFFFFF"/>
              </w:rPr>
            </w:pPr>
          </w:p>
        </w:tc>
        <w:tc>
          <w:tcPr>
            <w:tcW w:w="6057" w:type="dxa"/>
            <w:tcBorders>
              <w:bottom w:val="single" w:sz="4" w:space="0" w:color="auto"/>
            </w:tcBorders>
            <w:shd w:val="clear" w:color="auto" w:fill="00B973"/>
            <w:vAlign w:val="center"/>
          </w:tcPr>
          <w:p w14:paraId="45CD295B" w14:textId="77777777" w:rsidR="00287910" w:rsidRPr="00646FF4" w:rsidRDefault="00287910" w:rsidP="008E2651">
            <w:pPr>
              <w:jc w:val="center"/>
              <w:rPr>
                <w:rFonts w:ascii="Arial" w:eastAsia="Arial Unicode MS" w:hAnsi="Arial" w:cs="Arial"/>
                <w:b/>
                <w:color w:val="FFFFFF"/>
              </w:rPr>
            </w:pPr>
            <w:r w:rsidRPr="00646FF4">
              <w:rPr>
                <w:rFonts w:ascii="Arial" w:eastAsia="Arial Unicode MS" w:hAnsi="Arial" w:cs="Arial"/>
                <w:b/>
                <w:color w:val="FFFFFF"/>
              </w:rPr>
              <w:t>Findings</w:t>
            </w:r>
          </w:p>
        </w:tc>
        <w:tc>
          <w:tcPr>
            <w:tcW w:w="6056" w:type="dxa"/>
            <w:tcBorders>
              <w:bottom w:val="single" w:sz="4" w:space="0" w:color="auto"/>
            </w:tcBorders>
            <w:shd w:val="clear" w:color="auto" w:fill="00B973"/>
            <w:vAlign w:val="center"/>
          </w:tcPr>
          <w:p w14:paraId="6AB86F3C" w14:textId="77777777" w:rsidR="00287910" w:rsidRPr="00646FF4" w:rsidRDefault="00287910" w:rsidP="008E2651">
            <w:pPr>
              <w:jc w:val="center"/>
              <w:rPr>
                <w:rFonts w:ascii="Arial" w:eastAsia="Arial Unicode MS" w:hAnsi="Arial" w:cs="Arial"/>
                <w:b/>
                <w:color w:val="FFFFFF"/>
              </w:rPr>
            </w:pPr>
            <w:r w:rsidRPr="00646FF4">
              <w:rPr>
                <w:rFonts w:ascii="Arial" w:eastAsia="Arial Unicode MS" w:hAnsi="Arial" w:cs="Arial"/>
                <w:b/>
                <w:color w:val="FFFFFF"/>
              </w:rPr>
              <w:t>Recommendation</w:t>
            </w:r>
            <w:r>
              <w:rPr>
                <w:rFonts w:ascii="Arial" w:eastAsia="Arial Unicode MS" w:hAnsi="Arial" w:cs="Arial"/>
                <w:b/>
                <w:color w:val="FFFFFF"/>
              </w:rPr>
              <w:t xml:space="preserve"> / Note</w:t>
            </w:r>
          </w:p>
        </w:tc>
        <w:tc>
          <w:tcPr>
            <w:tcW w:w="1794" w:type="dxa"/>
            <w:tcBorders>
              <w:bottom w:val="single" w:sz="4" w:space="0" w:color="auto"/>
            </w:tcBorders>
            <w:shd w:val="clear" w:color="auto" w:fill="00B973"/>
            <w:vAlign w:val="center"/>
          </w:tcPr>
          <w:p w14:paraId="40902F35" w14:textId="77777777" w:rsidR="00287910" w:rsidRPr="00646FF4" w:rsidRDefault="00287910" w:rsidP="008E2651">
            <w:pPr>
              <w:jc w:val="center"/>
              <w:rPr>
                <w:rFonts w:ascii="Arial" w:eastAsia="Arial Unicode MS" w:hAnsi="Arial" w:cs="Arial"/>
                <w:b/>
                <w:color w:val="FFFFFF"/>
              </w:rPr>
            </w:pPr>
            <w:r>
              <w:rPr>
                <w:rFonts w:ascii="Arial" w:eastAsia="Arial Unicode MS" w:hAnsi="Arial" w:cs="Arial"/>
                <w:b/>
                <w:color w:val="FFFFFF"/>
              </w:rPr>
              <w:t>Action Plan</w:t>
            </w:r>
          </w:p>
        </w:tc>
      </w:tr>
      <w:tr w:rsidR="00287910" w:rsidRPr="00512A24" w14:paraId="01C50BFF" w14:textId="77777777" w:rsidTr="00AC05CD">
        <w:trPr>
          <w:jc w:val="center"/>
        </w:trPr>
        <w:tc>
          <w:tcPr>
            <w:tcW w:w="693" w:type="dxa"/>
            <w:tcBorders>
              <w:bottom w:val="single" w:sz="4" w:space="0" w:color="auto"/>
            </w:tcBorders>
            <w:shd w:val="clear" w:color="auto" w:fill="D9D9D9"/>
          </w:tcPr>
          <w:p w14:paraId="3BE4992F" w14:textId="77777777" w:rsidR="00287910" w:rsidRPr="00990AE9" w:rsidRDefault="00287910" w:rsidP="008E2651">
            <w:pPr>
              <w:autoSpaceDE w:val="0"/>
              <w:autoSpaceDN w:val="0"/>
              <w:adjustRightInd w:val="0"/>
              <w:rPr>
                <w:rFonts w:ascii="Arial" w:hAnsi="Arial" w:cs="Arial"/>
                <w:b/>
                <w:sz w:val="16"/>
                <w:szCs w:val="16"/>
                <w:lang w:eastAsia="en-GB"/>
              </w:rPr>
            </w:pPr>
          </w:p>
        </w:tc>
        <w:tc>
          <w:tcPr>
            <w:tcW w:w="13907" w:type="dxa"/>
            <w:gridSpan w:val="3"/>
            <w:tcBorders>
              <w:bottom w:val="single" w:sz="4" w:space="0" w:color="auto"/>
            </w:tcBorders>
            <w:shd w:val="clear" w:color="auto" w:fill="D9D9D9"/>
          </w:tcPr>
          <w:p w14:paraId="4BD5854D" w14:textId="77777777" w:rsidR="00287910" w:rsidRPr="00990AE9" w:rsidRDefault="00287910" w:rsidP="008E2651">
            <w:pPr>
              <w:autoSpaceDE w:val="0"/>
              <w:autoSpaceDN w:val="0"/>
              <w:adjustRightInd w:val="0"/>
              <w:rPr>
                <w:rFonts w:ascii="Arial" w:hAnsi="Arial" w:cs="Arial"/>
                <w:b/>
                <w:sz w:val="16"/>
                <w:szCs w:val="16"/>
                <w:lang w:eastAsia="en-GB"/>
              </w:rPr>
            </w:pPr>
          </w:p>
          <w:p w14:paraId="5967C405" w14:textId="77777777" w:rsidR="00287910" w:rsidRPr="007E712B" w:rsidRDefault="00287910" w:rsidP="008E2651">
            <w:pPr>
              <w:shd w:val="clear" w:color="auto" w:fill="D9D9D9"/>
              <w:autoSpaceDE w:val="0"/>
              <w:autoSpaceDN w:val="0"/>
              <w:adjustRightInd w:val="0"/>
              <w:rPr>
                <w:rFonts w:ascii="Arial" w:hAnsi="Arial" w:cs="Arial"/>
                <w:b/>
              </w:rPr>
            </w:pPr>
            <w:r>
              <w:rPr>
                <w:rFonts w:ascii="Arial" w:hAnsi="Arial" w:cs="Arial"/>
                <w:b/>
              </w:rPr>
              <w:t>J1: Payroll Processing</w:t>
            </w:r>
          </w:p>
          <w:p w14:paraId="7CD7E6FA" w14:textId="77777777" w:rsidR="00287910" w:rsidRPr="00990AE9" w:rsidRDefault="00287910" w:rsidP="008E2651">
            <w:pPr>
              <w:autoSpaceDE w:val="0"/>
              <w:autoSpaceDN w:val="0"/>
              <w:adjustRightInd w:val="0"/>
              <w:rPr>
                <w:rFonts w:ascii="Arial" w:hAnsi="Arial" w:cs="Arial"/>
                <w:b/>
                <w:sz w:val="16"/>
                <w:szCs w:val="16"/>
                <w:lang w:eastAsia="en-GB"/>
              </w:rPr>
            </w:pPr>
          </w:p>
        </w:tc>
      </w:tr>
      <w:tr w:rsidR="00287910" w:rsidRPr="00512A24" w14:paraId="0F3AF890" w14:textId="77777777" w:rsidTr="00AC05CD">
        <w:trPr>
          <w:jc w:val="center"/>
        </w:trPr>
        <w:tc>
          <w:tcPr>
            <w:tcW w:w="693" w:type="dxa"/>
          </w:tcPr>
          <w:p w14:paraId="502B1B39" w14:textId="77777777" w:rsidR="00287910" w:rsidRDefault="00287910" w:rsidP="008E2651">
            <w:pPr>
              <w:rPr>
                <w:rFonts w:ascii="Arial" w:eastAsia="Arial Unicode MS" w:hAnsi="Arial" w:cs="Arial"/>
                <w:sz w:val="22"/>
                <w:szCs w:val="22"/>
              </w:rPr>
            </w:pPr>
          </w:p>
          <w:p w14:paraId="20C02AEE" w14:textId="7BD66893" w:rsidR="00287910" w:rsidRPr="00CD43C6" w:rsidRDefault="00287910" w:rsidP="008E2651">
            <w:pPr>
              <w:rPr>
                <w:rFonts w:ascii="Arial" w:eastAsia="Arial Unicode MS" w:hAnsi="Arial" w:cs="Arial"/>
                <w:sz w:val="22"/>
                <w:szCs w:val="22"/>
              </w:rPr>
            </w:pPr>
            <w:r>
              <w:rPr>
                <w:rFonts w:ascii="Arial" w:eastAsia="Arial Unicode MS" w:hAnsi="Arial" w:cs="Arial"/>
                <w:sz w:val="22"/>
                <w:szCs w:val="22"/>
              </w:rPr>
              <w:t xml:space="preserve"> </w:t>
            </w:r>
            <w:r>
              <w:rPr>
                <w:rFonts w:ascii="Arial" w:eastAsia="Arial Unicode MS" w:hAnsi="Arial" w:cs="Arial"/>
                <w:noProof/>
                <w:sz w:val="22"/>
                <w:szCs w:val="22"/>
              </w:rPr>
              <w:drawing>
                <wp:inline distT="0" distB="0" distL="0" distR="0" wp14:anchorId="729C9953" wp14:editId="4FC2B63F">
                  <wp:extent cx="213995" cy="201930"/>
                  <wp:effectExtent l="0" t="0" r="0" b="762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995" cy="201930"/>
                          </a:xfrm>
                          <a:prstGeom prst="rect">
                            <a:avLst/>
                          </a:prstGeom>
                          <a:noFill/>
                          <a:ln>
                            <a:noFill/>
                          </a:ln>
                        </pic:spPr>
                      </pic:pic>
                    </a:graphicData>
                  </a:graphic>
                </wp:inline>
              </w:drawing>
            </w:r>
          </w:p>
        </w:tc>
        <w:tc>
          <w:tcPr>
            <w:tcW w:w="13907" w:type="dxa"/>
            <w:gridSpan w:val="3"/>
          </w:tcPr>
          <w:p w14:paraId="073BC268" w14:textId="77777777" w:rsidR="00287910" w:rsidRPr="00F21887" w:rsidRDefault="00287910" w:rsidP="008E2651">
            <w:pPr>
              <w:rPr>
                <w:rFonts w:ascii="Arial" w:eastAsia="Arial Unicode MS" w:hAnsi="Arial" w:cs="Arial"/>
                <w:b/>
                <w:sz w:val="22"/>
                <w:szCs w:val="22"/>
              </w:rPr>
            </w:pPr>
          </w:p>
          <w:p w14:paraId="1A9DD05F" w14:textId="77777777" w:rsidR="00287910" w:rsidRPr="00F21887" w:rsidRDefault="00287910" w:rsidP="008E2651">
            <w:pPr>
              <w:rPr>
                <w:rFonts w:ascii="Arial" w:eastAsia="Arial Unicode MS" w:hAnsi="Arial" w:cs="Arial"/>
                <w:color w:val="000000"/>
                <w:sz w:val="22"/>
                <w:szCs w:val="22"/>
                <w:lang w:eastAsia="en-GB"/>
              </w:rPr>
            </w:pPr>
            <w:r w:rsidRPr="00F21887">
              <w:rPr>
                <w:rFonts w:ascii="Arial" w:eastAsia="Arial Unicode MS" w:hAnsi="Arial" w:cs="Arial"/>
                <w:color w:val="000000"/>
                <w:sz w:val="22"/>
                <w:szCs w:val="22"/>
                <w:lang w:eastAsia="en-GB"/>
              </w:rPr>
              <w:t>Checks performed to verify items listed in the scope of work found the systems to be in order and no issues were identified.</w:t>
            </w:r>
          </w:p>
          <w:p w14:paraId="334F9604" w14:textId="77777777" w:rsidR="00287910" w:rsidRPr="00F21887" w:rsidRDefault="00287910" w:rsidP="008E2651">
            <w:pPr>
              <w:rPr>
                <w:rFonts w:ascii="Arial" w:eastAsia="Arial Unicode MS" w:hAnsi="Arial" w:cs="Arial"/>
                <w:b/>
                <w:sz w:val="22"/>
                <w:szCs w:val="22"/>
              </w:rPr>
            </w:pPr>
          </w:p>
        </w:tc>
      </w:tr>
      <w:tr w:rsidR="00287910" w:rsidRPr="00512A24" w14:paraId="5B0B0EA2" w14:textId="77777777" w:rsidTr="008665C8">
        <w:trPr>
          <w:jc w:val="center"/>
        </w:trPr>
        <w:tc>
          <w:tcPr>
            <w:tcW w:w="693" w:type="dxa"/>
            <w:shd w:val="clear" w:color="auto" w:fill="D9D9D9"/>
          </w:tcPr>
          <w:p w14:paraId="73F26304" w14:textId="77777777" w:rsidR="00287910" w:rsidRPr="00990AE9" w:rsidRDefault="00287910" w:rsidP="008E2651">
            <w:pPr>
              <w:autoSpaceDE w:val="0"/>
              <w:autoSpaceDN w:val="0"/>
              <w:adjustRightInd w:val="0"/>
              <w:rPr>
                <w:rFonts w:ascii="Arial" w:hAnsi="Arial" w:cs="Arial"/>
                <w:b/>
                <w:sz w:val="16"/>
                <w:szCs w:val="16"/>
                <w:lang w:eastAsia="en-GB"/>
              </w:rPr>
            </w:pPr>
          </w:p>
        </w:tc>
        <w:tc>
          <w:tcPr>
            <w:tcW w:w="13907" w:type="dxa"/>
            <w:gridSpan w:val="3"/>
            <w:shd w:val="clear" w:color="auto" w:fill="D9D9D9"/>
          </w:tcPr>
          <w:p w14:paraId="34CD8CE9" w14:textId="77777777" w:rsidR="00287910" w:rsidRDefault="00287910" w:rsidP="008E2651">
            <w:pPr>
              <w:autoSpaceDE w:val="0"/>
              <w:autoSpaceDN w:val="0"/>
              <w:adjustRightInd w:val="0"/>
              <w:rPr>
                <w:rFonts w:ascii="Arial" w:hAnsi="Arial" w:cs="Arial"/>
                <w:b/>
                <w:lang w:eastAsia="en-GB"/>
              </w:rPr>
            </w:pPr>
          </w:p>
          <w:p w14:paraId="4CA3953E" w14:textId="77777777" w:rsidR="00287910" w:rsidRPr="00055A1F" w:rsidRDefault="00287910" w:rsidP="008E2651">
            <w:pPr>
              <w:autoSpaceDE w:val="0"/>
              <w:autoSpaceDN w:val="0"/>
              <w:adjustRightInd w:val="0"/>
              <w:rPr>
                <w:rFonts w:ascii="Arial" w:hAnsi="Arial" w:cs="Arial"/>
                <w:b/>
                <w:lang w:eastAsia="en-GB"/>
              </w:rPr>
            </w:pPr>
            <w:r>
              <w:rPr>
                <w:rFonts w:ascii="Arial" w:hAnsi="Arial" w:cs="Arial"/>
                <w:b/>
                <w:lang w:eastAsia="en-GB"/>
              </w:rPr>
              <w:t>J2: Special Payments</w:t>
            </w:r>
          </w:p>
          <w:p w14:paraId="3AA15A1E" w14:textId="77777777" w:rsidR="00287910" w:rsidRPr="00990AE9" w:rsidRDefault="00287910" w:rsidP="008E2651">
            <w:pPr>
              <w:shd w:val="clear" w:color="auto" w:fill="D9D9D9"/>
              <w:autoSpaceDE w:val="0"/>
              <w:autoSpaceDN w:val="0"/>
              <w:adjustRightInd w:val="0"/>
              <w:rPr>
                <w:rFonts w:ascii="Arial" w:hAnsi="Arial" w:cs="Arial"/>
                <w:b/>
                <w:sz w:val="16"/>
                <w:szCs w:val="16"/>
                <w:lang w:eastAsia="en-GB"/>
              </w:rPr>
            </w:pPr>
          </w:p>
        </w:tc>
      </w:tr>
      <w:tr w:rsidR="00287910" w:rsidRPr="00CD5B68" w14:paraId="51CC3629" w14:textId="77777777" w:rsidTr="008665C8">
        <w:trPr>
          <w:jc w:val="center"/>
        </w:trPr>
        <w:tc>
          <w:tcPr>
            <w:tcW w:w="693" w:type="dxa"/>
          </w:tcPr>
          <w:p w14:paraId="0A117732" w14:textId="77777777" w:rsidR="00287910" w:rsidRDefault="00287910" w:rsidP="008E2651">
            <w:pPr>
              <w:jc w:val="right"/>
              <w:rPr>
                <w:rFonts w:ascii="Arial" w:eastAsia="Arial Unicode MS" w:hAnsi="Arial" w:cs="Arial"/>
                <w:sz w:val="22"/>
                <w:szCs w:val="22"/>
              </w:rPr>
            </w:pPr>
          </w:p>
          <w:p w14:paraId="5B1679C0" w14:textId="5AEFC160" w:rsidR="00287910" w:rsidRPr="0010196F" w:rsidRDefault="00287910" w:rsidP="008E2651">
            <w:pPr>
              <w:jc w:val="center"/>
              <w:rPr>
                <w:rFonts w:ascii="Arial" w:eastAsia="Arial Unicode MS" w:hAnsi="Arial" w:cs="Arial"/>
                <w:sz w:val="22"/>
                <w:szCs w:val="22"/>
              </w:rPr>
            </w:pPr>
            <w:r>
              <w:rPr>
                <w:rFonts w:ascii="Arial" w:eastAsia="Arial Unicode MS" w:hAnsi="Arial" w:cs="Arial"/>
                <w:noProof/>
                <w:sz w:val="22"/>
                <w:szCs w:val="22"/>
              </w:rPr>
              <w:drawing>
                <wp:inline distT="0" distB="0" distL="0" distR="0" wp14:anchorId="3E2A22EF" wp14:editId="369706E1">
                  <wp:extent cx="237490" cy="23749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13907" w:type="dxa"/>
            <w:gridSpan w:val="3"/>
          </w:tcPr>
          <w:p w14:paraId="0849AA9F" w14:textId="77777777" w:rsidR="00287910" w:rsidRPr="00A24D06" w:rsidRDefault="00287910" w:rsidP="008E2651">
            <w:pPr>
              <w:rPr>
                <w:rFonts w:ascii="Arial" w:eastAsia="Arial Unicode MS" w:hAnsi="Arial" w:cs="Arial"/>
                <w:sz w:val="22"/>
                <w:szCs w:val="22"/>
              </w:rPr>
            </w:pPr>
          </w:p>
          <w:p w14:paraId="0D235082" w14:textId="77777777" w:rsidR="00287910" w:rsidRDefault="00287910" w:rsidP="008E2651">
            <w:pPr>
              <w:rPr>
                <w:rFonts w:ascii="Arial" w:eastAsia="Arial Unicode MS" w:hAnsi="Arial" w:cs="Arial"/>
                <w:sz w:val="22"/>
                <w:szCs w:val="22"/>
              </w:rPr>
            </w:pPr>
            <w:r w:rsidRPr="00A24D06">
              <w:rPr>
                <w:rFonts w:ascii="Arial" w:eastAsia="Arial Unicode MS" w:hAnsi="Arial" w:cs="Arial"/>
                <w:sz w:val="22"/>
                <w:szCs w:val="22"/>
              </w:rPr>
              <w:t>Checks performed to verify items listed in the scope of work found the systems to be in order and no issues were identified.</w:t>
            </w:r>
          </w:p>
          <w:p w14:paraId="1ED44E4A" w14:textId="77777777" w:rsidR="00287910" w:rsidRPr="00640F6E" w:rsidRDefault="00287910" w:rsidP="008E2651">
            <w:pPr>
              <w:rPr>
                <w:rFonts w:ascii="Arial" w:eastAsia="Arial Unicode MS" w:hAnsi="Arial" w:cs="Arial"/>
                <w:sz w:val="22"/>
                <w:szCs w:val="22"/>
              </w:rPr>
            </w:pPr>
          </w:p>
        </w:tc>
      </w:tr>
    </w:tbl>
    <w:p w14:paraId="10546624" w14:textId="6321A1B8" w:rsidR="00A61268" w:rsidRDefault="00A61268" w:rsidP="00AC1CD9">
      <w:pPr>
        <w:rPr>
          <w:rFonts w:ascii="Arial" w:hAnsi="Arial" w:cs="Arial"/>
          <w:color w:val="00B973"/>
        </w:rPr>
      </w:pPr>
    </w:p>
    <w:p w14:paraId="1C45F8D2" w14:textId="77777777" w:rsidR="00A61268" w:rsidRDefault="00A61268">
      <w:pPr>
        <w:rPr>
          <w:rFonts w:ascii="Arial" w:hAnsi="Arial" w:cs="Arial"/>
          <w:color w:val="00B973"/>
        </w:rPr>
      </w:pPr>
      <w:r>
        <w:rPr>
          <w:rFonts w:ascii="Arial" w:hAnsi="Arial" w:cs="Arial"/>
          <w:color w:val="00B973"/>
        </w:rPr>
        <w:br w:type="page"/>
      </w:r>
    </w:p>
    <w:p w14:paraId="442539A7" w14:textId="77777777" w:rsidR="00CA3F46" w:rsidRDefault="00CA3F46" w:rsidP="00AC1CD9">
      <w:pPr>
        <w:rPr>
          <w:rFonts w:ascii="Arial" w:hAnsi="Arial" w:cs="Arial"/>
          <w:color w:val="00B97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45"/>
      </w:tblGrid>
      <w:tr w:rsidR="000B6809" w:rsidRPr="00646FF4" w14:paraId="3A893423" w14:textId="77777777" w:rsidTr="008E2651">
        <w:trPr>
          <w:jc w:val="center"/>
        </w:trPr>
        <w:tc>
          <w:tcPr>
            <w:tcW w:w="15071" w:type="dxa"/>
            <w:shd w:val="clear" w:color="auto" w:fill="00B973"/>
          </w:tcPr>
          <w:p w14:paraId="6305AC85" w14:textId="77777777" w:rsidR="000B6809" w:rsidRPr="00646FF4" w:rsidRDefault="000B6809" w:rsidP="008E2651">
            <w:pPr>
              <w:jc w:val="center"/>
              <w:rPr>
                <w:rFonts w:ascii="Arial" w:eastAsia="Arial Unicode MS" w:hAnsi="Arial" w:cs="Arial"/>
                <w:b/>
                <w:color w:val="FFFFFF"/>
                <w:sz w:val="22"/>
                <w:szCs w:val="22"/>
              </w:rPr>
            </w:pPr>
          </w:p>
          <w:p w14:paraId="6BB85A2F" w14:textId="77777777" w:rsidR="000B6809" w:rsidRPr="00646FF4" w:rsidRDefault="000B6809" w:rsidP="008E2651">
            <w:pPr>
              <w:jc w:val="center"/>
              <w:rPr>
                <w:rFonts w:ascii="Arial" w:eastAsia="Arial Unicode MS" w:hAnsi="Arial" w:cs="Arial"/>
                <w:b/>
                <w:color w:val="FFFFFF"/>
                <w:sz w:val="22"/>
                <w:szCs w:val="22"/>
              </w:rPr>
            </w:pPr>
            <w:r w:rsidRPr="00646FF4">
              <w:rPr>
                <w:rFonts w:ascii="Arial" w:eastAsia="Arial Unicode MS" w:hAnsi="Arial" w:cs="Arial"/>
                <w:b/>
                <w:color w:val="FFFFFF"/>
                <w:sz w:val="22"/>
                <w:szCs w:val="22"/>
              </w:rPr>
              <w:t>USEFUL NOTES</w:t>
            </w:r>
          </w:p>
          <w:p w14:paraId="1A689E2F" w14:textId="77777777" w:rsidR="000B6809" w:rsidRPr="00646FF4" w:rsidRDefault="000B6809" w:rsidP="008E2651">
            <w:pPr>
              <w:tabs>
                <w:tab w:val="left" w:pos="1371"/>
              </w:tabs>
              <w:rPr>
                <w:rFonts w:ascii="Arial" w:eastAsia="Arial Unicode MS" w:hAnsi="Arial" w:cs="Arial"/>
                <w:b/>
                <w:color w:val="FFFFFF"/>
                <w:sz w:val="22"/>
                <w:szCs w:val="22"/>
              </w:rPr>
            </w:pPr>
            <w:r w:rsidRPr="00646FF4">
              <w:rPr>
                <w:rFonts w:ascii="Arial" w:eastAsia="Arial Unicode MS" w:hAnsi="Arial" w:cs="Arial"/>
                <w:b/>
                <w:color w:val="FFFFFF"/>
                <w:sz w:val="22"/>
                <w:szCs w:val="22"/>
              </w:rPr>
              <w:tab/>
            </w:r>
          </w:p>
        </w:tc>
      </w:tr>
      <w:tr w:rsidR="000B6809" w:rsidRPr="00512A24" w14:paraId="51B42FFA" w14:textId="77777777" w:rsidTr="008E2651">
        <w:trPr>
          <w:trHeight w:val="4164"/>
          <w:jc w:val="center"/>
        </w:trPr>
        <w:tc>
          <w:tcPr>
            <w:tcW w:w="15071" w:type="dxa"/>
          </w:tcPr>
          <w:p w14:paraId="7E24A7DD" w14:textId="77777777" w:rsidR="00A61268" w:rsidRPr="00A61268" w:rsidRDefault="00A61268" w:rsidP="00A61268">
            <w:pPr>
              <w:spacing w:before="240"/>
              <w:rPr>
                <w:rFonts w:ascii="Arial" w:hAnsi="Arial" w:cs="Arial"/>
                <w:b/>
                <w:bCs/>
              </w:rPr>
            </w:pPr>
            <w:r w:rsidRPr="00A61268">
              <w:rPr>
                <w:rFonts w:ascii="Arial" w:hAnsi="Arial" w:cs="Arial"/>
                <w:noProof/>
              </w:rPr>
              <w:drawing>
                <wp:inline distT="0" distB="0" distL="0" distR="0" wp14:anchorId="7BF7E465" wp14:editId="7001E967">
                  <wp:extent cx="2381250" cy="86320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98669" cy="869518"/>
                          </a:xfrm>
                          <a:prstGeom prst="rect">
                            <a:avLst/>
                          </a:prstGeom>
                          <a:noFill/>
                          <a:ln>
                            <a:noFill/>
                          </a:ln>
                        </pic:spPr>
                      </pic:pic>
                    </a:graphicData>
                  </a:graphic>
                </wp:inline>
              </w:drawing>
            </w:r>
          </w:p>
          <w:p w14:paraId="5F48D28D" w14:textId="7EF07869" w:rsidR="00A61268" w:rsidRDefault="00A61268" w:rsidP="00A61268">
            <w:pPr>
              <w:spacing w:before="240"/>
              <w:rPr>
                <w:rFonts w:ascii="Arial" w:eastAsia="Calibri" w:hAnsi="Arial" w:cs="Arial"/>
              </w:rPr>
            </w:pPr>
            <w:r w:rsidRPr="00A61268">
              <w:rPr>
                <w:rFonts w:ascii="Arial" w:eastAsia="Calibri" w:hAnsi="Arial" w:cs="Arial"/>
                <w:b/>
                <w:bCs/>
              </w:rPr>
              <w:t>We value your feedback….</w:t>
            </w:r>
            <w:r w:rsidRPr="00A61268">
              <w:rPr>
                <w:rFonts w:ascii="Arial" w:eastAsia="Calibri" w:hAnsi="Arial" w:cs="Arial"/>
              </w:rPr>
              <w:t xml:space="preserve">we are continually striving to improve our service and welcome your comments. Please click </w:t>
            </w:r>
            <w:hyperlink r:id="rId21" w:history="1">
              <w:r w:rsidRPr="00A61268">
                <w:rPr>
                  <w:rStyle w:val="Hyperlink"/>
                  <w:rFonts w:ascii="Arial" w:eastAsia="Calibri" w:hAnsi="Arial" w:cs="Arial"/>
                  <w:color w:val="0070C0"/>
                </w:rPr>
                <w:t>here</w:t>
              </w:r>
            </w:hyperlink>
            <w:r w:rsidRPr="00A61268">
              <w:rPr>
                <w:rFonts w:ascii="Arial" w:eastAsia="Calibri" w:hAnsi="Arial" w:cs="Arial"/>
              </w:rPr>
              <w:t>.</w:t>
            </w:r>
          </w:p>
          <w:p w14:paraId="6A4851DF" w14:textId="77777777" w:rsidR="00A61268" w:rsidRPr="00A61268" w:rsidRDefault="00A61268" w:rsidP="00A61268">
            <w:pPr>
              <w:spacing w:before="240"/>
              <w:rPr>
                <w:rFonts w:ascii="Arial" w:eastAsia="Calibri" w:hAnsi="Arial" w:cs="Arial"/>
              </w:rPr>
            </w:pPr>
          </w:p>
          <w:p w14:paraId="07C26270" w14:textId="7379D06B" w:rsidR="00A61268" w:rsidRDefault="00A61268" w:rsidP="00A61268">
            <w:pPr>
              <w:rPr>
                <w:rFonts w:ascii="Arial" w:eastAsia="Calibri" w:hAnsi="Arial" w:cs="Arial"/>
                <w:color w:val="383838"/>
                <w:shd w:val="clear" w:color="auto" w:fill="FFFFFF"/>
              </w:rPr>
            </w:pPr>
            <w:r w:rsidRPr="00A61268">
              <w:rPr>
                <w:rFonts w:ascii="Arial" w:eastAsia="Calibri" w:hAnsi="Arial" w:cs="Arial"/>
                <w:b/>
                <w:bCs/>
              </w:rPr>
              <w:t xml:space="preserve">Useful information for you…. </w:t>
            </w:r>
            <w:r w:rsidRPr="00A61268">
              <w:rPr>
                <w:rFonts w:ascii="Arial" w:eastAsia="Calibri" w:hAnsi="Arial" w:cs="Arial"/>
              </w:rPr>
              <w:t xml:space="preserve">Juniper Education’s Internal Control Evaluation (ICE) service is only part of the overall Financial Governance package available to academy trusts. Our </w:t>
            </w:r>
            <w:r w:rsidRPr="00A61268">
              <w:rPr>
                <w:rFonts w:ascii="Arial" w:eastAsia="Calibri" w:hAnsi="Arial" w:cs="Arial"/>
                <w:b/>
                <w:bCs/>
              </w:rPr>
              <w:t>Governor Services</w:t>
            </w:r>
            <w:r w:rsidRPr="00A61268">
              <w:rPr>
                <w:rFonts w:ascii="Arial" w:eastAsia="Calibri" w:hAnsi="Arial" w:cs="Arial"/>
              </w:rPr>
              <w:t xml:space="preserve"> Team can provide your governing body with updates on national guidance, compliance support, assistance with governor recruitment and advice on technical procedures; from complaints to student exclusions.</w:t>
            </w:r>
            <w:r w:rsidRPr="00A61268">
              <w:rPr>
                <w:rFonts w:ascii="Arial" w:eastAsia="Calibri" w:hAnsi="Arial" w:cs="Arial"/>
                <w:color w:val="383838"/>
                <w:shd w:val="clear" w:color="auto" w:fill="FFFFFF"/>
              </w:rPr>
              <w:t xml:space="preserve"> </w:t>
            </w:r>
          </w:p>
          <w:p w14:paraId="233D951B" w14:textId="77777777" w:rsidR="00A61268" w:rsidRPr="00A61268" w:rsidRDefault="00A61268" w:rsidP="00A61268">
            <w:pPr>
              <w:rPr>
                <w:rFonts w:ascii="Arial" w:eastAsia="Calibri" w:hAnsi="Arial" w:cs="Arial"/>
                <w:color w:val="383838"/>
                <w:shd w:val="clear" w:color="auto" w:fill="FFFFFF"/>
              </w:rPr>
            </w:pPr>
          </w:p>
          <w:p w14:paraId="474715CA" w14:textId="0C8DE695" w:rsidR="00A61268" w:rsidRDefault="00A61268" w:rsidP="00A61268">
            <w:pPr>
              <w:rPr>
                <w:rFonts w:ascii="Arial" w:eastAsia="Calibri" w:hAnsi="Arial" w:cs="Arial"/>
              </w:rPr>
            </w:pPr>
            <w:r w:rsidRPr="00A61268">
              <w:rPr>
                <w:rFonts w:ascii="Arial" w:eastAsia="Calibri" w:hAnsi="Arial" w:cs="Arial"/>
              </w:rPr>
              <w:t xml:space="preserve">Our </w:t>
            </w:r>
            <w:r w:rsidRPr="00A61268">
              <w:rPr>
                <w:rFonts w:ascii="Arial" w:eastAsia="Calibri" w:hAnsi="Arial" w:cs="Arial"/>
                <w:b/>
                <w:bCs/>
              </w:rPr>
              <w:t>Clerks</w:t>
            </w:r>
            <w:r w:rsidRPr="00A61268">
              <w:rPr>
                <w:rFonts w:ascii="Arial" w:eastAsia="Calibri" w:hAnsi="Arial" w:cs="Arial"/>
              </w:rPr>
              <w:t xml:space="preserve"> have a wealth of knowledge about governance, access to the latest developments in educational legislation and a wealth of templates and other resources to support your governing body. If you already subscribe to Governor Services click </w:t>
            </w:r>
            <w:hyperlink r:id="rId22" w:history="1">
              <w:r w:rsidRPr="00A61268">
                <w:rPr>
                  <w:rFonts w:ascii="Arial" w:eastAsia="Calibri" w:hAnsi="Arial" w:cs="Arial"/>
                  <w:color w:val="0070C0"/>
                  <w:u w:val="single"/>
                </w:rPr>
                <w:t>https://junipereducation.org/login/</w:t>
              </w:r>
            </w:hyperlink>
            <w:r w:rsidRPr="00A61268">
              <w:rPr>
                <w:rFonts w:ascii="Arial" w:eastAsia="Calibri" w:hAnsi="Arial" w:cs="Arial"/>
              </w:rPr>
              <w:t xml:space="preserve"> to access model policies and other resources available to you.</w:t>
            </w:r>
          </w:p>
          <w:p w14:paraId="3AD39754" w14:textId="77777777" w:rsidR="00A61268" w:rsidRPr="00A61268" w:rsidRDefault="00A61268" w:rsidP="00A61268">
            <w:pPr>
              <w:rPr>
                <w:rFonts w:ascii="Arial" w:eastAsia="Calibri" w:hAnsi="Arial" w:cs="Arial"/>
              </w:rPr>
            </w:pPr>
          </w:p>
          <w:p w14:paraId="0D1BBB94" w14:textId="7386AC49" w:rsidR="00A61268" w:rsidRDefault="00A61268" w:rsidP="00A61268">
            <w:pPr>
              <w:rPr>
                <w:rFonts w:ascii="Arial" w:eastAsia="Calibri" w:hAnsi="Arial" w:cs="Arial"/>
                <w:color w:val="0070C0"/>
                <w:u w:val="single"/>
                <w:lang w:val="en-US"/>
              </w:rPr>
            </w:pPr>
            <w:r w:rsidRPr="00A61268">
              <w:rPr>
                <w:rFonts w:ascii="Arial" w:eastAsia="Calibri" w:hAnsi="Arial" w:cs="Arial"/>
                <w:b/>
                <w:bCs/>
              </w:rPr>
              <w:t>Courses available…..</w:t>
            </w:r>
            <w:r w:rsidRPr="00A61268">
              <w:rPr>
                <w:rFonts w:ascii="Arial" w:eastAsia="Calibri" w:hAnsi="Arial" w:cs="Arial"/>
              </w:rPr>
              <w:t xml:space="preserve"> Juniper Education offer bespoke governor finance training and Headteacher / Senior Leader Finance Training – please ask for details. Alternatively, details of all courses being offered can be found on </w:t>
            </w:r>
            <w:hyperlink r:id="rId23" w:history="1">
              <w:r w:rsidRPr="00A61268">
                <w:rPr>
                  <w:rFonts w:ascii="Arial" w:eastAsia="Calibri" w:hAnsi="Arial" w:cs="Arial"/>
                  <w:color w:val="0070C0"/>
                  <w:u w:val="single"/>
                  <w:lang w:val="en-US"/>
                </w:rPr>
                <w:t>https://www.junipercpd.org/cpd/</w:t>
              </w:r>
            </w:hyperlink>
          </w:p>
          <w:p w14:paraId="108C71E5" w14:textId="77777777" w:rsidR="00A61268" w:rsidRPr="00A61268" w:rsidRDefault="00A61268" w:rsidP="00A61268">
            <w:pPr>
              <w:rPr>
                <w:rFonts w:ascii="Arial" w:eastAsia="Calibri" w:hAnsi="Arial" w:cs="Arial"/>
                <w:color w:val="0000FF"/>
                <w:u w:val="single"/>
                <w:lang w:val="en-US"/>
              </w:rPr>
            </w:pPr>
          </w:p>
          <w:p w14:paraId="2B074A25" w14:textId="77777777" w:rsidR="000B6809" w:rsidRPr="000A172B" w:rsidRDefault="000B6809" w:rsidP="008E2651">
            <w:pPr>
              <w:rPr>
                <w:rFonts w:ascii="Arial" w:hAnsi="Arial" w:cs="Arial"/>
                <w:sz w:val="22"/>
                <w:szCs w:val="22"/>
              </w:rPr>
            </w:pPr>
          </w:p>
        </w:tc>
      </w:tr>
    </w:tbl>
    <w:p w14:paraId="08A16F0D" w14:textId="77777777" w:rsidR="000B6809" w:rsidRDefault="000B6809" w:rsidP="000B6809"/>
    <w:p w14:paraId="342E0869" w14:textId="77777777" w:rsidR="000B6809" w:rsidRPr="00C813B1" w:rsidRDefault="000B6809" w:rsidP="000B6809">
      <w:pPr>
        <w:rPr>
          <w:vanish/>
        </w:rPr>
      </w:pPr>
    </w:p>
    <w:p w14:paraId="650570F2" w14:textId="77777777" w:rsidR="000B6809" w:rsidRPr="00471147" w:rsidRDefault="000B6809" w:rsidP="000B6809">
      <w:pPr>
        <w:pStyle w:val="Heading1"/>
        <w:ind w:left="426"/>
        <w:jc w:val="left"/>
        <w:rPr>
          <w:rFonts w:eastAsia="Arial Unicode MS" w:cs="Arial"/>
          <w:color w:val="3C3060"/>
          <w:sz w:val="28"/>
          <w:szCs w:val="28"/>
        </w:rPr>
      </w:pPr>
      <w:r>
        <w:rPr>
          <w:rFonts w:eastAsia="Arial Unicode MS"/>
        </w:rPr>
        <w:br w:type="page"/>
      </w:r>
      <w:r w:rsidRPr="00471147">
        <w:rPr>
          <w:rFonts w:eastAsia="Arial Unicode MS" w:cs="Arial"/>
          <w:color w:val="3C3060"/>
          <w:sz w:val="28"/>
          <w:szCs w:val="28"/>
        </w:rPr>
        <w:lastRenderedPageBreak/>
        <w:t>KEY CONTACTS</w:t>
      </w:r>
    </w:p>
    <w:p w14:paraId="1CCAD4B9" w14:textId="77777777" w:rsidR="000B6809" w:rsidRPr="00306D5A" w:rsidRDefault="000B6809" w:rsidP="000B6809">
      <w:pPr>
        <w:rPr>
          <w:rFonts w:eastAsia="Arial Unicode MS"/>
          <w:lang w:eastAsia="en-GB"/>
        </w:rPr>
      </w:pPr>
    </w:p>
    <w:tbl>
      <w:tblPr>
        <w:tblW w:w="13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7"/>
        <w:gridCol w:w="8703"/>
      </w:tblGrid>
      <w:tr w:rsidR="00553879" w:rsidRPr="00680CF8" w14:paraId="5FD5BE34" w14:textId="77777777" w:rsidTr="00EB29CA">
        <w:trPr>
          <w:trHeight w:val="555"/>
          <w:jc w:val="center"/>
        </w:trPr>
        <w:tc>
          <w:tcPr>
            <w:tcW w:w="4817" w:type="dxa"/>
            <w:shd w:val="clear" w:color="auto" w:fill="FFFFFF"/>
            <w:vAlign w:val="center"/>
          </w:tcPr>
          <w:p w14:paraId="62499AE4" w14:textId="77777777" w:rsidR="00553879" w:rsidRPr="00995CF7" w:rsidRDefault="00553879" w:rsidP="00EB29CA">
            <w:pPr>
              <w:rPr>
                <w:rFonts w:ascii="Arial" w:eastAsia="Arial Unicode MS" w:hAnsi="Arial" w:cs="Arial"/>
                <w:b/>
                <w:color w:val="000000"/>
              </w:rPr>
            </w:pPr>
            <w:r w:rsidRPr="00995CF7">
              <w:rPr>
                <w:rFonts w:ascii="Arial" w:eastAsia="Arial Unicode MS" w:hAnsi="Arial" w:cs="Arial"/>
                <w:b/>
                <w:color w:val="000000"/>
              </w:rPr>
              <w:t>Juniper Education Review Consultant</w:t>
            </w:r>
          </w:p>
        </w:tc>
        <w:tc>
          <w:tcPr>
            <w:tcW w:w="8703" w:type="dxa"/>
            <w:vAlign w:val="center"/>
          </w:tcPr>
          <w:p w14:paraId="3CC800DC" w14:textId="77777777" w:rsidR="00553879" w:rsidRPr="00995CF7" w:rsidRDefault="00553879" w:rsidP="00EB29CA">
            <w:pPr>
              <w:rPr>
                <w:rFonts w:ascii="Arial" w:eastAsia="Arial Unicode MS" w:hAnsi="Arial" w:cs="Arial"/>
                <w:sz w:val="22"/>
                <w:szCs w:val="22"/>
              </w:rPr>
            </w:pPr>
            <w:r w:rsidRPr="00995CF7">
              <w:rPr>
                <w:rFonts w:ascii="Arial" w:eastAsia="Arial Unicode MS" w:hAnsi="Arial" w:cs="Arial"/>
                <w:sz w:val="22"/>
                <w:szCs w:val="22"/>
              </w:rPr>
              <w:t>Sian Smith</w:t>
            </w:r>
          </w:p>
        </w:tc>
      </w:tr>
      <w:tr w:rsidR="00553879" w:rsidRPr="00680CF8" w14:paraId="6C25E77C" w14:textId="77777777" w:rsidTr="00EB29CA">
        <w:trPr>
          <w:trHeight w:val="555"/>
          <w:jc w:val="center"/>
        </w:trPr>
        <w:tc>
          <w:tcPr>
            <w:tcW w:w="4817" w:type="dxa"/>
            <w:shd w:val="clear" w:color="auto" w:fill="FFFFFF"/>
            <w:vAlign w:val="center"/>
          </w:tcPr>
          <w:p w14:paraId="25EEB945" w14:textId="77777777" w:rsidR="00553879" w:rsidRPr="00995CF7" w:rsidRDefault="00553879" w:rsidP="00EB29CA">
            <w:pPr>
              <w:rPr>
                <w:rFonts w:ascii="Arial" w:eastAsia="Arial Unicode MS" w:hAnsi="Arial" w:cs="Arial"/>
                <w:b/>
                <w:color w:val="000000"/>
              </w:rPr>
            </w:pPr>
            <w:r w:rsidRPr="00995CF7">
              <w:rPr>
                <w:rFonts w:ascii="Arial" w:eastAsia="Arial Unicode MS" w:hAnsi="Arial" w:cs="Arial"/>
                <w:b/>
                <w:color w:val="000000"/>
              </w:rPr>
              <w:t>Information Provided by</w:t>
            </w:r>
          </w:p>
        </w:tc>
        <w:tc>
          <w:tcPr>
            <w:tcW w:w="8703" w:type="dxa"/>
            <w:vAlign w:val="center"/>
          </w:tcPr>
          <w:p w14:paraId="52464084" w14:textId="77777777" w:rsidR="00553879" w:rsidRPr="00995CF7" w:rsidRDefault="00553879" w:rsidP="00EB29CA">
            <w:pPr>
              <w:rPr>
                <w:rFonts w:ascii="Arial" w:eastAsia="Arial Unicode MS" w:hAnsi="Arial" w:cs="Arial"/>
                <w:sz w:val="22"/>
                <w:szCs w:val="22"/>
              </w:rPr>
            </w:pPr>
            <w:r w:rsidRPr="00995CF7">
              <w:rPr>
                <w:rFonts w:ascii="Arial" w:eastAsia="Arial Unicode MS" w:hAnsi="Arial" w:cs="Arial"/>
                <w:sz w:val="22"/>
                <w:szCs w:val="22"/>
              </w:rPr>
              <w:t>Finance Manager</w:t>
            </w:r>
          </w:p>
        </w:tc>
      </w:tr>
      <w:tr w:rsidR="00553879" w:rsidRPr="00680CF8" w14:paraId="244FCBB8" w14:textId="77777777" w:rsidTr="00EB29CA">
        <w:trPr>
          <w:trHeight w:val="555"/>
          <w:jc w:val="center"/>
        </w:trPr>
        <w:tc>
          <w:tcPr>
            <w:tcW w:w="4817" w:type="dxa"/>
            <w:shd w:val="clear" w:color="auto" w:fill="FFFFFF"/>
            <w:vAlign w:val="center"/>
          </w:tcPr>
          <w:p w14:paraId="052E7098" w14:textId="77777777" w:rsidR="00553879" w:rsidRPr="00995CF7" w:rsidRDefault="00553879" w:rsidP="00EB29CA">
            <w:pPr>
              <w:rPr>
                <w:rFonts w:ascii="Arial" w:eastAsia="Arial Unicode MS" w:hAnsi="Arial" w:cs="Arial"/>
                <w:b/>
                <w:color w:val="000000"/>
              </w:rPr>
            </w:pPr>
            <w:r w:rsidRPr="00995CF7">
              <w:rPr>
                <w:rFonts w:ascii="Arial" w:eastAsia="Arial Unicode MS" w:hAnsi="Arial" w:cs="Arial"/>
                <w:b/>
                <w:color w:val="000000"/>
              </w:rPr>
              <w:t>Chair of the Board of Trustees</w:t>
            </w:r>
          </w:p>
        </w:tc>
        <w:tc>
          <w:tcPr>
            <w:tcW w:w="8703" w:type="dxa"/>
            <w:vAlign w:val="center"/>
          </w:tcPr>
          <w:p w14:paraId="61A22419" w14:textId="77777777" w:rsidR="00553879" w:rsidRPr="00995CF7" w:rsidRDefault="00553879" w:rsidP="00EB29CA">
            <w:pPr>
              <w:rPr>
                <w:rFonts w:ascii="Arial" w:eastAsia="Arial Unicode MS" w:hAnsi="Arial" w:cs="Arial"/>
                <w:sz w:val="22"/>
                <w:szCs w:val="22"/>
              </w:rPr>
            </w:pPr>
            <w:r w:rsidRPr="00995CF7">
              <w:rPr>
                <w:rFonts w:ascii="Arial" w:eastAsia="Arial Unicode MS" w:hAnsi="Arial" w:cs="Arial"/>
                <w:sz w:val="22"/>
                <w:szCs w:val="22"/>
              </w:rPr>
              <w:t>Jane Swettenham</w:t>
            </w:r>
          </w:p>
        </w:tc>
      </w:tr>
      <w:tr w:rsidR="00553879" w:rsidRPr="00680CF8" w14:paraId="2CDCBF8C" w14:textId="77777777" w:rsidTr="00EB29CA">
        <w:trPr>
          <w:trHeight w:val="555"/>
          <w:jc w:val="center"/>
        </w:trPr>
        <w:tc>
          <w:tcPr>
            <w:tcW w:w="4817" w:type="dxa"/>
            <w:shd w:val="clear" w:color="auto" w:fill="FFFFFF"/>
            <w:vAlign w:val="center"/>
          </w:tcPr>
          <w:p w14:paraId="24471641" w14:textId="77777777" w:rsidR="00553879" w:rsidRPr="00995CF7" w:rsidRDefault="00553879" w:rsidP="00EB29CA">
            <w:pPr>
              <w:rPr>
                <w:rFonts w:ascii="Arial" w:eastAsia="Arial Unicode MS" w:hAnsi="Arial" w:cs="Arial"/>
                <w:b/>
                <w:color w:val="000000"/>
              </w:rPr>
            </w:pPr>
            <w:r w:rsidRPr="00995CF7">
              <w:rPr>
                <w:rFonts w:ascii="Arial" w:eastAsia="Arial Unicode MS" w:hAnsi="Arial" w:cs="Arial"/>
                <w:b/>
                <w:color w:val="000000"/>
              </w:rPr>
              <w:t>Chair of the Resources Committee</w:t>
            </w:r>
          </w:p>
        </w:tc>
        <w:tc>
          <w:tcPr>
            <w:tcW w:w="8703" w:type="dxa"/>
            <w:vAlign w:val="center"/>
          </w:tcPr>
          <w:p w14:paraId="562D8F3B" w14:textId="77777777" w:rsidR="00553879" w:rsidRPr="00995CF7" w:rsidRDefault="00553879" w:rsidP="00EB29CA">
            <w:pPr>
              <w:rPr>
                <w:rFonts w:ascii="Arial" w:eastAsia="Arial Unicode MS" w:hAnsi="Arial" w:cs="Arial"/>
                <w:sz w:val="22"/>
                <w:szCs w:val="22"/>
              </w:rPr>
            </w:pPr>
            <w:r w:rsidRPr="00995CF7">
              <w:rPr>
                <w:rFonts w:ascii="Arial" w:eastAsia="Arial Unicode MS" w:hAnsi="Arial" w:cs="Arial"/>
                <w:sz w:val="22"/>
                <w:szCs w:val="22"/>
              </w:rPr>
              <w:t>Katherine Boulton</w:t>
            </w:r>
          </w:p>
        </w:tc>
      </w:tr>
      <w:tr w:rsidR="00553879" w:rsidRPr="00680CF8" w14:paraId="75072AC5" w14:textId="77777777" w:rsidTr="00EB29CA">
        <w:trPr>
          <w:trHeight w:val="555"/>
          <w:jc w:val="center"/>
        </w:trPr>
        <w:tc>
          <w:tcPr>
            <w:tcW w:w="4817" w:type="dxa"/>
            <w:shd w:val="clear" w:color="auto" w:fill="FFFFFF"/>
            <w:vAlign w:val="center"/>
          </w:tcPr>
          <w:p w14:paraId="2BAD3407" w14:textId="77777777" w:rsidR="00553879" w:rsidRPr="00995CF7" w:rsidRDefault="00553879" w:rsidP="00EB29CA">
            <w:pPr>
              <w:rPr>
                <w:rFonts w:ascii="Arial" w:eastAsia="Arial Unicode MS" w:hAnsi="Arial" w:cs="Arial"/>
                <w:b/>
                <w:color w:val="000000"/>
              </w:rPr>
            </w:pPr>
            <w:r w:rsidRPr="00995CF7">
              <w:rPr>
                <w:rFonts w:ascii="Arial" w:eastAsia="Arial Unicode MS" w:hAnsi="Arial" w:cs="Arial"/>
                <w:b/>
                <w:color w:val="000000"/>
              </w:rPr>
              <w:t>Headteacher</w:t>
            </w:r>
          </w:p>
        </w:tc>
        <w:tc>
          <w:tcPr>
            <w:tcW w:w="8703" w:type="dxa"/>
            <w:vAlign w:val="center"/>
          </w:tcPr>
          <w:p w14:paraId="2EB1C60A" w14:textId="77777777" w:rsidR="00553879" w:rsidRPr="00995CF7" w:rsidRDefault="00553879" w:rsidP="00EB29CA">
            <w:pPr>
              <w:rPr>
                <w:rFonts w:ascii="Arial" w:eastAsia="Arial Unicode MS" w:hAnsi="Arial" w:cs="Arial"/>
                <w:sz w:val="22"/>
                <w:szCs w:val="22"/>
              </w:rPr>
            </w:pPr>
            <w:r w:rsidRPr="00995CF7">
              <w:rPr>
                <w:rFonts w:ascii="Arial" w:eastAsia="Arial Unicode MS" w:hAnsi="Arial" w:cs="Arial"/>
                <w:sz w:val="22"/>
                <w:szCs w:val="22"/>
              </w:rPr>
              <w:t>Carole Herman</w:t>
            </w:r>
          </w:p>
        </w:tc>
      </w:tr>
      <w:tr w:rsidR="00553879" w:rsidRPr="00680CF8" w14:paraId="74BA0B2C" w14:textId="77777777" w:rsidTr="00EB29CA">
        <w:trPr>
          <w:trHeight w:val="555"/>
          <w:jc w:val="center"/>
        </w:trPr>
        <w:tc>
          <w:tcPr>
            <w:tcW w:w="4817" w:type="dxa"/>
            <w:shd w:val="clear" w:color="auto" w:fill="FFFFFF"/>
            <w:vAlign w:val="center"/>
          </w:tcPr>
          <w:p w14:paraId="2F00D029" w14:textId="77777777" w:rsidR="00553879" w:rsidRPr="00995CF7" w:rsidRDefault="00553879" w:rsidP="00EB29CA">
            <w:pPr>
              <w:rPr>
                <w:rFonts w:ascii="Arial" w:eastAsia="Arial Unicode MS" w:hAnsi="Arial" w:cs="Arial"/>
                <w:b/>
                <w:color w:val="000000"/>
              </w:rPr>
            </w:pPr>
            <w:r w:rsidRPr="00995CF7">
              <w:rPr>
                <w:rFonts w:ascii="Arial" w:eastAsia="Arial Unicode MS" w:hAnsi="Arial" w:cs="Arial"/>
                <w:b/>
                <w:color w:val="000000"/>
              </w:rPr>
              <w:t>School Business Manager</w:t>
            </w:r>
          </w:p>
        </w:tc>
        <w:tc>
          <w:tcPr>
            <w:tcW w:w="8703" w:type="dxa"/>
            <w:vAlign w:val="center"/>
          </w:tcPr>
          <w:p w14:paraId="4D3E93D4" w14:textId="77777777" w:rsidR="00553879" w:rsidRPr="00995CF7" w:rsidRDefault="00553879" w:rsidP="00EB29CA">
            <w:pPr>
              <w:rPr>
                <w:rFonts w:ascii="Arial" w:eastAsia="Arial Unicode MS" w:hAnsi="Arial" w:cs="Arial"/>
                <w:sz w:val="22"/>
                <w:szCs w:val="22"/>
              </w:rPr>
            </w:pPr>
            <w:r w:rsidRPr="00995CF7">
              <w:rPr>
                <w:rFonts w:ascii="Arial" w:eastAsia="Arial Unicode MS" w:hAnsi="Arial" w:cs="Arial"/>
                <w:sz w:val="22"/>
                <w:szCs w:val="22"/>
              </w:rPr>
              <w:t>Stuart Roberts</w:t>
            </w:r>
          </w:p>
        </w:tc>
      </w:tr>
      <w:tr w:rsidR="00553879" w:rsidRPr="00680CF8" w14:paraId="74108F24" w14:textId="77777777" w:rsidTr="00EB29CA">
        <w:trPr>
          <w:trHeight w:val="555"/>
          <w:jc w:val="center"/>
        </w:trPr>
        <w:tc>
          <w:tcPr>
            <w:tcW w:w="4817" w:type="dxa"/>
            <w:shd w:val="clear" w:color="auto" w:fill="FFFFFF"/>
            <w:vAlign w:val="center"/>
          </w:tcPr>
          <w:p w14:paraId="204B8B0D" w14:textId="77777777" w:rsidR="00553879" w:rsidRPr="00995CF7" w:rsidRDefault="00553879" w:rsidP="00EB29CA">
            <w:pPr>
              <w:rPr>
                <w:rFonts w:ascii="Arial" w:eastAsia="Arial Unicode MS" w:hAnsi="Arial" w:cs="Arial"/>
                <w:b/>
              </w:rPr>
            </w:pPr>
            <w:r w:rsidRPr="00995CF7">
              <w:rPr>
                <w:rFonts w:ascii="Arial" w:eastAsia="Arial Unicode MS" w:hAnsi="Arial" w:cs="Arial"/>
                <w:b/>
              </w:rPr>
              <w:t>Finance Manager</w:t>
            </w:r>
          </w:p>
        </w:tc>
        <w:tc>
          <w:tcPr>
            <w:tcW w:w="8703" w:type="dxa"/>
            <w:vAlign w:val="center"/>
          </w:tcPr>
          <w:p w14:paraId="0D223323" w14:textId="77777777" w:rsidR="00553879" w:rsidRPr="00995CF7" w:rsidRDefault="00553879" w:rsidP="00EB29CA">
            <w:pPr>
              <w:rPr>
                <w:rFonts w:ascii="Arial" w:eastAsia="Arial Unicode MS" w:hAnsi="Arial" w:cs="Arial"/>
                <w:sz w:val="22"/>
                <w:szCs w:val="22"/>
              </w:rPr>
            </w:pPr>
            <w:r w:rsidRPr="00995CF7">
              <w:rPr>
                <w:rFonts w:ascii="Arial" w:eastAsia="Arial Unicode MS" w:hAnsi="Arial" w:cs="Arial"/>
                <w:sz w:val="22"/>
                <w:szCs w:val="22"/>
              </w:rPr>
              <w:t>Dawn Matthews</w:t>
            </w:r>
          </w:p>
        </w:tc>
      </w:tr>
      <w:tr w:rsidR="00553879" w:rsidRPr="00680CF8" w14:paraId="6EEB8CD6" w14:textId="77777777" w:rsidTr="00EB29CA">
        <w:trPr>
          <w:trHeight w:val="555"/>
          <w:jc w:val="center"/>
        </w:trPr>
        <w:tc>
          <w:tcPr>
            <w:tcW w:w="4817" w:type="dxa"/>
            <w:shd w:val="clear" w:color="auto" w:fill="FFFFFF"/>
            <w:vAlign w:val="center"/>
          </w:tcPr>
          <w:p w14:paraId="3A505895" w14:textId="77777777" w:rsidR="00553879" w:rsidRPr="00995CF7" w:rsidRDefault="00553879" w:rsidP="00EB29CA">
            <w:pPr>
              <w:rPr>
                <w:rFonts w:ascii="Arial" w:eastAsia="Arial Unicode MS" w:hAnsi="Arial" w:cs="Arial"/>
                <w:b/>
                <w:color w:val="000000"/>
              </w:rPr>
            </w:pPr>
            <w:r w:rsidRPr="00995CF7">
              <w:rPr>
                <w:rFonts w:ascii="Arial" w:eastAsia="Arial Unicode MS" w:hAnsi="Arial" w:cs="Arial"/>
                <w:b/>
                <w:color w:val="000000"/>
              </w:rPr>
              <w:t>Financial Accounting System</w:t>
            </w:r>
          </w:p>
        </w:tc>
        <w:tc>
          <w:tcPr>
            <w:tcW w:w="8703" w:type="dxa"/>
            <w:vAlign w:val="center"/>
          </w:tcPr>
          <w:p w14:paraId="37631363" w14:textId="1BF0D709" w:rsidR="00553879" w:rsidRPr="00995CF7" w:rsidRDefault="007D6169" w:rsidP="00EB29CA">
            <w:pPr>
              <w:rPr>
                <w:rFonts w:ascii="Arial" w:eastAsia="Arial Unicode MS" w:hAnsi="Arial" w:cs="Arial"/>
                <w:sz w:val="22"/>
                <w:szCs w:val="22"/>
              </w:rPr>
            </w:pPr>
            <w:r>
              <w:rPr>
                <w:rFonts w:ascii="Arial" w:eastAsia="Arial Unicode MS" w:hAnsi="Arial" w:cs="Arial"/>
                <w:sz w:val="22"/>
                <w:szCs w:val="22"/>
              </w:rPr>
              <w:t>FMS</w:t>
            </w:r>
          </w:p>
        </w:tc>
      </w:tr>
    </w:tbl>
    <w:p w14:paraId="5D86DFB5" w14:textId="77777777" w:rsidR="00553879" w:rsidRDefault="00553879" w:rsidP="00553879">
      <w:pPr>
        <w:jc w:val="center"/>
      </w:pPr>
    </w:p>
    <w:p w14:paraId="5B45457F" w14:textId="77777777" w:rsidR="001B2344" w:rsidRDefault="001B2344" w:rsidP="000B6809">
      <w:pPr>
        <w:rPr>
          <w:rFonts w:ascii="Arial" w:eastAsia="Arial Unicode MS" w:hAnsi="Arial" w:cs="Arial"/>
          <w:b/>
          <w:color w:val="0070C0"/>
        </w:rPr>
      </w:pPr>
    </w:p>
    <w:p w14:paraId="3BF548F5" w14:textId="3BB64A18" w:rsidR="000B6809" w:rsidRPr="00014D14" w:rsidRDefault="000B6809" w:rsidP="000B6809">
      <w:pPr>
        <w:rPr>
          <w:rFonts w:ascii="Arial" w:hAnsi="Arial" w:cs="Arial"/>
          <w:lang w:val="en-US"/>
        </w:rPr>
      </w:pPr>
      <w:r>
        <w:rPr>
          <w:rFonts w:ascii="Arial" w:hAnsi="Arial" w:cs="Arial"/>
        </w:rPr>
        <w:br w:type="page"/>
      </w:r>
      <w:r w:rsidRPr="00014D14">
        <w:rPr>
          <w:rFonts w:ascii="Arial" w:hAnsi="Arial" w:cs="Arial"/>
          <w:lang w:val="en-US"/>
        </w:rPr>
        <w:lastRenderedPageBreak/>
        <w:t>This document is issued by Juniper Education</w:t>
      </w:r>
    </w:p>
    <w:p w14:paraId="4BFCA1FD" w14:textId="77777777" w:rsidR="000B6809" w:rsidRPr="00014D14" w:rsidRDefault="000B6809" w:rsidP="000B6809">
      <w:pPr>
        <w:rPr>
          <w:rFonts w:ascii="Arial" w:hAnsi="Arial" w:cs="Arial"/>
          <w:lang w:val="en-US"/>
        </w:rPr>
      </w:pPr>
    </w:p>
    <w:p w14:paraId="35DF4F96" w14:textId="77777777" w:rsidR="000B6809" w:rsidRPr="00014D14" w:rsidRDefault="000B6809" w:rsidP="000B6809">
      <w:pPr>
        <w:rPr>
          <w:rFonts w:ascii="Arial" w:hAnsi="Arial" w:cs="Arial"/>
          <w:lang w:val="en-US"/>
        </w:rPr>
      </w:pPr>
      <w:r w:rsidRPr="00014D14">
        <w:rPr>
          <w:rFonts w:ascii="Arial" w:hAnsi="Arial" w:cs="Arial"/>
          <w:lang w:val="en-US"/>
        </w:rPr>
        <w:t>We provide a range of world-class school</w:t>
      </w:r>
    </w:p>
    <w:p w14:paraId="52FCFDD1" w14:textId="77777777" w:rsidR="000B6809" w:rsidRPr="00014D14" w:rsidRDefault="000B6809" w:rsidP="000B6809">
      <w:pPr>
        <w:rPr>
          <w:rFonts w:ascii="Arial" w:hAnsi="Arial" w:cs="Arial"/>
          <w:lang w:val="en-US"/>
        </w:rPr>
      </w:pPr>
      <w:r w:rsidRPr="00014D14">
        <w:rPr>
          <w:rFonts w:ascii="Arial" w:hAnsi="Arial" w:cs="Arial"/>
          <w:lang w:val="en-US"/>
        </w:rPr>
        <w:t>support services in the following areas:</w:t>
      </w:r>
    </w:p>
    <w:p w14:paraId="4EA209F9" w14:textId="77777777" w:rsidR="000B6809" w:rsidRPr="00014D14" w:rsidRDefault="000B6809" w:rsidP="000B6809">
      <w:pPr>
        <w:rPr>
          <w:rFonts w:ascii="Arial" w:hAnsi="Arial" w:cs="Arial"/>
          <w:lang w:val="en-US"/>
        </w:rPr>
      </w:pPr>
    </w:p>
    <w:p w14:paraId="39658780" w14:textId="77777777" w:rsidR="000B6809" w:rsidRPr="00014D14" w:rsidRDefault="000B6809" w:rsidP="000B6809">
      <w:pPr>
        <w:numPr>
          <w:ilvl w:val="0"/>
          <w:numId w:val="20"/>
        </w:numPr>
        <w:rPr>
          <w:rFonts w:ascii="Arial" w:hAnsi="Arial" w:cs="Arial"/>
          <w:lang w:val="en-US"/>
        </w:rPr>
      </w:pPr>
      <w:r w:rsidRPr="00014D14">
        <w:rPr>
          <w:rFonts w:ascii="Arial" w:hAnsi="Arial" w:cs="Arial"/>
          <w:lang w:val="en-US"/>
        </w:rPr>
        <w:t>China Educational Links</w:t>
      </w:r>
    </w:p>
    <w:p w14:paraId="070BFE83" w14:textId="77777777" w:rsidR="000B6809" w:rsidRPr="00014D14" w:rsidRDefault="000B6809" w:rsidP="000B6809">
      <w:pPr>
        <w:numPr>
          <w:ilvl w:val="0"/>
          <w:numId w:val="20"/>
        </w:numPr>
        <w:rPr>
          <w:rFonts w:ascii="Arial" w:hAnsi="Arial" w:cs="Arial"/>
          <w:lang w:val="en-US"/>
        </w:rPr>
      </w:pPr>
      <w:r w:rsidRPr="00014D14">
        <w:rPr>
          <w:rFonts w:ascii="Arial" w:hAnsi="Arial" w:cs="Arial"/>
          <w:lang w:val="en-US"/>
        </w:rPr>
        <w:t>Education Advisers</w:t>
      </w:r>
    </w:p>
    <w:p w14:paraId="722FA63A" w14:textId="77777777" w:rsidR="000B6809" w:rsidRDefault="000B6809" w:rsidP="000B6809">
      <w:pPr>
        <w:numPr>
          <w:ilvl w:val="0"/>
          <w:numId w:val="20"/>
        </w:numPr>
        <w:rPr>
          <w:rFonts w:ascii="Arial" w:hAnsi="Arial" w:cs="Arial"/>
          <w:lang w:val="en-US"/>
        </w:rPr>
      </w:pPr>
      <w:r w:rsidRPr="00014D14">
        <w:rPr>
          <w:rFonts w:ascii="Arial" w:hAnsi="Arial" w:cs="Arial"/>
          <w:lang w:val="en-US"/>
        </w:rPr>
        <w:t>Education Finance Support</w:t>
      </w:r>
    </w:p>
    <w:p w14:paraId="2908F994" w14:textId="77777777" w:rsidR="000B6809" w:rsidRPr="00014D14" w:rsidRDefault="000B6809" w:rsidP="000B6809">
      <w:pPr>
        <w:numPr>
          <w:ilvl w:val="0"/>
          <w:numId w:val="20"/>
        </w:numPr>
        <w:rPr>
          <w:rFonts w:ascii="Arial" w:hAnsi="Arial" w:cs="Arial"/>
          <w:lang w:val="en-US"/>
        </w:rPr>
      </w:pPr>
      <w:r>
        <w:rPr>
          <w:rFonts w:ascii="Arial" w:hAnsi="Arial" w:cs="Arial"/>
          <w:lang w:val="en-US"/>
        </w:rPr>
        <w:t>Schools Payroll</w:t>
      </w:r>
    </w:p>
    <w:p w14:paraId="585B7C01" w14:textId="77777777" w:rsidR="000B6809" w:rsidRPr="00014D14" w:rsidRDefault="000B6809" w:rsidP="000B6809">
      <w:pPr>
        <w:numPr>
          <w:ilvl w:val="0"/>
          <w:numId w:val="20"/>
        </w:numPr>
        <w:rPr>
          <w:rFonts w:ascii="Arial" w:hAnsi="Arial" w:cs="Arial"/>
          <w:lang w:val="en-US"/>
        </w:rPr>
      </w:pPr>
      <w:r w:rsidRPr="00014D14">
        <w:rPr>
          <w:rFonts w:ascii="Arial" w:hAnsi="Arial" w:cs="Arial"/>
          <w:lang w:val="en-US"/>
        </w:rPr>
        <w:t>Education HR</w:t>
      </w:r>
    </w:p>
    <w:p w14:paraId="48B11904" w14:textId="77777777" w:rsidR="000B6809" w:rsidRPr="00014D14" w:rsidRDefault="000B6809" w:rsidP="000B6809">
      <w:pPr>
        <w:numPr>
          <w:ilvl w:val="0"/>
          <w:numId w:val="20"/>
        </w:numPr>
        <w:rPr>
          <w:rFonts w:ascii="Arial" w:hAnsi="Arial" w:cs="Arial"/>
          <w:lang w:val="en-US"/>
        </w:rPr>
      </w:pPr>
      <w:r w:rsidRPr="00014D14">
        <w:rPr>
          <w:rFonts w:ascii="Arial" w:hAnsi="Arial" w:cs="Arial"/>
          <w:lang w:val="en-US"/>
        </w:rPr>
        <w:t>Educational Visits</w:t>
      </w:r>
    </w:p>
    <w:p w14:paraId="4D198273" w14:textId="77777777" w:rsidR="000B6809" w:rsidRPr="00014D14" w:rsidRDefault="000B6809" w:rsidP="000B6809">
      <w:pPr>
        <w:numPr>
          <w:ilvl w:val="0"/>
          <w:numId w:val="20"/>
        </w:numPr>
        <w:rPr>
          <w:rFonts w:ascii="Arial" w:hAnsi="Arial" w:cs="Arial"/>
          <w:lang w:val="en-US"/>
        </w:rPr>
      </w:pPr>
      <w:r w:rsidRPr="00014D14">
        <w:rPr>
          <w:rFonts w:ascii="Arial" w:hAnsi="Arial" w:cs="Arial"/>
          <w:lang w:val="en-US"/>
        </w:rPr>
        <w:t>Governance and Clerking</w:t>
      </w:r>
    </w:p>
    <w:p w14:paraId="66AE4101" w14:textId="77777777" w:rsidR="000B6809" w:rsidRPr="00014D14" w:rsidRDefault="000B6809" w:rsidP="000B6809">
      <w:pPr>
        <w:numPr>
          <w:ilvl w:val="0"/>
          <w:numId w:val="20"/>
        </w:numPr>
        <w:rPr>
          <w:rFonts w:ascii="Arial" w:hAnsi="Arial" w:cs="Arial"/>
          <w:lang w:val="en-US"/>
        </w:rPr>
      </w:pPr>
      <w:r w:rsidRPr="00014D14">
        <w:rPr>
          <w:rFonts w:ascii="Arial" w:hAnsi="Arial" w:cs="Arial"/>
          <w:lang w:val="en-US"/>
        </w:rPr>
        <w:t>School Effectiveness+</w:t>
      </w:r>
    </w:p>
    <w:p w14:paraId="4600AB4A" w14:textId="77777777" w:rsidR="000B6809" w:rsidRPr="00014D14" w:rsidRDefault="000B6809" w:rsidP="000B6809">
      <w:pPr>
        <w:numPr>
          <w:ilvl w:val="0"/>
          <w:numId w:val="20"/>
        </w:numPr>
        <w:rPr>
          <w:rFonts w:ascii="Arial" w:hAnsi="Arial" w:cs="Arial"/>
          <w:lang w:val="en-US"/>
        </w:rPr>
      </w:pPr>
      <w:r w:rsidRPr="00014D14">
        <w:rPr>
          <w:rFonts w:ascii="Arial" w:hAnsi="Arial" w:cs="Arial"/>
          <w:lang w:val="en-US"/>
        </w:rPr>
        <w:t>Education Resources Service</w:t>
      </w:r>
    </w:p>
    <w:p w14:paraId="22B80D40" w14:textId="77777777" w:rsidR="000B6809" w:rsidRPr="00014D14" w:rsidRDefault="000B6809" w:rsidP="000B6809">
      <w:pPr>
        <w:numPr>
          <w:ilvl w:val="0"/>
          <w:numId w:val="20"/>
        </w:numPr>
        <w:rPr>
          <w:rFonts w:ascii="Arial" w:hAnsi="Arial" w:cs="Arial"/>
          <w:lang w:val="en-US"/>
        </w:rPr>
      </w:pPr>
      <w:r w:rsidRPr="00014D14">
        <w:rPr>
          <w:rFonts w:ascii="Arial" w:hAnsi="Arial" w:cs="Arial"/>
          <w:lang w:val="en-US"/>
        </w:rPr>
        <w:t>Target Tracker</w:t>
      </w:r>
    </w:p>
    <w:p w14:paraId="09E12226" w14:textId="77777777" w:rsidR="000B6809" w:rsidRPr="00014D14" w:rsidRDefault="000B6809" w:rsidP="000B6809">
      <w:pPr>
        <w:numPr>
          <w:ilvl w:val="0"/>
          <w:numId w:val="20"/>
        </w:numPr>
        <w:rPr>
          <w:rFonts w:ascii="Arial" w:hAnsi="Arial" w:cs="Arial"/>
          <w:lang w:val="en-US"/>
        </w:rPr>
      </w:pPr>
      <w:r w:rsidRPr="00014D14">
        <w:rPr>
          <w:rFonts w:ascii="Arial" w:hAnsi="Arial" w:cs="Arial"/>
          <w:lang w:val="en-US"/>
        </w:rPr>
        <w:t>Training and Development</w:t>
      </w:r>
    </w:p>
    <w:p w14:paraId="1CE7D3BD" w14:textId="77777777" w:rsidR="000B6809" w:rsidRPr="00014D14" w:rsidRDefault="000B6809" w:rsidP="000B6809">
      <w:pPr>
        <w:rPr>
          <w:rFonts w:ascii="Arial" w:hAnsi="Arial" w:cs="Arial"/>
          <w:lang w:val="en-US"/>
        </w:rPr>
      </w:pPr>
    </w:p>
    <w:p w14:paraId="04B2BB87" w14:textId="77777777" w:rsidR="000B6809" w:rsidRPr="00014D14" w:rsidRDefault="000B6809" w:rsidP="000B6809">
      <w:pPr>
        <w:rPr>
          <w:rFonts w:ascii="Arial" w:hAnsi="Arial" w:cs="Arial"/>
          <w:bCs/>
        </w:rPr>
      </w:pPr>
    </w:p>
    <w:p w14:paraId="57D0D08E" w14:textId="77777777" w:rsidR="000B6809" w:rsidRPr="00014D14" w:rsidRDefault="000B6809" w:rsidP="000B6809">
      <w:pPr>
        <w:autoSpaceDE w:val="0"/>
        <w:autoSpaceDN w:val="0"/>
        <w:adjustRightInd w:val="0"/>
        <w:spacing w:line="241" w:lineRule="atLeast"/>
        <w:rPr>
          <w:rFonts w:ascii="Arial" w:eastAsia="MS Mincho" w:hAnsi="Arial" w:cs="Arial"/>
          <w:b/>
          <w:color w:val="000000"/>
          <w:szCs w:val="26"/>
        </w:rPr>
      </w:pPr>
      <w:r w:rsidRPr="00014D14">
        <w:rPr>
          <w:rFonts w:ascii="Arial" w:eastAsia="MS Mincho" w:hAnsi="Arial" w:cs="Arial"/>
          <w:bCs/>
          <w:color w:val="000000"/>
          <w:sz w:val="26"/>
          <w:szCs w:val="26"/>
        </w:rPr>
        <w:t xml:space="preserve">Juniper Education </w:t>
      </w:r>
    </w:p>
    <w:p w14:paraId="00DDBF5E" w14:textId="77777777" w:rsidR="000B6809" w:rsidRPr="00014D14" w:rsidRDefault="000B6809" w:rsidP="000B6809">
      <w:pPr>
        <w:autoSpaceDE w:val="0"/>
        <w:autoSpaceDN w:val="0"/>
        <w:adjustRightInd w:val="0"/>
        <w:spacing w:line="241" w:lineRule="atLeast"/>
        <w:rPr>
          <w:rFonts w:ascii="Arial" w:eastAsia="MS Mincho" w:hAnsi="Arial" w:cs="Arial"/>
          <w:color w:val="000000"/>
          <w:sz w:val="22"/>
          <w:szCs w:val="22"/>
        </w:rPr>
      </w:pPr>
      <w:r w:rsidRPr="00014D14">
        <w:rPr>
          <w:rFonts w:ascii="Arial" w:eastAsia="MS Mincho" w:hAnsi="Arial" w:cs="Arial"/>
          <w:color w:val="000000"/>
          <w:sz w:val="22"/>
          <w:szCs w:val="22"/>
        </w:rPr>
        <w:t xml:space="preserve">Boundary House, 4 County Place, </w:t>
      </w:r>
    </w:p>
    <w:p w14:paraId="56031C37" w14:textId="77777777" w:rsidR="000B6809" w:rsidRPr="00014D14" w:rsidRDefault="000B6809" w:rsidP="000B6809">
      <w:pPr>
        <w:autoSpaceDE w:val="0"/>
        <w:autoSpaceDN w:val="0"/>
        <w:adjustRightInd w:val="0"/>
        <w:spacing w:line="241" w:lineRule="atLeast"/>
        <w:rPr>
          <w:rFonts w:ascii="Arial" w:eastAsia="MS Mincho" w:hAnsi="Arial" w:cs="Arial"/>
          <w:color w:val="000000"/>
          <w:sz w:val="22"/>
          <w:szCs w:val="22"/>
        </w:rPr>
      </w:pPr>
      <w:r w:rsidRPr="00014D14">
        <w:rPr>
          <w:rFonts w:ascii="Arial" w:eastAsia="MS Mincho" w:hAnsi="Arial" w:cs="Arial"/>
          <w:color w:val="000000"/>
          <w:sz w:val="22"/>
          <w:szCs w:val="22"/>
        </w:rPr>
        <w:t>Chelmsford, CM2 0RE</w:t>
      </w:r>
    </w:p>
    <w:p w14:paraId="505E441F" w14:textId="77777777" w:rsidR="000B6809" w:rsidRPr="00014D14" w:rsidRDefault="000B6809" w:rsidP="000B6809">
      <w:pPr>
        <w:autoSpaceDE w:val="0"/>
        <w:autoSpaceDN w:val="0"/>
        <w:adjustRightInd w:val="0"/>
        <w:spacing w:line="241" w:lineRule="atLeast"/>
        <w:rPr>
          <w:rFonts w:ascii="Arial" w:eastAsia="MS Mincho" w:hAnsi="Arial" w:cs="Arial"/>
          <w:b/>
          <w:bCs/>
          <w:color w:val="000000"/>
          <w:sz w:val="22"/>
          <w:szCs w:val="22"/>
        </w:rPr>
      </w:pPr>
    </w:p>
    <w:p w14:paraId="1D111A33" w14:textId="77777777" w:rsidR="00A61268" w:rsidRPr="00A61268" w:rsidRDefault="00A61268" w:rsidP="00A61268">
      <w:pPr>
        <w:tabs>
          <w:tab w:val="left" w:pos="284"/>
        </w:tabs>
        <w:autoSpaceDE w:val="0"/>
        <w:autoSpaceDN w:val="0"/>
        <w:adjustRightInd w:val="0"/>
        <w:spacing w:line="241" w:lineRule="atLeast"/>
        <w:rPr>
          <w:rFonts w:ascii="Arial" w:eastAsia="MS Mincho" w:hAnsi="Arial" w:cs="Arial"/>
          <w:color w:val="000000"/>
          <w:sz w:val="22"/>
          <w:szCs w:val="22"/>
        </w:rPr>
      </w:pPr>
      <w:r w:rsidRPr="00A61268">
        <w:rPr>
          <w:rFonts w:ascii="Arial" w:eastAsia="MS Mincho" w:hAnsi="Arial" w:cs="Arial"/>
          <w:b/>
          <w:bCs/>
          <w:color w:val="00B973"/>
          <w:sz w:val="22"/>
          <w:szCs w:val="22"/>
        </w:rPr>
        <w:t xml:space="preserve">t. </w:t>
      </w:r>
      <w:r w:rsidRPr="00A61268">
        <w:rPr>
          <w:rFonts w:ascii="Arial" w:eastAsia="MS Mincho" w:hAnsi="Arial" w:cs="Arial"/>
          <w:b/>
          <w:bCs/>
          <w:color w:val="00B973"/>
          <w:sz w:val="22"/>
          <w:szCs w:val="22"/>
        </w:rPr>
        <w:tab/>
      </w:r>
      <w:r w:rsidRPr="00A61268">
        <w:rPr>
          <w:rFonts w:ascii="Arial" w:eastAsia="MS Mincho" w:hAnsi="Arial" w:cs="Arial"/>
          <w:b/>
          <w:bCs/>
          <w:color w:val="000000"/>
          <w:sz w:val="22"/>
          <w:szCs w:val="22"/>
        </w:rPr>
        <w:t xml:space="preserve">0345 200 8600 </w:t>
      </w:r>
    </w:p>
    <w:p w14:paraId="3426E654" w14:textId="77777777" w:rsidR="00A61268" w:rsidRPr="00A61268" w:rsidRDefault="00A61268" w:rsidP="00A61268">
      <w:pPr>
        <w:tabs>
          <w:tab w:val="left" w:pos="284"/>
        </w:tabs>
        <w:autoSpaceDE w:val="0"/>
        <w:autoSpaceDN w:val="0"/>
        <w:adjustRightInd w:val="0"/>
        <w:spacing w:line="241" w:lineRule="atLeast"/>
        <w:rPr>
          <w:rFonts w:ascii="Arial" w:eastAsia="MS Mincho" w:hAnsi="Arial" w:cs="Arial"/>
          <w:color w:val="000000"/>
          <w:sz w:val="22"/>
          <w:szCs w:val="22"/>
        </w:rPr>
      </w:pPr>
      <w:r w:rsidRPr="00A61268">
        <w:rPr>
          <w:rFonts w:ascii="Arial" w:eastAsia="MS Mincho" w:hAnsi="Arial" w:cs="Arial"/>
          <w:b/>
          <w:bCs/>
          <w:color w:val="00B973"/>
          <w:sz w:val="22"/>
          <w:szCs w:val="22"/>
        </w:rPr>
        <w:t xml:space="preserve">e. </w:t>
      </w:r>
      <w:r w:rsidRPr="00A61268">
        <w:rPr>
          <w:rFonts w:ascii="Arial" w:eastAsia="MS Mincho" w:hAnsi="Arial" w:cs="Arial"/>
          <w:b/>
          <w:bCs/>
          <w:color w:val="00B973"/>
          <w:sz w:val="22"/>
          <w:szCs w:val="22"/>
        </w:rPr>
        <w:tab/>
      </w:r>
      <w:r w:rsidRPr="00A61268">
        <w:rPr>
          <w:rFonts w:ascii="Arial" w:eastAsia="MS Mincho" w:hAnsi="Arial" w:cs="Arial"/>
          <w:b/>
          <w:bCs/>
          <w:color w:val="000000"/>
          <w:sz w:val="22"/>
          <w:szCs w:val="22"/>
        </w:rPr>
        <w:t xml:space="preserve">enquiries@junipereducation.org </w:t>
      </w:r>
    </w:p>
    <w:p w14:paraId="535EE926" w14:textId="77777777" w:rsidR="00A61268" w:rsidRPr="00A61268" w:rsidRDefault="00A61268" w:rsidP="00A61268">
      <w:pPr>
        <w:tabs>
          <w:tab w:val="left" w:pos="284"/>
        </w:tabs>
        <w:rPr>
          <w:rFonts w:ascii="Arial" w:eastAsia="MS Mincho" w:hAnsi="Arial" w:cs="Arial"/>
          <w:b/>
          <w:bCs/>
          <w:color w:val="000000"/>
          <w:sz w:val="22"/>
          <w:szCs w:val="22"/>
          <w:lang w:val="en-US"/>
        </w:rPr>
      </w:pPr>
      <w:r w:rsidRPr="00A61268">
        <w:rPr>
          <w:rFonts w:ascii="Arial" w:eastAsia="MS Mincho" w:hAnsi="Arial" w:cs="Arial"/>
          <w:b/>
          <w:bCs/>
          <w:color w:val="00B973"/>
          <w:sz w:val="22"/>
          <w:szCs w:val="22"/>
          <w:lang w:val="en-US"/>
        </w:rPr>
        <w:t xml:space="preserve">w. </w:t>
      </w:r>
      <w:r w:rsidRPr="00A61268">
        <w:rPr>
          <w:rFonts w:ascii="Arial" w:eastAsia="MS Mincho" w:hAnsi="Arial" w:cs="Arial"/>
          <w:b/>
          <w:bCs/>
          <w:color w:val="000000"/>
          <w:sz w:val="22"/>
          <w:szCs w:val="22"/>
          <w:lang w:val="en-US"/>
        </w:rPr>
        <w:t>junipereducation.org</w:t>
      </w:r>
    </w:p>
    <w:p w14:paraId="50F277B7" w14:textId="77777777" w:rsidR="000B6809" w:rsidRPr="00014D14" w:rsidRDefault="000B6809" w:rsidP="000B6809">
      <w:pPr>
        <w:rPr>
          <w:rFonts w:ascii="Arial" w:eastAsia="MS Mincho" w:hAnsi="Arial" w:cs="Arial"/>
          <w:b/>
          <w:bCs/>
          <w:color w:val="000000"/>
          <w:sz w:val="22"/>
          <w:szCs w:val="22"/>
          <w:lang w:val="en-US"/>
        </w:rPr>
      </w:pPr>
    </w:p>
    <w:p w14:paraId="00E79960" w14:textId="77777777" w:rsidR="000B6809" w:rsidRPr="00014D14" w:rsidRDefault="000B6809" w:rsidP="000B6809">
      <w:pPr>
        <w:ind w:right="-11652"/>
        <w:jc w:val="right"/>
        <w:rPr>
          <w:rFonts w:ascii="Arial" w:hAnsi="Arial" w:cs="Arial"/>
          <w:color w:val="00B973"/>
        </w:rPr>
      </w:pPr>
      <w:r w:rsidRPr="00014D14">
        <w:rPr>
          <w:rFonts w:ascii="Arial" w:hAnsi="Arial" w:cs="Arial"/>
          <w:color w:val="00B973"/>
        </w:rPr>
        <w:t>Enabling teachers to teach</w:t>
      </w:r>
    </w:p>
    <w:p w14:paraId="4FF3AEF2" w14:textId="77777777" w:rsidR="000B6809" w:rsidRPr="00014D14" w:rsidRDefault="000B6809" w:rsidP="000B6809">
      <w:pPr>
        <w:ind w:right="-11227"/>
        <w:jc w:val="right"/>
        <w:rPr>
          <w:rFonts w:ascii="Arial" w:hAnsi="Arial" w:cs="Arial"/>
          <w:color w:val="000000"/>
          <w:sz w:val="18"/>
          <w:szCs w:val="18"/>
        </w:rPr>
      </w:pPr>
    </w:p>
    <w:p w14:paraId="528B6729" w14:textId="77777777" w:rsidR="000B6809" w:rsidRPr="00014D14" w:rsidRDefault="000B6809" w:rsidP="000B6809">
      <w:pPr>
        <w:ind w:right="-11227"/>
        <w:rPr>
          <w:rFonts w:ascii="Arial" w:hAnsi="Arial" w:cs="Arial"/>
          <w:color w:val="000000"/>
          <w:sz w:val="18"/>
          <w:szCs w:val="18"/>
        </w:rPr>
      </w:pPr>
      <w:r w:rsidRPr="00014D14">
        <w:rPr>
          <w:rFonts w:ascii="Arial" w:hAnsi="Arial" w:cs="Arial"/>
          <w:color w:val="000000"/>
          <w:sz w:val="18"/>
          <w:szCs w:val="18"/>
        </w:rPr>
        <w:t xml:space="preserve">© 2019 Juniper Education. All rights reserved. This publication is the intellectual property of Juniper Education and no part of it may be reproduced, stored or </w:t>
      </w:r>
    </w:p>
    <w:p w14:paraId="21C3E6BB" w14:textId="5511A9B0" w:rsidR="000B6809" w:rsidRPr="00AD674F" w:rsidRDefault="000B6809" w:rsidP="00A61268">
      <w:pPr>
        <w:ind w:right="-11227"/>
        <w:rPr>
          <w:rFonts w:ascii="Arial" w:hAnsi="Arial" w:cs="Arial"/>
          <w:color w:val="00B973"/>
        </w:rPr>
      </w:pPr>
      <w:r w:rsidRPr="00014D14">
        <w:rPr>
          <w:rFonts w:ascii="Arial" w:hAnsi="Arial" w:cs="Arial"/>
          <w:color w:val="000000"/>
          <w:sz w:val="18"/>
          <w:szCs w:val="18"/>
        </w:rPr>
        <w:t>transmitted by any means without prior permission of Juniper Education. Any unauthorised use for commercial gain will constitute an infringement of copyright.</w:t>
      </w:r>
    </w:p>
    <w:sectPr w:rsidR="000B6809" w:rsidRPr="00AD674F" w:rsidSect="0012212D">
      <w:footerReference w:type="even" r:id="rId24"/>
      <w:headerReference w:type="first" r:id="rId25"/>
      <w:footerReference w:type="first" r:id="rId26"/>
      <w:type w:val="continuous"/>
      <w:pgSz w:w="16840" w:h="11907" w:orient="landscape" w:code="9"/>
      <w:pgMar w:top="1134" w:right="851"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65C9A" w14:textId="77777777" w:rsidR="00A710C9" w:rsidRDefault="00A710C9">
      <w:r>
        <w:separator/>
      </w:r>
    </w:p>
  </w:endnote>
  <w:endnote w:type="continuationSeparator" w:id="0">
    <w:p w14:paraId="1303B399" w14:textId="77777777" w:rsidR="00A710C9" w:rsidRDefault="00A710C9">
      <w:r>
        <w:continuationSeparator/>
      </w:r>
    </w:p>
  </w:endnote>
  <w:endnote w:type="continuationNotice" w:id="1">
    <w:p w14:paraId="76A49CBD" w14:textId="77777777" w:rsidR="00A710C9" w:rsidRDefault="00A71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ona Pro">
    <w:altName w:val="Calibri"/>
    <w:panose1 w:val="00000000000000000000"/>
    <w:charset w:val="00"/>
    <w:family w:val="modern"/>
    <w:notTrueType/>
    <w:pitch w:val="variable"/>
    <w:sig w:usb0="800000AF" w:usb1="4000004A" w:usb2="00000000" w:usb3="00000000" w:csb0="0000009B"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BoldLF-Roman">
    <w:altName w:val="Calibri"/>
    <w:charset w:val="00"/>
    <w:family w:val="auto"/>
    <w:pitch w:val="variable"/>
    <w:sig w:usb0="00000003" w:usb1="00000000" w:usb2="00000000" w:usb3="00000000" w:csb0="00000001" w:csb1="00000000"/>
  </w:font>
  <w:font w:name="MetaBold-Roman">
    <w:altName w:val="Calibri"/>
    <w:charset w:val="00"/>
    <w:family w:val="swiss"/>
    <w:pitch w:val="variable"/>
    <w:sig w:usb0="80000027" w:usb1="00000000" w:usb2="00000000" w:usb3="00000000" w:csb0="00000001" w:csb1="00000000"/>
  </w:font>
  <w:font w:name="MetaNormal-Roman">
    <w:altName w:val="Calibri"/>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3BD4" w14:textId="77777777" w:rsidR="008E2651" w:rsidRDefault="008E2651" w:rsidP="0021249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5531319" w14:textId="77777777" w:rsidR="008E2651" w:rsidRDefault="008E2651" w:rsidP="0021249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112B" w14:textId="111694FF" w:rsidR="008E2651" w:rsidRPr="006510E8" w:rsidRDefault="008E2651" w:rsidP="006510E8">
    <w:pPr>
      <w:tabs>
        <w:tab w:val="center" w:pos="4153"/>
        <w:tab w:val="right" w:pos="8306"/>
      </w:tabs>
    </w:pPr>
    <w:bookmarkStart w:id="0" w:name="_Hlk33870318"/>
    <w:r>
      <w:rPr>
        <w:noProof/>
      </w:rPr>
      <mc:AlternateContent>
        <mc:Choice Requires="wps">
          <w:drawing>
            <wp:anchor distT="0" distB="0" distL="114300" distR="114300" simplePos="0" relativeHeight="251658243" behindDoc="0" locked="0" layoutInCell="1" allowOverlap="1" wp14:anchorId="13204674" wp14:editId="6F88797F">
              <wp:simplePos x="0" y="0"/>
              <wp:positionH relativeFrom="page">
                <wp:align>right</wp:align>
              </wp:positionH>
              <wp:positionV relativeFrom="paragraph">
                <wp:posOffset>154189</wp:posOffset>
              </wp:positionV>
              <wp:extent cx="10688955" cy="723446"/>
              <wp:effectExtent l="0" t="0" r="0" b="635"/>
              <wp:wrapNone/>
              <wp:docPr id="45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8955" cy="723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C86E40" w14:textId="77777777" w:rsidR="008E2651" w:rsidRPr="00791634" w:rsidRDefault="008E2651" w:rsidP="005812AD">
                          <w:pPr>
                            <w:jc w:val="right"/>
                            <w:rPr>
                              <w:b/>
                              <w:bCs/>
                              <w:color w:val="00B973"/>
                              <w:sz w:val="22"/>
                              <w:szCs w:val="22"/>
                            </w:rPr>
                          </w:pPr>
                        </w:p>
                        <w:p w14:paraId="703A6464" w14:textId="77777777" w:rsidR="008E2651" w:rsidRDefault="008E2651" w:rsidP="005812AD">
                          <w:pPr>
                            <w:ind w:left="1440" w:firstLine="720"/>
                            <w:rPr>
                              <w:rStyle w:val="Hyperlink"/>
                              <w:rFonts w:ascii="Zona Pro" w:hAnsi="Zona Pro"/>
                              <w:b/>
                              <w:color w:val="FFFFFF"/>
                              <w:sz w:val="18"/>
                              <w:szCs w:val="18"/>
                            </w:rPr>
                          </w:pPr>
                          <w:r w:rsidRPr="002D46A4">
                            <w:rPr>
                              <w:rFonts w:ascii="Zona Pro" w:hAnsi="Zona Pro"/>
                              <w:b/>
                              <w:bCs/>
                              <w:color w:val="00B973"/>
                              <w:sz w:val="20"/>
                              <w:szCs w:val="20"/>
                            </w:rPr>
                            <w:t xml:space="preserve">Page </w:t>
                          </w:r>
                          <w:r w:rsidRPr="002D46A4">
                            <w:rPr>
                              <w:rFonts w:ascii="Zona Pro" w:hAnsi="Zona Pro"/>
                              <w:b/>
                              <w:bCs/>
                              <w:color w:val="00B973"/>
                              <w:sz w:val="20"/>
                              <w:szCs w:val="20"/>
                            </w:rPr>
                            <w:fldChar w:fldCharType="begin"/>
                          </w:r>
                          <w:r w:rsidRPr="002D46A4">
                            <w:rPr>
                              <w:rFonts w:ascii="Zona Pro" w:hAnsi="Zona Pro"/>
                              <w:b/>
                              <w:bCs/>
                              <w:color w:val="00B973"/>
                              <w:sz w:val="20"/>
                              <w:szCs w:val="20"/>
                            </w:rPr>
                            <w:instrText xml:space="preserve"> PAGE   \* MERGEFORMAT </w:instrText>
                          </w:r>
                          <w:r w:rsidRPr="002D46A4">
                            <w:rPr>
                              <w:rFonts w:ascii="Zona Pro" w:hAnsi="Zona Pro"/>
                              <w:b/>
                              <w:bCs/>
                              <w:color w:val="00B973"/>
                              <w:sz w:val="20"/>
                              <w:szCs w:val="20"/>
                            </w:rPr>
                            <w:fldChar w:fldCharType="separate"/>
                          </w:r>
                          <w:r>
                            <w:rPr>
                              <w:rFonts w:ascii="Zona Pro" w:hAnsi="Zona Pro"/>
                              <w:b/>
                              <w:bCs/>
                              <w:color w:val="00B973"/>
                              <w:sz w:val="20"/>
                              <w:szCs w:val="20"/>
                            </w:rPr>
                            <w:t>2</w:t>
                          </w:r>
                          <w:r w:rsidRPr="002D46A4">
                            <w:rPr>
                              <w:rFonts w:ascii="Zona Pro" w:hAnsi="Zona Pro"/>
                              <w:b/>
                              <w:bCs/>
                              <w:noProof/>
                              <w:color w:val="00B973"/>
                              <w:sz w:val="20"/>
                              <w:szCs w:val="20"/>
                            </w:rPr>
                            <w:fldChar w:fldCharType="end"/>
                          </w:r>
                          <w:r w:rsidRPr="002D46A4">
                            <w:rPr>
                              <w:rFonts w:ascii="Zona Pro" w:hAnsi="Zona Pro"/>
                              <w:b/>
                              <w:bCs/>
                              <w:noProof/>
                              <w:color w:val="00B973"/>
                              <w:sz w:val="20"/>
                              <w:szCs w:val="20"/>
                            </w:rPr>
                            <w:t xml:space="preserve"> </w:t>
                          </w:r>
                          <w:r w:rsidRPr="00645D62">
                            <w:rPr>
                              <w:rFonts w:ascii="Zona Pro" w:hAnsi="Zona Pro"/>
                              <w:b/>
                              <w:bCs/>
                              <w:color w:val="00B973"/>
                              <w:sz w:val="18"/>
                              <w:szCs w:val="18"/>
                            </w:rPr>
                            <w:t xml:space="preserve">       </w:t>
                          </w:r>
                          <w:r>
                            <w:rPr>
                              <w:rFonts w:ascii="Zona Pro" w:hAnsi="Zona Pro"/>
                              <w:b/>
                              <w:bCs/>
                              <w:color w:val="00B973"/>
                              <w:sz w:val="18"/>
                              <w:szCs w:val="18"/>
                            </w:rPr>
                            <w:tab/>
                          </w:r>
                          <w:r>
                            <w:rPr>
                              <w:rFonts w:ascii="Zona Pro" w:hAnsi="Zona Pro"/>
                              <w:b/>
                              <w:bCs/>
                              <w:color w:val="00B973"/>
                              <w:sz w:val="18"/>
                              <w:szCs w:val="18"/>
                            </w:rPr>
                            <w:tab/>
                          </w:r>
                          <w:r>
                            <w:rPr>
                              <w:rFonts w:ascii="Zona Pro" w:hAnsi="Zona Pro"/>
                              <w:b/>
                              <w:bCs/>
                              <w:color w:val="00B973"/>
                              <w:sz w:val="18"/>
                              <w:szCs w:val="18"/>
                            </w:rPr>
                            <w:tab/>
                          </w:r>
                          <w:r>
                            <w:rPr>
                              <w:rFonts w:ascii="Zona Pro" w:hAnsi="Zona Pro"/>
                              <w:b/>
                              <w:bCs/>
                              <w:color w:val="00B973"/>
                              <w:sz w:val="18"/>
                              <w:szCs w:val="18"/>
                            </w:rPr>
                            <w:tab/>
                          </w:r>
                          <w:r>
                            <w:rPr>
                              <w:rFonts w:ascii="Zona Pro" w:hAnsi="Zona Pro"/>
                              <w:b/>
                              <w:bCs/>
                              <w:color w:val="00B973"/>
                              <w:sz w:val="18"/>
                              <w:szCs w:val="18"/>
                            </w:rPr>
                            <w:tab/>
                          </w:r>
                          <w:r>
                            <w:rPr>
                              <w:rFonts w:ascii="Zona Pro" w:hAnsi="Zona Pro"/>
                              <w:b/>
                              <w:bCs/>
                              <w:color w:val="00B973"/>
                              <w:sz w:val="18"/>
                              <w:szCs w:val="18"/>
                            </w:rPr>
                            <w:tab/>
                          </w:r>
                          <w:r w:rsidRPr="00645D62">
                            <w:rPr>
                              <w:rFonts w:ascii="Zona Pro" w:hAnsi="Zona Pro"/>
                              <w:b/>
                              <w:bCs/>
                              <w:color w:val="00B973"/>
                              <w:sz w:val="18"/>
                              <w:szCs w:val="18"/>
                            </w:rPr>
                            <w:t>t.</w:t>
                          </w:r>
                          <w:r w:rsidRPr="00645D62">
                            <w:rPr>
                              <w:rFonts w:ascii="Zona Pro" w:hAnsi="Zona Pro"/>
                              <w:b/>
                              <w:sz w:val="18"/>
                              <w:szCs w:val="18"/>
                            </w:rPr>
                            <w:t xml:space="preserve"> </w:t>
                          </w:r>
                          <w:r w:rsidRPr="00645D62">
                            <w:rPr>
                              <w:rFonts w:ascii="Zona Pro" w:hAnsi="Zona Pro"/>
                              <w:b/>
                              <w:color w:val="FFFFFF"/>
                              <w:sz w:val="18"/>
                              <w:szCs w:val="18"/>
                            </w:rPr>
                            <w:t xml:space="preserve">0345 200 8600          </w:t>
                          </w:r>
                          <w:r w:rsidRPr="00645D62">
                            <w:rPr>
                              <w:rFonts w:ascii="Zona Pro" w:hAnsi="Zona Pro"/>
                              <w:b/>
                              <w:bCs/>
                              <w:color w:val="00B973"/>
                              <w:sz w:val="18"/>
                              <w:szCs w:val="18"/>
                            </w:rPr>
                            <w:t xml:space="preserve">e. </w:t>
                          </w:r>
                          <w:hyperlink r:id="rId1" w:history="1">
                            <w:r w:rsidRPr="00645D62">
                              <w:rPr>
                                <w:rStyle w:val="Hyperlink"/>
                                <w:rFonts w:ascii="Zona Pro" w:hAnsi="Zona Pro"/>
                                <w:b/>
                                <w:color w:val="FFFFFF"/>
                                <w:sz w:val="18"/>
                                <w:szCs w:val="18"/>
                              </w:rPr>
                              <w:t>enquiries@junipereducation.org</w:t>
                            </w:r>
                          </w:hyperlink>
                          <w:r w:rsidRPr="00645D62">
                            <w:rPr>
                              <w:rFonts w:ascii="Zona Pro" w:hAnsi="Zona Pro"/>
                              <w:b/>
                              <w:color w:val="FFFFFF"/>
                              <w:sz w:val="18"/>
                              <w:szCs w:val="18"/>
                            </w:rPr>
                            <w:t xml:space="preserve">          </w:t>
                          </w:r>
                          <w:r w:rsidRPr="00645D62">
                            <w:rPr>
                              <w:rFonts w:ascii="Zona Pro" w:hAnsi="Zona Pro"/>
                              <w:b/>
                              <w:bCs/>
                              <w:color w:val="00B973"/>
                              <w:sz w:val="18"/>
                              <w:szCs w:val="18"/>
                            </w:rPr>
                            <w:t>w.</w:t>
                          </w:r>
                          <w:r w:rsidRPr="00645D62">
                            <w:rPr>
                              <w:rFonts w:ascii="Zona Pro" w:hAnsi="Zona Pro"/>
                              <w:b/>
                              <w:sz w:val="18"/>
                              <w:szCs w:val="18"/>
                            </w:rPr>
                            <w:t xml:space="preserve"> </w:t>
                          </w:r>
                          <w:hyperlink r:id="rId2" w:history="1">
                            <w:r w:rsidRPr="00645D62">
                              <w:rPr>
                                <w:rStyle w:val="Hyperlink"/>
                                <w:rFonts w:ascii="Zona Pro" w:hAnsi="Zona Pro"/>
                                <w:b/>
                                <w:color w:val="FFFFFF"/>
                                <w:sz w:val="18"/>
                                <w:szCs w:val="18"/>
                              </w:rPr>
                              <w:t>junipereducation.org</w:t>
                            </w:r>
                          </w:hyperlink>
                        </w:p>
                        <w:p w14:paraId="0B2A33B0" w14:textId="77777777" w:rsidR="008E2651" w:rsidRDefault="008E2651" w:rsidP="005812AD">
                          <w:pPr>
                            <w:rPr>
                              <w:rStyle w:val="Hyperlink"/>
                              <w:rFonts w:ascii="Zona Pro" w:hAnsi="Zona Pro"/>
                              <w:b/>
                              <w:color w:val="FFFFFF"/>
                              <w:sz w:val="18"/>
                              <w:szCs w:val="18"/>
                            </w:rPr>
                          </w:pPr>
                        </w:p>
                        <w:p w14:paraId="6D0D9504" w14:textId="77777777" w:rsidR="008E2651" w:rsidRPr="00645D62" w:rsidRDefault="008E2651" w:rsidP="005812AD">
                          <w:pPr>
                            <w:rPr>
                              <w:rStyle w:val="Hyperlink"/>
                              <w:rFonts w:ascii="Zona Pro" w:hAnsi="Zona Pro"/>
                              <w:b/>
                              <w:color w:val="FFFFFF"/>
                              <w:sz w:val="18"/>
                              <w:szCs w:val="18"/>
                            </w:rPr>
                          </w:pPr>
                        </w:p>
                        <w:p w14:paraId="3D1AAF7E" w14:textId="77777777" w:rsidR="008E2651" w:rsidRDefault="008E2651" w:rsidP="005812AD">
                          <w:pPr>
                            <w:rPr>
                              <w:rStyle w:val="Hyperlink"/>
                              <w:rFonts w:ascii="Zona Pro" w:hAnsi="Zona Pro"/>
                              <w:b/>
                              <w:color w:val="FFFFFF"/>
                              <w:sz w:val="18"/>
                              <w:szCs w:val="18"/>
                            </w:rPr>
                          </w:pPr>
                        </w:p>
                        <w:p w14:paraId="43CB441F" w14:textId="77777777" w:rsidR="008E2651" w:rsidRPr="00A9620E" w:rsidRDefault="008E2651" w:rsidP="005812AD">
                          <w:pPr>
                            <w:rPr>
                              <w:rFonts w:ascii="Zona Pro" w:hAnsi="Zona Pro"/>
                              <w:b/>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04674" id="_x0000_t202" coordsize="21600,21600" o:spt="202" path="m,l,21600r21600,l21600,xe">
              <v:stroke joinstyle="miter"/>
              <v:path gradientshapeok="t" o:connecttype="rect"/>
            </v:shapetype>
            <v:shape id="Text Box 12" o:spid="_x0000_s1026" type="#_x0000_t202" style="position:absolute;margin-left:790.45pt;margin-top:12.15pt;width:841.65pt;height:56.95pt;z-index:25165824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" filled="f" stroked="f" strokeweight=".5pt">
              <v:textbox>
                <w:txbxContent>
                  <w:p w14:paraId="3CC86E40" w14:textId="77777777" w:rsidR="008E2651" w:rsidRPr="00791634" w:rsidRDefault="008E2651" w:rsidP="005812AD">
                    <w:pPr>
                      <w:jc w:val="right"/>
                      <w:rPr>
                        <w:b/>
                        <w:bCs/>
                        <w:color w:val="00B973"/>
                        <w:sz w:val="22"/>
                        <w:szCs w:val="22"/>
                      </w:rPr>
                    </w:pPr>
                  </w:p>
                  <w:p w14:paraId="703A6464" w14:textId="77777777" w:rsidR="008E2651" w:rsidRDefault="008E2651" w:rsidP="005812AD">
                    <w:pPr>
                      <w:ind w:left="1440" w:firstLine="720"/>
                      <w:rPr>
                        <w:rStyle w:val="Hyperlink"/>
                        <w:rFonts w:ascii="Zona Pro" w:hAnsi="Zona Pro"/>
                        <w:b/>
                        <w:color w:val="FFFFFF"/>
                        <w:sz w:val="18"/>
                        <w:szCs w:val="18"/>
                      </w:rPr>
                    </w:pPr>
                    <w:r w:rsidRPr="002D46A4">
                      <w:rPr>
                        <w:rFonts w:ascii="Zona Pro" w:hAnsi="Zona Pro"/>
                        <w:b/>
                        <w:bCs/>
                        <w:color w:val="00B973"/>
                        <w:sz w:val="20"/>
                        <w:szCs w:val="20"/>
                      </w:rPr>
                      <w:t xml:space="preserve">Page </w:t>
                    </w:r>
                    <w:r w:rsidRPr="002D46A4">
                      <w:rPr>
                        <w:rFonts w:ascii="Zona Pro" w:hAnsi="Zona Pro"/>
                        <w:b/>
                        <w:bCs/>
                        <w:color w:val="00B973"/>
                        <w:sz w:val="20"/>
                        <w:szCs w:val="20"/>
                      </w:rPr>
                      <w:fldChar w:fldCharType="begin"/>
                    </w:r>
                    <w:r w:rsidRPr="002D46A4">
                      <w:rPr>
                        <w:rFonts w:ascii="Zona Pro" w:hAnsi="Zona Pro"/>
                        <w:b/>
                        <w:bCs/>
                        <w:color w:val="00B973"/>
                        <w:sz w:val="20"/>
                        <w:szCs w:val="20"/>
                      </w:rPr>
                      <w:instrText xml:space="preserve"> PAGE   \* MERGEFORMAT </w:instrText>
                    </w:r>
                    <w:r w:rsidRPr="002D46A4">
                      <w:rPr>
                        <w:rFonts w:ascii="Zona Pro" w:hAnsi="Zona Pro"/>
                        <w:b/>
                        <w:bCs/>
                        <w:color w:val="00B973"/>
                        <w:sz w:val="20"/>
                        <w:szCs w:val="20"/>
                      </w:rPr>
                      <w:fldChar w:fldCharType="separate"/>
                    </w:r>
                    <w:r>
                      <w:rPr>
                        <w:rFonts w:ascii="Zona Pro" w:hAnsi="Zona Pro"/>
                        <w:b/>
                        <w:bCs/>
                        <w:color w:val="00B973"/>
                        <w:sz w:val="20"/>
                        <w:szCs w:val="20"/>
                      </w:rPr>
                      <w:t>2</w:t>
                    </w:r>
                    <w:r w:rsidRPr="002D46A4">
                      <w:rPr>
                        <w:rFonts w:ascii="Zona Pro" w:hAnsi="Zona Pro"/>
                        <w:b/>
                        <w:bCs/>
                        <w:noProof/>
                        <w:color w:val="00B973"/>
                        <w:sz w:val="20"/>
                        <w:szCs w:val="20"/>
                      </w:rPr>
                      <w:fldChar w:fldCharType="end"/>
                    </w:r>
                    <w:r w:rsidRPr="002D46A4">
                      <w:rPr>
                        <w:rFonts w:ascii="Zona Pro" w:hAnsi="Zona Pro"/>
                        <w:b/>
                        <w:bCs/>
                        <w:noProof/>
                        <w:color w:val="00B973"/>
                        <w:sz w:val="20"/>
                        <w:szCs w:val="20"/>
                      </w:rPr>
                      <w:t xml:space="preserve"> </w:t>
                    </w:r>
                    <w:r w:rsidRPr="00645D62">
                      <w:rPr>
                        <w:rFonts w:ascii="Zona Pro" w:hAnsi="Zona Pro"/>
                        <w:b/>
                        <w:bCs/>
                        <w:color w:val="00B973"/>
                        <w:sz w:val="18"/>
                        <w:szCs w:val="18"/>
                      </w:rPr>
                      <w:t xml:space="preserve">       </w:t>
                    </w:r>
                    <w:r>
                      <w:rPr>
                        <w:rFonts w:ascii="Zona Pro" w:hAnsi="Zona Pro"/>
                        <w:b/>
                        <w:bCs/>
                        <w:color w:val="00B973"/>
                        <w:sz w:val="18"/>
                        <w:szCs w:val="18"/>
                      </w:rPr>
                      <w:tab/>
                    </w:r>
                    <w:r>
                      <w:rPr>
                        <w:rFonts w:ascii="Zona Pro" w:hAnsi="Zona Pro"/>
                        <w:b/>
                        <w:bCs/>
                        <w:color w:val="00B973"/>
                        <w:sz w:val="18"/>
                        <w:szCs w:val="18"/>
                      </w:rPr>
                      <w:tab/>
                    </w:r>
                    <w:r>
                      <w:rPr>
                        <w:rFonts w:ascii="Zona Pro" w:hAnsi="Zona Pro"/>
                        <w:b/>
                        <w:bCs/>
                        <w:color w:val="00B973"/>
                        <w:sz w:val="18"/>
                        <w:szCs w:val="18"/>
                      </w:rPr>
                      <w:tab/>
                    </w:r>
                    <w:r>
                      <w:rPr>
                        <w:rFonts w:ascii="Zona Pro" w:hAnsi="Zona Pro"/>
                        <w:b/>
                        <w:bCs/>
                        <w:color w:val="00B973"/>
                        <w:sz w:val="18"/>
                        <w:szCs w:val="18"/>
                      </w:rPr>
                      <w:tab/>
                    </w:r>
                    <w:r>
                      <w:rPr>
                        <w:rFonts w:ascii="Zona Pro" w:hAnsi="Zona Pro"/>
                        <w:b/>
                        <w:bCs/>
                        <w:color w:val="00B973"/>
                        <w:sz w:val="18"/>
                        <w:szCs w:val="18"/>
                      </w:rPr>
                      <w:tab/>
                    </w:r>
                    <w:r>
                      <w:rPr>
                        <w:rFonts w:ascii="Zona Pro" w:hAnsi="Zona Pro"/>
                        <w:b/>
                        <w:bCs/>
                        <w:color w:val="00B973"/>
                        <w:sz w:val="18"/>
                        <w:szCs w:val="18"/>
                      </w:rPr>
                      <w:tab/>
                    </w:r>
                    <w:r w:rsidRPr="00645D62">
                      <w:rPr>
                        <w:rFonts w:ascii="Zona Pro" w:hAnsi="Zona Pro"/>
                        <w:b/>
                        <w:bCs/>
                        <w:color w:val="00B973"/>
                        <w:sz w:val="18"/>
                        <w:szCs w:val="18"/>
                      </w:rPr>
                      <w:t>t.</w:t>
                    </w:r>
                    <w:r w:rsidRPr="00645D62">
                      <w:rPr>
                        <w:rFonts w:ascii="Zona Pro" w:hAnsi="Zona Pro"/>
                        <w:b/>
                        <w:sz w:val="18"/>
                        <w:szCs w:val="18"/>
                      </w:rPr>
                      <w:t xml:space="preserve"> </w:t>
                    </w:r>
                    <w:r w:rsidRPr="00645D62">
                      <w:rPr>
                        <w:rFonts w:ascii="Zona Pro" w:hAnsi="Zona Pro"/>
                        <w:b/>
                        <w:color w:val="FFFFFF"/>
                        <w:sz w:val="18"/>
                        <w:szCs w:val="18"/>
                      </w:rPr>
                      <w:t xml:space="preserve">0345 200 8600          </w:t>
                    </w:r>
                    <w:r w:rsidRPr="00645D62">
                      <w:rPr>
                        <w:rFonts w:ascii="Zona Pro" w:hAnsi="Zona Pro"/>
                        <w:b/>
                        <w:bCs/>
                        <w:color w:val="00B973"/>
                        <w:sz w:val="18"/>
                        <w:szCs w:val="18"/>
                      </w:rPr>
                      <w:t xml:space="preserve">e. </w:t>
                    </w:r>
                    <w:hyperlink r:id="rId3" w:history="1">
                      <w:r w:rsidRPr="00645D62">
                        <w:rPr>
                          <w:rStyle w:val="Hyperlink"/>
                          <w:rFonts w:ascii="Zona Pro" w:hAnsi="Zona Pro"/>
                          <w:b/>
                          <w:color w:val="FFFFFF"/>
                          <w:sz w:val="18"/>
                          <w:szCs w:val="18"/>
                        </w:rPr>
                        <w:t>enquiries@junipereducation.org</w:t>
                      </w:r>
                    </w:hyperlink>
                    <w:r w:rsidRPr="00645D62">
                      <w:rPr>
                        <w:rFonts w:ascii="Zona Pro" w:hAnsi="Zona Pro"/>
                        <w:b/>
                        <w:color w:val="FFFFFF"/>
                        <w:sz w:val="18"/>
                        <w:szCs w:val="18"/>
                      </w:rPr>
                      <w:t xml:space="preserve">          </w:t>
                    </w:r>
                    <w:r w:rsidRPr="00645D62">
                      <w:rPr>
                        <w:rFonts w:ascii="Zona Pro" w:hAnsi="Zona Pro"/>
                        <w:b/>
                        <w:bCs/>
                        <w:color w:val="00B973"/>
                        <w:sz w:val="18"/>
                        <w:szCs w:val="18"/>
                      </w:rPr>
                      <w:t>w.</w:t>
                    </w:r>
                    <w:r w:rsidRPr="00645D62">
                      <w:rPr>
                        <w:rFonts w:ascii="Zona Pro" w:hAnsi="Zona Pro"/>
                        <w:b/>
                        <w:sz w:val="18"/>
                        <w:szCs w:val="18"/>
                      </w:rPr>
                      <w:t xml:space="preserve"> </w:t>
                    </w:r>
                    <w:hyperlink r:id="rId4" w:history="1">
                      <w:r w:rsidRPr="00645D62">
                        <w:rPr>
                          <w:rStyle w:val="Hyperlink"/>
                          <w:rFonts w:ascii="Zona Pro" w:hAnsi="Zona Pro"/>
                          <w:b/>
                          <w:color w:val="FFFFFF"/>
                          <w:sz w:val="18"/>
                          <w:szCs w:val="18"/>
                        </w:rPr>
                        <w:t>junipereducation.org</w:t>
                      </w:r>
                    </w:hyperlink>
                  </w:p>
                  <w:p w14:paraId="0B2A33B0" w14:textId="77777777" w:rsidR="008E2651" w:rsidRDefault="008E2651" w:rsidP="005812AD">
                    <w:pPr>
                      <w:rPr>
                        <w:rStyle w:val="Hyperlink"/>
                        <w:rFonts w:ascii="Zona Pro" w:hAnsi="Zona Pro"/>
                        <w:b/>
                        <w:color w:val="FFFFFF"/>
                        <w:sz w:val="18"/>
                        <w:szCs w:val="18"/>
                      </w:rPr>
                    </w:pPr>
                  </w:p>
                  <w:p w14:paraId="6D0D9504" w14:textId="77777777" w:rsidR="008E2651" w:rsidRPr="00645D62" w:rsidRDefault="008E2651" w:rsidP="005812AD">
                    <w:pPr>
                      <w:rPr>
                        <w:rStyle w:val="Hyperlink"/>
                        <w:rFonts w:ascii="Zona Pro" w:hAnsi="Zona Pro"/>
                        <w:b/>
                        <w:color w:val="FFFFFF"/>
                        <w:sz w:val="18"/>
                        <w:szCs w:val="18"/>
                      </w:rPr>
                    </w:pPr>
                  </w:p>
                  <w:p w14:paraId="3D1AAF7E" w14:textId="77777777" w:rsidR="008E2651" w:rsidRDefault="008E2651" w:rsidP="005812AD">
                    <w:pPr>
                      <w:rPr>
                        <w:rStyle w:val="Hyperlink"/>
                        <w:rFonts w:ascii="Zona Pro" w:hAnsi="Zona Pro"/>
                        <w:b/>
                        <w:color w:val="FFFFFF"/>
                        <w:sz w:val="18"/>
                        <w:szCs w:val="18"/>
                      </w:rPr>
                    </w:pPr>
                  </w:p>
                  <w:p w14:paraId="43CB441F" w14:textId="77777777" w:rsidR="008E2651" w:rsidRPr="00A9620E" w:rsidRDefault="008E2651" w:rsidP="005812AD">
                    <w:pPr>
                      <w:rPr>
                        <w:rFonts w:ascii="Zona Pro" w:hAnsi="Zona Pro"/>
                        <w:b/>
                        <w:sz w:val="18"/>
                        <w:szCs w:val="18"/>
                      </w:rPr>
                    </w:pPr>
                  </w:p>
                </w:txbxContent>
              </v:textbox>
              <w10:wrap anchorx="page"/>
            </v:shape>
          </w:pict>
        </mc:Fallback>
      </mc:AlternateContent>
    </w:r>
    <w:r>
      <w:rPr>
        <w:noProof/>
      </w:rPr>
      <mc:AlternateContent>
        <mc:Choice Requires="wpg">
          <w:drawing>
            <wp:anchor distT="0" distB="0" distL="114300" distR="114300" simplePos="0" relativeHeight="251658241" behindDoc="0" locked="0" layoutInCell="1" allowOverlap="1" wp14:anchorId="24F5D6C1" wp14:editId="32DEB529">
              <wp:simplePos x="0" y="0"/>
              <wp:positionH relativeFrom="page">
                <wp:align>left</wp:align>
              </wp:positionH>
              <wp:positionV relativeFrom="paragraph">
                <wp:posOffset>-209113</wp:posOffset>
              </wp:positionV>
              <wp:extent cx="10701285" cy="1179195"/>
              <wp:effectExtent l="0" t="0" r="5080" b="1905"/>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01285" cy="1179195"/>
                        <a:chOff x="-422" y="0"/>
                        <a:chExt cx="76115" cy="11792"/>
                      </a:xfrm>
                    </wpg:grpSpPr>
                    <wps:wsp>
                      <wps:cNvPr id="4" name="Rectangle 10"/>
                      <wps:cNvSpPr>
                        <a:spLocks noChangeArrowheads="1"/>
                      </wps:cNvSpPr>
                      <wps:spPr bwMode="auto">
                        <a:xfrm>
                          <a:off x="-422" y="3429"/>
                          <a:ext cx="76115" cy="6223"/>
                        </a:xfrm>
                        <a:prstGeom prst="rect">
                          <a:avLst/>
                        </a:prstGeom>
                        <a:solidFill>
                          <a:srgbClr val="3C3060"/>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ctr" anchorCtr="0" upright="1">
                        <a:noAutofit/>
                      </wps:bodyPr>
                    </wps:wsp>
                    <wps:wsp>
                      <wps:cNvPr id="6" name="Text Box 11"/>
                      <wps:cNvSpPr txBox="1">
                        <a:spLocks noChangeArrowheads="1"/>
                      </wps:cNvSpPr>
                      <wps:spPr bwMode="auto">
                        <a:xfrm>
                          <a:off x="2540" y="9525"/>
                          <a:ext cx="67564" cy="2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C963E8" w14:textId="77777777" w:rsidR="008E2651" w:rsidRPr="00F90802" w:rsidRDefault="008E2651" w:rsidP="006510E8">
                            <w:pPr>
                              <w:jc w:val="right"/>
                              <w:rPr>
                                <w:rFonts w:ascii="Zona Pro" w:hAnsi="Zona Pro" w:cs="Zona Pro"/>
                                <w:color w:val="000000"/>
                                <w:sz w:val="10"/>
                                <w:szCs w:val="10"/>
                              </w:rPr>
                            </w:pPr>
                          </w:p>
                        </w:txbxContent>
                      </wps:txbx>
                      <wps:bodyPr rot="0" vert="horz" wrap="square" lIns="91440" tIns="45720" rIns="91440" bIns="45720" anchor="t" anchorCtr="0" upright="1">
                        <a:noAutofit/>
                      </wps:bodyPr>
                    </wps:wsp>
                    <wps:wsp>
                      <wps:cNvPr id="8" name="Text Box 13"/>
                      <wps:cNvSpPr txBox="1">
                        <a:spLocks noChangeArrowheads="1"/>
                      </wps:cNvSpPr>
                      <wps:spPr bwMode="auto">
                        <a:xfrm>
                          <a:off x="44958" y="0"/>
                          <a:ext cx="25273"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D972D9" w14:textId="77777777" w:rsidR="008E2651" w:rsidRPr="00560196" w:rsidRDefault="008E2651" w:rsidP="006510E8">
                            <w:pPr>
                              <w:jc w:val="right"/>
                              <w:rPr>
                                <w:rFonts w:ascii="Zona Pro" w:hAnsi="Zona Pro"/>
                                <w:color w:val="00B973"/>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4F5D6C1" id="Group 9" o:spid="_x0000_s1027" style="position:absolute;margin-left:0;margin-top:-16.45pt;width:842.6pt;height:92.85pt;z-index:251658241;mso-position-horizontal:left;mso-position-horizontal-relative:page;mso-width-relative:margin" coordorigin="-422" coordsize="76115,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">
              <v:rect id="Rectangle 10" o:spid="_x0000_s1028" style="position:absolute;left:-422;top:3429;width:76115;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" fillcolor="#3c3060" stroked="f" strokeweight=".5pt"/>
              <v:shape id="Text Box 11" o:spid="_x0000_s1029" type="#_x0000_t202" style="position:absolute;left:2540;top:9525;width:67564;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0CC963E8" w14:textId="77777777" w:rsidR="008E2651" w:rsidRPr="00F90802" w:rsidRDefault="008E2651" w:rsidP="006510E8">
                      <w:pPr>
                        <w:jc w:val="right"/>
                        <w:rPr>
                          <w:rFonts w:ascii="Zona Pro" w:hAnsi="Zona Pro" w:cs="Zona Pro"/>
                          <w:color w:val="000000"/>
                          <w:sz w:val="10"/>
                          <w:szCs w:val="10"/>
                        </w:rPr>
                      </w:pPr>
                    </w:p>
                  </w:txbxContent>
                </v:textbox>
              </v:shape>
              <v:shape id="Text Box 13" o:spid="_x0000_s1030" type="#_x0000_t202" style="position:absolute;left:44958;width:252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69D972D9" w14:textId="77777777" w:rsidR="008E2651" w:rsidRPr="00560196" w:rsidRDefault="008E2651" w:rsidP="006510E8">
                      <w:pPr>
                        <w:jc w:val="right"/>
                        <w:rPr>
                          <w:rFonts w:ascii="Zona Pro" w:hAnsi="Zona Pro"/>
                          <w:color w:val="00B973"/>
                        </w:rPr>
                      </w:pPr>
                    </w:p>
                  </w:txbxContent>
                </v:textbox>
              </v:shape>
              <w10:wrap anchorx="page"/>
            </v:group>
          </w:pict>
        </mc:Fallback>
      </mc:AlternateContent>
    </w:r>
  </w:p>
  <w:p w14:paraId="79FE8725" w14:textId="04502135" w:rsidR="008E2651" w:rsidRPr="006510E8" w:rsidRDefault="008E2651" w:rsidP="006510E8">
    <w:pPr>
      <w:tabs>
        <w:tab w:val="center" w:pos="4153"/>
        <w:tab w:val="right" w:pos="8306"/>
      </w:tabs>
    </w:pPr>
    <w:bookmarkStart w:id="1" w:name="_Hlk33870352"/>
    <w:bookmarkStart w:id="2" w:name="_Hlk33870353"/>
    <w:bookmarkStart w:id="3" w:name="_Hlk33870355"/>
    <w:bookmarkStart w:id="4" w:name="_Hlk33870356"/>
    <w:bookmarkStart w:id="5" w:name="_Hlk33870357"/>
    <w:bookmarkStart w:id="6" w:name="_Hlk33870358"/>
    <w:bookmarkEnd w:id="0"/>
  </w:p>
  <w:p w14:paraId="4FA8EF0F" w14:textId="478B5F05" w:rsidR="008E2651" w:rsidRPr="006510E8" w:rsidRDefault="008E2651" w:rsidP="006510E8">
    <w:pPr>
      <w:tabs>
        <w:tab w:val="center" w:pos="4153"/>
        <w:tab w:val="right" w:pos="8306"/>
      </w:tabs>
    </w:pPr>
  </w:p>
  <w:bookmarkEnd w:id="1"/>
  <w:bookmarkEnd w:id="2"/>
  <w:bookmarkEnd w:id="3"/>
  <w:bookmarkEnd w:id="4"/>
  <w:bookmarkEnd w:id="5"/>
  <w:bookmarkEnd w:id="6"/>
  <w:p w14:paraId="1EE7E22D" w14:textId="77777777" w:rsidR="008E2651" w:rsidRPr="004E2E47" w:rsidRDefault="008E2651" w:rsidP="00771BC1">
    <w:pPr>
      <w:pStyle w:val="Footer"/>
      <w:tabs>
        <w:tab w:val="left" w:pos="14855"/>
      </w:tabs>
      <w:ind w:right="360" w:hanging="426"/>
      <w:rPr>
        <w:rFonts w:ascii="Arial" w:eastAsia="Arial Unicode MS"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7FCA" w14:textId="77777777" w:rsidR="008E2651" w:rsidRPr="005B4D50" w:rsidRDefault="008E2651" w:rsidP="005B4D50">
    <w:pPr>
      <w:jc w:val="right"/>
      <w:rPr>
        <w:rFonts w:ascii="Arial" w:hAnsi="Arial" w:cs="Arial"/>
        <w:b/>
        <w:color w:val="00B973"/>
      </w:rPr>
    </w:pPr>
    <w:bookmarkStart w:id="7" w:name="_Hlk33870268"/>
    <w:r w:rsidRPr="005B4D50">
      <w:rPr>
        <w:rFonts w:ascii="Arial" w:hAnsi="Arial" w:cs="Arial"/>
        <w:b/>
        <w:color w:val="00B973"/>
      </w:rPr>
      <w:t>Enabling teachers to teach</w:t>
    </w:r>
  </w:p>
  <w:p w14:paraId="71E56489" w14:textId="77777777" w:rsidR="008E2651" w:rsidRPr="005B4D50" w:rsidRDefault="008E2651" w:rsidP="005B4D50">
    <w:pPr>
      <w:jc w:val="right"/>
      <w:rPr>
        <w:rFonts w:ascii="Arial" w:eastAsia="MS Mincho" w:hAnsi="Arial" w:cs="Arial"/>
        <w:color w:val="000000"/>
        <w:sz w:val="18"/>
        <w:szCs w:val="18"/>
      </w:rPr>
    </w:pPr>
  </w:p>
  <w:p w14:paraId="084EDB3A" w14:textId="77777777" w:rsidR="008E2651" w:rsidRPr="005B4D50" w:rsidRDefault="008E2651" w:rsidP="005B4D50">
    <w:pPr>
      <w:jc w:val="right"/>
      <w:rPr>
        <w:rFonts w:ascii="Arial" w:eastAsia="MS Mincho" w:hAnsi="Arial" w:cs="Arial"/>
        <w:color w:val="000000"/>
        <w:sz w:val="18"/>
        <w:szCs w:val="18"/>
      </w:rPr>
    </w:pPr>
    <w:r w:rsidRPr="005B4D50">
      <w:rPr>
        <w:rFonts w:ascii="Arial" w:eastAsia="MS Mincho" w:hAnsi="Arial" w:cs="Arial"/>
        <w:color w:val="000000"/>
        <w:sz w:val="18"/>
        <w:szCs w:val="18"/>
      </w:rPr>
      <w:t>© 2019 Juniper Education. All rights reserved. This publication is the intellectual property of Juniper Education and no part of it may be reproduced, stored or transmitted</w:t>
    </w:r>
  </w:p>
  <w:p w14:paraId="543CF27F" w14:textId="77777777" w:rsidR="008E2651" w:rsidRPr="005B4D50" w:rsidRDefault="008E2651" w:rsidP="005B4D50">
    <w:pPr>
      <w:jc w:val="right"/>
      <w:rPr>
        <w:rFonts w:ascii="Arial" w:eastAsia="MS Mincho" w:hAnsi="Arial" w:cs="Arial"/>
        <w:color w:val="000000"/>
        <w:sz w:val="18"/>
        <w:szCs w:val="18"/>
      </w:rPr>
    </w:pPr>
    <w:r w:rsidRPr="005B4D50">
      <w:rPr>
        <w:rFonts w:ascii="Arial" w:eastAsia="MS Mincho" w:hAnsi="Arial" w:cs="Arial"/>
        <w:color w:val="000000"/>
        <w:sz w:val="18"/>
        <w:szCs w:val="18"/>
      </w:rPr>
      <w:t>by any means without prior permission of Juniper Education. Any unauthorised use for commercial gain will constitute an infringement of copyright.</w:t>
    </w:r>
  </w:p>
  <w:bookmarkEnd w:id="7"/>
  <w:p w14:paraId="412FD558" w14:textId="77777777" w:rsidR="008E2651" w:rsidRPr="005B4D50" w:rsidRDefault="008E2651" w:rsidP="005B4D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743F" w14:textId="77777777" w:rsidR="008E2651" w:rsidRDefault="008E2651" w:rsidP="0021249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0E1764B" w14:textId="77777777" w:rsidR="008E2651" w:rsidRDefault="008E2651" w:rsidP="00212496">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C815" w14:textId="3558FE28" w:rsidR="008E2651" w:rsidRDefault="008E2651" w:rsidP="00E40A78">
    <w:pPr>
      <w:pStyle w:val="Footer"/>
      <w:tabs>
        <w:tab w:val="right" w:pos="9781"/>
      </w:tabs>
      <w:ind w:left="-709" w:right="-755"/>
      <w:rPr>
        <w:rFonts w:ascii="MetaBold-Roman" w:hAnsi="MetaBold-Roman"/>
        <w:color w:val="D50032"/>
        <w:sz w:val="20"/>
        <w:szCs w:val="20"/>
      </w:rPr>
    </w:pPr>
    <w:r>
      <w:rPr>
        <w:noProof/>
      </w:rPr>
      <mc:AlternateContent>
        <mc:Choice Requires="wps">
          <w:drawing>
            <wp:anchor distT="4294967295" distB="4294967295" distL="114300" distR="114300" simplePos="0" relativeHeight="251658240" behindDoc="0" locked="0" layoutInCell="1" allowOverlap="1" wp14:anchorId="31CBC1C5" wp14:editId="40334FFA">
              <wp:simplePos x="0" y="0"/>
              <wp:positionH relativeFrom="column">
                <wp:posOffset>-441325</wp:posOffset>
              </wp:positionH>
              <wp:positionV relativeFrom="paragraph">
                <wp:posOffset>104774</wp:posOffset>
              </wp:positionV>
              <wp:extent cx="1090739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0739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BC6DF67"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75pt,8.25pt" to="824.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" strokecolor="#a6a6a6">
              <o:lock v:ext="edit" shapetype="f"/>
            </v:line>
          </w:pict>
        </mc:Fallback>
      </mc:AlternateContent>
    </w:r>
  </w:p>
  <w:p w14:paraId="4671D1B7" w14:textId="77777777" w:rsidR="008E2651" w:rsidRPr="00D56BB1" w:rsidRDefault="008E2651" w:rsidP="00E40A78">
    <w:pPr>
      <w:pStyle w:val="Footer"/>
      <w:tabs>
        <w:tab w:val="right" w:pos="9781"/>
      </w:tabs>
      <w:ind w:left="-709" w:right="-755"/>
      <w:rPr>
        <w:rFonts w:ascii="MetaBold-Roman" w:hAnsi="MetaBold-Roman"/>
        <w:color w:val="D50032"/>
        <w:sz w:val="20"/>
        <w:szCs w:val="20"/>
      </w:rPr>
    </w:pPr>
    <w:r w:rsidRPr="00D56BB1">
      <w:rPr>
        <w:rFonts w:ascii="MetaBold-Roman" w:hAnsi="MetaBold-Roman"/>
        <w:color w:val="D50032"/>
        <w:sz w:val="20"/>
        <w:szCs w:val="20"/>
      </w:rPr>
      <w:t>EES for Schools</w:t>
    </w:r>
  </w:p>
  <w:p w14:paraId="1787381E" w14:textId="77777777" w:rsidR="008E2651" w:rsidRPr="00D56BB1" w:rsidRDefault="008E2651" w:rsidP="00E40A78">
    <w:pPr>
      <w:pStyle w:val="Footer"/>
      <w:tabs>
        <w:tab w:val="right" w:pos="9781"/>
      </w:tabs>
      <w:ind w:left="-709" w:right="-755"/>
      <w:rPr>
        <w:rFonts w:ascii="MetaNormal-Roman" w:hAnsi="MetaNormal-Roman"/>
        <w:sz w:val="20"/>
        <w:szCs w:val="20"/>
      </w:rPr>
    </w:pPr>
    <w:r w:rsidRPr="00D56BB1">
      <w:rPr>
        <w:rFonts w:ascii="MetaNormal-Roman" w:hAnsi="MetaNormal-Roman"/>
        <w:sz w:val="20"/>
        <w:szCs w:val="20"/>
      </w:rPr>
      <w:t>Seax House, Victoria Road South, Chelmsford, CM1 1</w:t>
    </w:r>
    <w:r>
      <w:rPr>
        <w:rFonts w:ascii="MetaNormal-Roman" w:hAnsi="MetaNormal-Roman"/>
        <w:sz w:val="20"/>
        <w:szCs w:val="20"/>
      </w:rPr>
      <w:t>QH</w:t>
    </w:r>
  </w:p>
  <w:p w14:paraId="39809A2F" w14:textId="77777777" w:rsidR="008E2651" w:rsidRPr="00E40A78" w:rsidRDefault="008E2651" w:rsidP="00E40A78">
    <w:pPr>
      <w:pStyle w:val="Footer"/>
      <w:tabs>
        <w:tab w:val="right" w:pos="9781"/>
      </w:tabs>
      <w:ind w:left="-709" w:right="-755"/>
      <w:rPr>
        <w:rFonts w:ascii="MetaNormal-Roman" w:hAnsi="MetaNormal-Roman"/>
        <w:sz w:val="20"/>
        <w:szCs w:val="20"/>
      </w:rPr>
    </w:pPr>
    <w:r w:rsidRPr="00D56BB1">
      <w:rPr>
        <w:rFonts w:ascii="MetaBold-Roman" w:hAnsi="MetaBold-Roman"/>
        <w:color w:val="D50032"/>
        <w:sz w:val="20"/>
        <w:szCs w:val="20"/>
      </w:rPr>
      <w:t>E:</w:t>
    </w:r>
    <w:r>
      <w:rPr>
        <w:rFonts w:ascii="MetaNormal-Roman" w:hAnsi="MetaNormal-Roman"/>
        <w:sz w:val="20"/>
        <w:szCs w:val="20"/>
      </w:rPr>
      <w:t xml:space="preserve"> </w:t>
    </w:r>
    <w:r w:rsidRPr="004A2F88">
      <w:rPr>
        <w:rFonts w:ascii="MetaNormal-Roman" w:hAnsi="MetaNormal-Roman"/>
        <w:sz w:val="20"/>
        <w:szCs w:val="20"/>
      </w:rPr>
      <w:t>enquiries@EESforschools.org</w:t>
    </w:r>
    <w:r>
      <w:rPr>
        <w:rFonts w:ascii="MetaNormal-Roman" w:hAnsi="MetaNormal-Roman"/>
        <w:sz w:val="20"/>
        <w:szCs w:val="20"/>
      </w:rPr>
      <w:t xml:space="preserve"> | </w:t>
    </w:r>
    <w:r w:rsidRPr="00D56BB1">
      <w:rPr>
        <w:rFonts w:ascii="MetaBold-Roman" w:hAnsi="MetaBold-Roman"/>
        <w:color w:val="D50032"/>
        <w:sz w:val="20"/>
        <w:szCs w:val="20"/>
      </w:rPr>
      <w:t>T:</w:t>
    </w:r>
    <w:r w:rsidRPr="00D56BB1">
      <w:rPr>
        <w:rFonts w:ascii="MetaNormal-Roman" w:hAnsi="MetaNormal-Roman"/>
        <w:sz w:val="20"/>
        <w:szCs w:val="20"/>
      </w:rPr>
      <w:t xml:space="preserve"> 0845 200 8600</w:t>
    </w:r>
    <w:r>
      <w:rPr>
        <w:rFonts w:ascii="MetaNormal-Roman" w:hAnsi="MetaNormal-Roman"/>
        <w:sz w:val="20"/>
        <w:szCs w:val="20"/>
      </w:rPr>
      <w:t xml:space="preserve"> | </w:t>
    </w:r>
    <w:r w:rsidRPr="00D56BB1">
      <w:rPr>
        <w:rFonts w:ascii="MetaBold-Roman" w:hAnsi="MetaBold-Roman"/>
        <w:color w:val="D50032"/>
        <w:sz w:val="20"/>
        <w:szCs w:val="20"/>
      </w:rPr>
      <w:t>W:</w:t>
    </w:r>
    <w:r w:rsidRPr="00D56BB1">
      <w:rPr>
        <w:rFonts w:ascii="MetaNormal-Roman" w:hAnsi="MetaNormal-Roman"/>
        <w:sz w:val="20"/>
        <w:szCs w:val="20"/>
      </w:rPr>
      <w:t xml:space="preserve"> </w:t>
    </w:r>
    <w:r w:rsidRPr="009B256E">
      <w:rPr>
        <w:rFonts w:ascii="MetaNormal-Roman" w:hAnsi="MetaNormal-Roman"/>
        <w:sz w:val="20"/>
        <w:szCs w:val="20"/>
      </w:rPr>
      <w:t>EESforschools.org</w:t>
    </w:r>
    <w:r>
      <w:rPr>
        <w:rFonts w:ascii="MetaNormal-Roman" w:hAnsi="MetaNormal-Roman"/>
        <w:sz w:val="20"/>
        <w:szCs w:val="20"/>
      </w:rPr>
      <w:t xml:space="preserve">                                                                                        </w:t>
    </w:r>
    <w:r w:rsidRPr="00AB1DFE">
      <w:rPr>
        <w:rFonts w:ascii="MetaNormal-Roman" w:hAnsi="MetaNormal-Roman"/>
        <w:color w:val="58585B"/>
        <w:sz w:val="18"/>
        <w:szCs w:val="18"/>
      </w:rPr>
      <w:t>EES for Schools is owned by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7B32" w14:textId="77777777" w:rsidR="00A710C9" w:rsidRDefault="00A710C9">
      <w:r>
        <w:separator/>
      </w:r>
    </w:p>
  </w:footnote>
  <w:footnote w:type="continuationSeparator" w:id="0">
    <w:p w14:paraId="5DB6B9DE" w14:textId="77777777" w:rsidR="00A710C9" w:rsidRDefault="00A710C9">
      <w:r>
        <w:continuationSeparator/>
      </w:r>
    </w:p>
  </w:footnote>
  <w:footnote w:type="continuationNotice" w:id="1">
    <w:p w14:paraId="587450A5" w14:textId="77777777" w:rsidR="00A710C9" w:rsidRDefault="00A710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A1F6" w14:textId="03F8449B" w:rsidR="008E2651" w:rsidRDefault="008E2651" w:rsidP="00E469C9">
    <w:pPr>
      <w:pStyle w:val="Header"/>
    </w:pPr>
    <w:r>
      <w:rPr>
        <w:noProof/>
      </w:rPr>
      <w:drawing>
        <wp:inline distT="0" distB="0" distL="0" distR="0" wp14:anchorId="4484BC38" wp14:editId="44228C1D">
          <wp:extent cx="2343150" cy="849392"/>
          <wp:effectExtent l="0" t="0" r="0" b="8255"/>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875" cy="8764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DDBC" w14:textId="41E578C3" w:rsidR="008E2651" w:rsidRDefault="008E2651" w:rsidP="006A2735">
    <w:pPr>
      <w:pStyle w:val="Header"/>
    </w:pPr>
    <w:r>
      <w:rPr>
        <w:noProof/>
      </w:rPr>
      <w:drawing>
        <wp:inline distT="0" distB="0" distL="0" distR="0" wp14:anchorId="1B569A32" wp14:editId="074938EF">
          <wp:extent cx="3810000" cy="1381125"/>
          <wp:effectExtent l="0" t="0" r="0" b="9525"/>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1381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95DE" w14:textId="66E2D55F" w:rsidR="008E2651" w:rsidRDefault="008E2651">
    <w:pPr>
      <w:pStyle w:val="Header"/>
    </w:pPr>
    <w:r>
      <w:rPr>
        <w:noProof/>
      </w:rPr>
      <w:drawing>
        <wp:anchor distT="0" distB="0" distL="114300" distR="114300" simplePos="0" relativeHeight="251658242" behindDoc="1" locked="0" layoutInCell="1" allowOverlap="1" wp14:anchorId="317F59B7" wp14:editId="1F19EA04">
          <wp:simplePos x="0" y="0"/>
          <wp:positionH relativeFrom="column">
            <wp:posOffset>-742315</wp:posOffset>
          </wp:positionH>
          <wp:positionV relativeFrom="paragraph">
            <wp:posOffset>-361950</wp:posOffset>
          </wp:positionV>
          <wp:extent cx="10729595" cy="14382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9595" cy="1438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85" type="#_x0000_t75" style="width:14.25pt;height:14.25pt;visibility:visible;mso-wrap-style:square" o:bullet="t">
        <v:imagedata r:id="rId1" o:title=""/>
      </v:shape>
    </w:pict>
  </w:numPicBullet>
  <w:numPicBullet w:numPicBulletId="1">
    <w:pict>
      <v:shape id="_x0000_i2186" type="#_x0000_t75" style="width:14.25pt;height:14.25pt;visibility:visible;mso-wrap-style:square" o:bullet="t">
        <v:imagedata r:id="rId2" o:title=""/>
      </v:shape>
    </w:pict>
  </w:numPicBullet>
  <w:numPicBullet w:numPicBulletId="2">
    <w:pict>
      <v:shape id="_x0000_i2187" type="#_x0000_t75" style="width:14.25pt;height:14.25pt;visibility:visible;mso-wrap-style:square" o:bullet="t">
        <v:imagedata r:id="rId3" o:title=""/>
      </v:shape>
    </w:pict>
  </w:numPicBullet>
  <w:numPicBullet w:numPicBulletId="3">
    <w:pict>
      <v:shape id="_x0000_i2188" type="#_x0000_t75" style="width:14.25pt;height:14.25pt;visibility:visible;mso-wrap-style:square" o:bullet="t">
        <v:imagedata r:id="rId4" o:title=""/>
      </v:shape>
    </w:pict>
  </w:numPicBullet>
  <w:numPicBullet w:numPicBulletId="4">
    <w:pict>
      <v:shape id="_x0000_i2189" type="#_x0000_t75" style="width:14.25pt;height:14.25pt;visibility:visible;mso-wrap-style:square" o:bullet="t">
        <v:imagedata r:id="rId5" o:title=""/>
      </v:shape>
    </w:pict>
  </w:numPicBullet>
  <w:abstractNum w:abstractNumId="0" w15:restartNumberingAfterBreak="0">
    <w:nsid w:val="01890A3C"/>
    <w:multiLevelType w:val="hybridMultilevel"/>
    <w:tmpl w:val="84A6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E61EE"/>
    <w:multiLevelType w:val="hybridMultilevel"/>
    <w:tmpl w:val="819494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0A3A30"/>
    <w:multiLevelType w:val="hybridMultilevel"/>
    <w:tmpl w:val="0F54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E5BE0"/>
    <w:multiLevelType w:val="hybridMultilevel"/>
    <w:tmpl w:val="1BAA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F3088"/>
    <w:multiLevelType w:val="hybridMultilevel"/>
    <w:tmpl w:val="193E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53EA2"/>
    <w:multiLevelType w:val="hybridMultilevel"/>
    <w:tmpl w:val="0AEE91F4"/>
    <w:lvl w:ilvl="0" w:tplc="4E045B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8683C"/>
    <w:multiLevelType w:val="hybridMultilevel"/>
    <w:tmpl w:val="F1F2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B4A3B"/>
    <w:multiLevelType w:val="hybridMultilevel"/>
    <w:tmpl w:val="B8309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EA132D"/>
    <w:multiLevelType w:val="hybridMultilevel"/>
    <w:tmpl w:val="C2024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603CB"/>
    <w:multiLevelType w:val="hybridMultilevel"/>
    <w:tmpl w:val="3028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204AA"/>
    <w:multiLevelType w:val="hybridMultilevel"/>
    <w:tmpl w:val="57527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865BEB"/>
    <w:multiLevelType w:val="hybridMultilevel"/>
    <w:tmpl w:val="BAA8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851C6"/>
    <w:multiLevelType w:val="hybridMultilevel"/>
    <w:tmpl w:val="C1FA0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F5292F"/>
    <w:multiLevelType w:val="hybridMultilevel"/>
    <w:tmpl w:val="722EB37A"/>
    <w:lvl w:ilvl="0" w:tplc="D13A1AA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D45C10"/>
    <w:multiLevelType w:val="hybridMultilevel"/>
    <w:tmpl w:val="3EFE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773E06"/>
    <w:multiLevelType w:val="hybridMultilevel"/>
    <w:tmpl w:val="02DE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E4AC5"/>
    <w:multiLevelType w:val="hybridMultilevel"/>
    <w:tmpl w:val="72CC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16FCA"/>
    <w:multiLevelType w:val="hybridMultilevel"/>
    <w:tmpl w:val="8DAC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6241D"/>
    <w:multiLevelType w:val="hybridMultilevel"/>
    <w:tmpl w:val="A64672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3E63671"/>
    <w:multiLevelType w:val="hybridMultilevel"/>
    <w:tmpl w:val="9196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04DA1"/>
    <w:multiLevelType w:val="hybridMultilevel"/>
    <w:tmpl w:val="C47C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78093D"/>
    <w:multiLevelType w:val="hybridMultilevel"/>
    <w:tmpl w:val="40A2E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7E75A0"/>
    <w:multiLevelType w:val="hybridMultilevel"/>
    <w:tmpl w:val="A508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F6407"/>
    <w:multiLevelType w:val="hybridMultilevel"/>
    <w:tmpl w:val="77BA7ED8"/>
    <w:lvl w:ilvl="0" w:tplc="39BC47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091F70"/>
    <w:multiLevelType w:val="hybridMultilevel"/>
    <w:tmpl w:val="76A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F05D95"/>
    <w:multiLevelType w:val="hybridMultilevel"/>
    <w:tmpl w:val="DB60913C"/>
    <w:lvl w:ilvl="0" w:tplc="870C4704">
      <w:start w:val="1"/>
      <w:numFmt w:val="lowerRoman"/>
      <w:lvlText w:val="%1)"/>
      <w:lvlJc w:val="left"/>
      <w:pPr>
        <w:tabs>
          <w:tab w:val="num" w:pos="1288"/>
        </w:tabs>
        <w:ind w:left="1288"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A672802"/>
    <w:multiLevelType w:val="hybridMultilevel"/>
    <w:tmpl w:val="FEAC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72BE3"/>
    <w:multiLevelType w:val="hybridMultilevel"/>
    <w:tmpl w:val="5906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6370A"/>
    <w:multiLevelType w:val="hybridMultilevel"/>
    <w:tmpl w:val="4E52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7B449A"/>
    <w:multiLevelType w:val="hybridMultilevel"/>
    <w:tmpl w:val="1D328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71039BA"/>
    <w:multiLevelType w:val="hybridMultilevel"/>
    <w:tmpl w:val="26B2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D7D9F"/>
    <w:multiLevelType w:val="hybridMultilevel"/>
    <w:tmpl w:val="24DA4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F4C1F58"/>
    <w:multiLevelType w:val="hybridMultilevel"/>
    <w:tmpl w:val="047C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F314C"/>
    <w:multiLevelType w:val="hybridMultilevel"/>
    <w:tmpl w:val="6456B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8D3762"/>
    <w:multiLevelType w:val="multilevel"/>
    <w:tmpl w:val="E81E7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0B42F8"/>
    <w:multiLevelType w:val="hybridMultilevel"/>
    <w:tmpl w:val="69821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2B0C43"/>
    <w:multiLevelType w:val="hybridMultilevel"/>
    <w:tmpl w:val="1BF8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2177D9"/>
    <w:multiLevelType w:val="hybridMultilevel"/>
    <w:tmpl w:val="3530FFC6"/>
    <w:lvl w:ilvl="0" w:tplc="F1BE8548">
      <w:start w:val="1"/>
      <w:numFmt w:val="bullet"/>
      <w:lvlText w:val=""/>
      <w:lvlPicBulletId w:val="4"/>
      <w:lvlJc w:val="left"/>
      <w:pPr>
        <w:tabs>
          <w:tab w:val="num" w:pos="720"/>
        </w:tabs>
        <w:ind w:left="720" w:hanging="360"/>
      </w:pPr>
      <w:rPr>
        <w:rFonts w:ascii="Symbol" w:hAnsi="Symbol" w:hint="default"/>
      </w:rPr>
    </w:lvl>
    <w:lvl w:ilvl="1" w:tplc="809C7CA2" w:tentative="1">
      <w:start w:val="1"/>
      <w:numFmt w:val="bullet"/>
      <w:lvlText w:val=""/>
      <w:lvlJc w:val="left"/>
      <w:pPr>
        <w:tabs>
          <w:tab w:val="num" w:pos="1440"/>
        </w:tabs>
        <w:ind w:left="1440" w:hanging="360"/>
      </w:pPr>
      <w:rPr>
        <w:rFonts w:ascii="Symbol" w:hAnsi="Symbol" w:hint="default"/>
      </w:rPr>
    </w:lvl>
    <w:lvl w:ilvl="2" w:tplc="B434C3F4" w:tentative="1">
      <w:start w:val="1"/>
      <w:numFmt w:val="bullet"/>
      <w:lvlText w:val=""/>
      <w:lvlJc w:val="left"/>
      <w:pPr>
        <w:tabs>
          <w:tab w:val="num" w:pos="2160"/>
        </w:tabs>
        <w:ind w:left="2160" w:hanging="360"/>
      </w:pPr>
      <w:rPr>
        <w:rFonts w:ascii="Symbol" w:hAnsi="Symbol" w:hint="default"/>
      </w:rPr>
    </w:lvl>
    <w:lvl w:ilvl="3" w:tplc="19C26ED6" w:tentative="1">
      <w:start w:val="1"/>
      <w:numFmt w:val="bullet"/>
      <w:lvlText w:val=""/>
      <w:lvlJc w:val="left"/>
      <w:pPr>
        <w:tabs>
          <w:tab w:val="num" w:pos="2880"/>
        </w:tabs>
        <w:ind w:left="2880" w:hanging="360"/>
      </w:pPr>
      <w:rPr>
        <w:rFonts w:ascii="Symbol" w:hAnsi="Symbol" w:hint="default"/>
      </w:rPr>
    </w:lvl>
    <w:lvl w:ilvl="4" w:tplc="794A9C44" w:tentative="1">
      <w:start w:val="1"/>
      <w:numFmt w:val="bullet"/>
      <w:lvlText w:val=""/>
      <w:lvlJc w:val="left"/>
      <w:pPr>
        <w:tabs>
          <w:tab w:val="num" w:pos="3600"/>
        </w:tabs>
        <w:ind w:left="3600" w:hanging="360"/>
      </w:pPr>
      <w:rPr>
        <w:rFonts w:ascii="Symbol" w:hAnsi="Symbol" w:hint="default"/>
      </w:rPr>
    </w:lvl>
    <w:lvl w:ilvl="5" w:tplc="716E1F84" w:tentative="1">
      <w:start w:val="1"/>
      <w:numFmt w:val="bullet"/>
      <w:lvlText w:val=""/>
      <w:lvlJc w:val="left"/>
      <w:pPr>
        <w:tabs>
          <w:tab w:val="num" w:pos="4320"/>
        </w:tabs>
        <w:ind w:left="4320" w:hanging="360"/>
      </w:pPr>
      <w:rPr>
        <w:rFonts w:ascii="Symbol" w:hAnsi="Symbol" w:hint="default"/>
      </w:rPr>
    </w:lvl>
    <w:lvl w:ilvl="6" w:tplc="75D04F0C" w:tentative="1">
      <w:start w:val="1"/>
      <w:numFmt w:val="bullet"/>
      <w:lvlText w:val=""/>
      <w:lvlJc w:val="left"/>
      <w:pPr>
        <w:tabs>
          <w:tab w:val="num" w:pos="5040"/>
        </w:tabs>
        <w:ind w:left="5040" w:hanging="360"/>
      </w:pPr>
      <w:rPr>
        <w:rFonts w:ascii="Symbol" w:hAnsi="Symbol" w:hint="default"/>
      </w:rPr>
    </w:lvl>
    <w:lvl w:ilvl="7" w:tplc="F12A7AA8" w:tentative="1">
      <w:start w:val="1"/>
      <w:numFmt w:val="bullet"/>
      <w:lvlText w:val=""/>
      <w:lvlJc w:val="left"/>
      <w:pPr>
        <w:tabs>
          <w:tab w:val="num" w:pos="5760"/>
        </w:tabs>
        <w:ind w:left="5760" w:hanging="360"/>
      </w:pPr>
      <w:rPr>
        <w:rFonts w:ascii="Symbol" w:hAnsi="Symbol" w:hint="default"/>
      </w:rPr>
    </w:lvl>
    <w:lvl w:ilvl="8" w:tplc="0B16ABE2"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0CE5A3C"/>
    <w:multiLevelType w:val="hybridMultilevel"/>
    <w:tmpl w:val="813656FE"/>
    <w:lvl w:ilvl="0" w:tplc="D13A1AA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3C2BAA"/>
    <w:multiLevelType w:val="hybridMultilevel"/>
    <w:tmpl w:val="E4CA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E45B08"/>
    <w:multiLevelType w:val="hybridMultilevel"/>
    <w:tmpl w:val="9C7474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FD2845"/>
    <w:multiLevelType w:val="hybridMultilevel"/>
    <w:tmpl w:val="587A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F553A6"/>
    <w:multiLevelType w:val="hybridMultilevel"/>
    <w:tmpl w:val="7B08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755354"/>
    <w:multiLevelType w:val="hybridMultilevel"/>
    <w:tmpl w:val="E6FC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F338A4"/>
    <w:multiLevelType w:val="hybridMultilevel"/>
    <w:tmpl w:val="C1AA2968"/>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6"/>
  </w:num>
  <w:num w:numId="4">
    <w:abstractNumId w:val="15"/>
  </w:num>
  <w:num w:numId="5">
    <w:abstractNumId w:val="39"/>
  </w:num>
  <w:num w:numId="6">
    <w:abstractNumId w:val="40"/>
  </w:num>
  <w:num w:numId="7">
    <w:abstractNumId w:val="41"/>
  </w:num>
  <w:num w:numId="8">
    <w:abstractNumId w:val="8"/>
  </w:num>
  <w:num w:numId="9">
    <w:abstractNumId w:val="30"/>
  </w:num>
  <w:num w:numId="10">
    <w:abstractNumId w:val="44"/>
  </w:num>
  <w:num w:numId="11">
    <w:abstractNumId w:val="34"/>
  </w:num>
  <w:num w:numId="12">
    <w:abstractNumId w:val="3"/>
  </w:num>
  <w:num w:numId="13">
    <w:abstractNumId w:val="11"/>
  </w:num>
  <w:num w:numId="14">
    <w:abstractNumId w:val="3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2"/>
  </w:num>
  <w:num w:numId="19">
    <w:abstractNumId w:val="14"/>
  </w:num>
  <w:num w:numId="20">
    <w:abstractNumId w:val="23"/>
  </w:num>
  <w:num w:numId="21">
    <w:abstractNumId w:val="7"/>
  </w:num>
  <w:num w:numId="22">
    <w:abstractNumId w:val="17"/>
  </w:num>
  <w:num w:numId="23">
    <w:abstractNumId w:val="6"/>
  </w:num>
  <w:num w:numId="24">
    <w:abstractNumId w:val="9"/>
  </w:num>
  <w:num w:numId="25">
    <w:abstractNumId w:val="20"/>
  </w:num>
  <w:num w:numId="26">
    <w:abstractNumId w:val="35"/>
  </w:num>
  <w:num w:numId="27">
    <w:abstractNumId w:val="25"/>
  </w:num>
  <w:num w:numId="28">
    <w:abstractNumId w:val="31"/>
  </w:num>
  <w:num w:numId="29">
    <w:abstractNumId w:val="19"/>
  </w:num>
  <w:num w:numId="30">
    <w:abstractNumId w:val="28"/>
  </w:num>
  <w:num w:numId="31">
    <w:abstractNumId w:val="21"/>
  </w:num>
  <w:num w:numId="32">
    <w:abstractNumId w:val="24"/>
  </w:num>
  <w:num w:numId="33">
    <w:abstractNumId w:val="5"/>
  </w:num>
  <w:num w:numId="34">
    <w:abstractNumId w:val="2"/>
  </w:num>
  <w:num w:numId="35">
    <w:abstractNumId w:val="43"/>
  </w:num>
  <w:num w:numId="36">
    <w:abstractNumId w:val="33"/>
  </w:num>
  <w:num w:numId="37">
    <w:abstractNumId w:val="26"/>
  </w:num>
  <w:num w:numId="38">
    <w:abstractNumId w:val="4"/>
  </w:num>
  <w:num w:numId="39">
    <w:abstractNumId w:val="36"/>
  </w:num>
  <w:num w:numId="40">
    <w:abstractNumId w:val="42"/>
  </w:num>
  <w:num w:numId="41">
    <w:abstractNumId w:val="12"/>
  </w:num>
  <w:num w:numId="42">
    <w:abstractNumId w:val="29"/>
  </w:num>
  <w:num w:numId="43">
    <w:abstractNumId w:val="1"/>
  </w:num>
  <w:num w:numId="44">
    <w:abstractNumId w:val="38"/>
  </w:num>
  <w:num w:numId="45">
    <w:abstractNumId w:val="13"/>
  </w:num>
  <w:num w:numId="46">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7E"/>
    <w:rsid w:val="0000007D"/>
    <w:rsid w:val="000002F4"/>
    <w:rsid w:val="00000C33"/>
    <w:rsid w:val="00002A05"/>
    <w:rsid w:val="00002C54"/>
    <w:rsid w:val="00005F7F"/>
    <w:rsid w:val="000060BF"/>
    <w:rsid w:val="00006A47"/>
    <w:rsid w:val="00006AB6"/>
    <w:rsid w:val="00007471"/>
    <w:rsid w:val="00007D39"/>
    <w:rsid w:val="000110BB"/>
    <w:rsid w:val="00011609"/>
    <w:rsid w:val="0001171A"/>
    <w:rsid w:val="00011D8D"/>
    <w:rsid w:val="0001244F"/>
    <w:rsid w:val="00012FED"/>
    <w:rsid w:val="0001345C"/>
    <w:rsid w:val="0001352F"/>
    <w:rsid w:val="0001380D"/>
    <w:rsid w:val="00014489"/>
    <w:rsid w:val="000145B7"/>
    <w:rsid w:val="00014758"/>
    <w:rsid w:val="00014E56"/>
    <w:rsid w:val="00015427"/>
    <w:rsid w:val="0001555E"/>
    <w:rsid w:val="00015CE2"/>
    <w:rsid w:val="00016506"/>
    <w:rsid w:val="0001771D"/>
    <w:rsid w:val="0002061C"/>
    <w:rsid w:val="0002076C"/>
    <w:rsid w:val="00020A2A"/>
    <w:rsid w:val="00021F6A"/>
    <w:rsid w:val="00021FBD"/>
    <w:rsid w:val="0002266E"/>
    <w:rsid w:val="00023408"/>
    <w:rsid w:val="0002487F"/>
    <w:rsid w:val="00024B67"/>
    <w:rsid w:val="00024E78"/>
    <w:rsid w:val="00026078"/>
    <w:rsid w:val="0002617C"/>
    <w:rsid w:val="00026743"/>
    <w:rsid w:val="00027E0F"/>
    <w:rsid w:val="00027FB1"/>
    <w:rsid w:val="0003019F"/>
    <w:rsid w:val="0003044E"/>
    <w:rsid w:val="000307A5"/>
    <w:rsid w:val="000328D4"/>
    <w:rsid w:val="000329EF"/>
    <w:rsid w:val="00032AA3"/>
    <w:rsid w:val="000336A3"/>
    <w:rsid w:val="000336D8"/>
    <w:rsid w:val="00033A9F"/>
    <w:rsid w:val="000351E7"/>
    <w:rsid w:val="000375FE"/>
    <w:rsid w:val="00040643"/>
    <w:rsid w:val="00040A4C"/>
    <w:rsid w:val="00040C8E"/>
    <w:rsid w:val="00042410"/>
    <w:rsid w:val="00044229"/>
    <w:rsid w:val="00044880"/>
    <w:rsid w:val="00046007"/>
    <w:rsid w:val="00047172"/>
    <w:rsid w:val="0005054B"/>
    <w:rsid w:val="00050C2F"/>
    <w:rsid w:val="00051A19"/>
    <w:rsid w:val="00051B3E"/>
    <w:rsid w:val="00053CA4"/>
    <w:rsid w:val="00053ED3"/>
    <w:rsid w:val="00055077"/>
    <w:rsid w:val="00055792"/>
    <w:rsid w:val="00055A1F"/>
    <w:rsid w:val="00055C09"/>
    <w:rsid w:val="0005600F"/>
    <w:rsid w:val="00056486"/>
    <w:rsid w:val="00056FBE"/>
    <w:rsid w:val="000606C3"/>
    <w:rsid w:val="00060CCD"/>
    <w:rsid w:val="000627CC"/>
    <w:rsid w:val="00062B21"/>
    <w:rsid w:val="000630DD"/>
    <w:rsid w:val="000632DA"/>
    <w:rsid w:val="0006340D"/>
    <w:rsid w:val="00063829"/>
    <w:rsid w:val="00063EDB"/>
    <w:rsid w:val="0006472F"/>
    <w:rsid w:val="000647FC"/>
    <w:rsid w:val="000649B6"/>
    <w:rsid w:val="00064CE5"/>
    <w:rsid w:val="0006636B"/>
    <w:rsid w:val="000664E3"/>
    <w:rsid w:val="00066712"/>
    <w:rsid w:val="000669A3"/>
    <w:rsid w:val="00066E17"/>
    <w:rsid w:val="00066EA2"/>
    <w:rsid w:val="00067D65"/>
    <w:rsid w:val="000702DC"/>
    <w:rsid w:val="000709C2"/>
    <w:rsid w:val="000709E9"/>
    <w:rsid w:val="00070D85"/>
    <w:rsid w:val="000729ED"/>
    <w:rsid w:val="00073900"/>
    <w:rsid w:val="000744F7"/>
    <w:rsid w:val="0007503C"/>
    <w:rsid w:val="00075915"/>
    <w:rsid w:val="00075D5F"/>
    <w:rsid w:val="00077400"/>
    <w:rsid w:val="0007755A"/>
    <w:rsid w:val="00077A7E"/>
    <w:rsid w:val="00080873"/>
    <w:rsid w:val="00080F3E"/>
    <w:rsid w:val="000819B7"/>
    <w:rsid w:val="000825A1"/>
    <w:rsid w:val="00082A6E"/>
    <w:rsid w:val="00082CF2"/>
    <w:rsid w:val="00082E00"/>
    <w:rsid w:val="00082FE7"/>
    <w:rsid w:val="0008300F"/>
    <w:rsid w:val="000831BB"/>
    <w:rsid w:val="000837A2"/>
    <w:rsid w:val="00083A31"/>
    <w:rsid w:val="00084154"/>
    <w:rsid w:val="00084C1B"/>
    <w:rsid w:val="0008524E"/>
    <w:rsid w:val="00085D70"/>
    <w:rsid w:val="00085F5A"/>
    <w:rsid w:val="00087112"/>
    <w:rsid w:val="0008719B"/>
    <w:rsid w:val="00087407"/>
    <w:rsid w:val="00087E0D"/>
    <w:rsid w:val="00092452"/>
    <w:rsid w:val="00092D13"/>
    <w:rsid w:val="00094E48"/>
    <w:rsid w:val="00094ECD"/>
    <w:rsid w:val="00095CE4"/>
    <w:rsid w:val="00095DF2"/>
    <w:rsid w:val="0009719A"/>
    <w:rsid w:val="00097726"/>
    <w:rsid w:val="000A075B"/>
    <w:rsid w:val="000A0E5D"/>
    <w:rsid w:val="000A0E99"/>
    <w:rsid w:val="000A1121"/>
    <w:rsid w:val="000A1379"/>
    <w:rsid w:val="000A1D2C"/>
    <w:rsid w:val="000A1E3B"/>
    <w:rsid w:val="000A28E5"/>
    <w:rsid w:val="000A34EF"/>
    <w:rsid w:val="000A3EB6"/>
    <w:rsid w:val="000A3EF8"/>
    <w:rsid w:val="000A4051"/>
    <w:rsid w:val="000A5227"/>
    <w:rsid w:val="000A54ED"/>
    <w:rsid w:val="000A582D"/>
    <w:rsid w:val="000A78F6"/>
    <w:rsid w:val="000A7A66"/>
    <w:rsid w:val="000B0357"/>
    <w:rsid w:val="000B0377"/>
    <w:rsid w:val="000B0A2E"/>
    <w:rsid w:val="000B0BCF"/>
    <w:rsid w:val="000B0E5F"/>
    <w:rsid w:val="000B0F3D"/>
    <w:rsid w:val="000B29E8"/>
    <w:rsid w:val="000B38C8"/>
    <w:rsid w:val="000B399A"/>
    <w:rsid w:val="000B42CA"/>
    <w:rsid w:val="000B45E3"/>
    <w:rsid w:val="000B4BD5"/>
    <w:rsid w:val="000B4CF2"/>
    <w:rsid w:val="000B5805"/>
    <w:rsid w:val="000B5BBC"/>
    <w:rsid w:val="000B67A6"/>
    <w:rsid w:val="000B6809"/>
    <w:rsid w:val="000B6E01"/>
    <w:rsid w:val="000B78BA"/>
    <w:rsid w:val="000B7AE9"/>
    <w:rsid w:val="000B7BF2"/>
    <w:rsid w:val="000B7CC0"/>
    <w:rsid w:val="000B7D0A"/>
    <w:rsid w:val="000C090B"/>
    <w:rsid w:val="000C10A4"/>
    <w:rsid w:val="000C1FF2"/>
    <w:rsid w:val="000C292B"/>
    <w:rsid w:val="000C2AEC"/>
    <w:rsid w:val="000C3779"/>
    <w:rsid w:val="000C401F"/>
    <w:rsid w:val="000C41B0"/>
    <w:rsid w:val="000C43E8"/>
    <w:rsid w:val="000C5623"/>
    <w:rsid w:val="000C59A3"/>
    <w:rsid w:val="000C5EE7"/>
    <w:rsid w:val="000C609B"/>
    <w:rsid w:val="000C6327"/>
    <w:rsid w:val="000C6877"/>
    <w:rsid w:val="000C7614"/>
    <w:rsid w:val="000C769F"/>
    <w:rsid w:val="000C7F19"/>
    <w:rsid w:val="000D02DC"/>
    <w:rsid w:val="000D0949"/>
    <w:rsid w:val="000D0F14"/>
    <w:rsid w:val="000D10C0"/>
    <w:rsid w:val="000D2527"/>
    <w:rsid w:val="000D2EF9"/>
    <w:rsid w:val="000D65C2"/>
    <w:rsid w:val="000D66B8"/>
    <w:rsid w:val="000D70A9"/>
    <w:rsid w:val="000D7DBD"/>
    <w:rsid w:val="000D7E21"/>
    <w:rsid w:val="000E098F"/>
    <w:rsid w:val="000E17BD"/>
    <w:rsid w:val="000E30E3"/>
    <w:rsid w:val="000E31BE"/>
    <w:rsid w:val="000E3309"/>
    <w:rsid w:val="000E5ED3"/>
    <w:rsid w:val="000E6343"/>
    <w:rsid w:val="000E6565"/>
    <w:rsid w:val="000E6678"/>
    <w:rsid w:val="000E70DA"/>
    <w:rsid w:val="000E7307"/>
    <w:rsid w:val="000E73CC"/>
    <w:rsid w:val="000E76F8"/>
    <w:rsid w:val="000E7A28"/>
    <w:rsid w:val="000F0D2B"/>
    <w:rsid w:val="000F0F24"/>
    <w:rsid w:val="000F13B7"/>
    <w:rsid w:val="000F174B"/>
    <w:rsid w:val="000F2E4D"/>
    <w:rsid w:val="000F30FF"/>
    <w:rsid w:val="000F424B"/>
    <w:rsid w:val="000F4479"/>
    <w:rsid w:val="000F4488"/>
    <w:rsid w:val="000F4540"/>
    <w:rsid w:val="0010196F"/>
    <w:rsid w:val="001022A2"/>
    <w:rsid w:val="001033F4"/>
    <w:rsid w:val="00103B93"/>
    <w:rsid w:val="00104B05"/>
    <w:rsid w:val="00104F83"/>
    <w:rsid w:val="0010551A"/>
    <w:rsid w:val="001057DB"/>
    <w:rsid w:val="001062B9"/>
    <w:rsid w:val="001069AD"/>
    <w:rsid w:val="00106DD5"/>
    <w:rsid w:val="00106F3A"/>
    <w:rsid w:val="00107550"/>
    <w:rsid w:val="0010762D"/>
    <w:rsid w:val="0011070C"/>
    <w:rsid w:val="00110DFE"/>
    <w:rsid w:val="00111B8D"/>
    <w:rsid w:val="00111EC7"/>
    <w:rsid w:val="00111FA5"/>
    <w:rsid w:val="0011279E"/>
    <w:rsid w:val="00112D2C"/>
    <w:rsid w:val="00113A8E"/>
    <w:rsid w:val="00113BF7"/>
    <w:rsid w:val="0011487D"/>
    <w:rsid w:val="001148AF"/>
    <w:rsid w:val="00114A8D"/>
    <w:rsid w:val="00114C6F"/>
    <w:rsid w:val="00115EA2"/>
    <w:rsid w:val="00115F88"/>
    <w:rsid w:val="00117859"/>
    <w:rsid w:val="001202E1"/>
    <w:rsid w:val="00120346"/>
    <w:rsid w:val="0012212D"/>
    <w:rsid w:val="00122988"/>
    <w:rsid w:val="001229D0"/>
    <w:rsid w:val="001232A9"/>
    <w:rsid w:val="00123BD8"/>
    <w:rsid w:val="00123E03"/>
    <w:rsid w:val="001241A1"/>
    <w:rsid w:val="001243BB"/>
    <w:rsid w:val="001247BF"/>
    <w:rsid w:val="001247D8"/>
    <w:rsid w:val="001248B9"/>
    <w:rsid w:val="00126A32"/>
    <w:rsid w:val="00126EA2"/>
    <w:rsid w:val="001300B5"/>
    <w:rsid w:val="00130CF9"/>
    <w:rsid w:val="00131BD3"/>
    <w:rsid w:val="00133AE2"/>
    <w:rsid w:val="00133C28"/>
    <w:rsid w:val="00133D47"/>
    <w:rsid w:val="00134039"/>
    <w:rsid w:val="00134EAB"/>
    <w:rsid w:val="00136F12"/>
    <w:rsid w:val="00137092"/>
    <w:rsid w:val="001400F4"/>
    <w:rsid w:val="001403E3"/>
    <w:rsid w:val="00140B4D"/>
    <w:rsid w:val="00141224"/>
    <w:rsid w:val="00141CB6"/>
    <w:rsid w:val="001423C8"/>
    <w:rsid w:val="00142582"/>
    <w:rsid w:val="00142592"/>
    <w:rsid w:val="001428AC"/>
    <w:rsid w:val="001453DF"/>
    <w:rsid w:val="001454EB"/>
    <w:rsid w:val="00146134"/>
    <w:rsid w:val="0014620A"/>
    <w:rsid w:val="0014637B"/>
    <w:rsid w:val="001466D9"/>
    <w:rsid w:val="00147C21"/>
    <w:rsid w:val="00150190"/>
    <w:rsid w:val="001509A0"/>
    <w:rsid w:val="00151092"/>
    <w:rsid w:val="00151D1C"/>
    <w:rsid w:val="00151F7E"/>
    <w:rsid w:val="001528B9"/>
    <w:rsid w:val="00152CC1"/>
    <w:rsid w:val="00152E74"/>
    <w:rsid w:val="00153636"/>
    <w:rsid w:val="00153DFB"/>
    <w:rsid w:val="00153E86"/>
    <w:rsid w:val="00154AB6"/>
    <w:rsid w:val="001552E6"/>
    <w:rsid w:val="00155884"/>
    <w:rsid w:val="00155B49"/>
    <w:rsid w:val="00160318"/>
    <w:rsid w:val="001612BD"/>
    <w:rsid w:val="001616C5"/>
    <w:rsid w:val="00161C75"/>
    <w:rsid w:val="00161DC9"/>
    <w:rsid w:val="00161F68"/>
    <w:rsid w:val="00162395"/>
    <w:rsid w:val="001639D3"/>
    <w:rsid w:val="00163FE8"/>
    <w:rsid w:val="0016424E"/>
    <w:rsid w:val="001644E0"/>
    <w:rsid w:val="0016475C"/>
    <w:rsid w:val="00164B24"/>
    <w:rsid w:val="001651AA"/>
    <w:rsid w:val="00166044"/>
    <w:rsid w:val="001661CA"/>
    <w:rsid w:val="00166395"/>
    <w:rsid w:val="00167060"/>
    <w:rsid w:val="00167286"/>
    <w:rsid w:val="00170441"/>
    <w:rsid w:val="00170882"/>
    <w:rsid w:val="00170C9F"/>
    <w:rsid w:val="0017203E"/>
    <w:rsid w:val="00172767"/>
    <w:rsid w:val="00173B06"/>
    <w:rsid w:val="00174165"/>
    <w:rsid w:val="001746DA"/>
    <w:rsid w:val="00174C91"/>
    <w:rsid w:val="00174DCB"/>
    <w:rsid w:val="00175476"/>
    <w:rsid w:val="0017570F"/>
    <w:rsid w:val="00175E35"/>
    <w:rsid w:val="001779DF"/>
    <w:rsid w:val="00177AE3"/>
    <w:rsid w:val="00177D12"/>
    <w:rsid w:val="0018016C"/>
    <w:rsid w:val="001803DF"/>
    <w:rsid w:val="00182586"/>
    <w:rsid w:val="0018459B"/>
    <w:rsid w:val="001848B0"/>
    <w:rsid w:val="0018490E"/>
    <w:rsid w:val="00184960"/>
    <w:rsid w:val="00184DF3"/>
    <w:rsid w:val="001859CA"/>
    <w:rsid w:val="00186BA8"/>
    <w:rsid w:val="00186F77"/>
    <w:rsid w:val="0018709C"/>
    <w:rsid w:val="0018779D"/>
    <w:rsid w:val="00187998"/>
    <w:rsid w:val="00187F6F"/>
    <w:rsid w:val="00190356"/>
    <w:rsid w:val="001905CD"/>
    <w:rsid w:val="001908D0"/>
    <w:rsid w:val="0019202A"/>
    <w:rsid w:val="001928D9"/>
    <w:rsid w:val="00192AB1"/>
    <w:rsid w:val="00192CC7"/>
    <w:rsid w:val="00192D78"/>
    <w:rsid w:val="001937EB"/>
    <w:rsid w:val="0019436E"/>
    <w:rsid w:val="00194D70"/>
    <w:rsid w:val="001954CD"/>
    <w:rsid w:val="00195572"/>
    <w:rsid w:val="00195DF2"/>
    <w:rsid w:val="0019666D"/>
    <w:rsid w:val="00196A8C"/>
    <w:rsid w:val="00196C72"/>
    <w:rsid w:val="001A04AA"/>
    <w:rsid w:val="001A057D"/>
    <w:rsid w:val="001A0FC7"/>
    <w:rsid w:val="001A261E"/>
    <w:rsid w:val="001A27DC"/>
    <w:rsid w:val="001A2AA4"/>
    <w:rsid w:val="001A2EA2"/>
    <w:rsid w:val="001A441D"/>
    <w:rsid w:val="001A484A"/>
    <w:rsid w:val="001A4EAA"/>
    <w:rsid w:val="001A5FDD"/>
    <w:rsid w:val="001A613C"/>
    <w:rsid w:val="001B0020"/>
    <w:rsid w:val="001B037B"/>
    <w:rsid w:val="001B05CD"/>
    <w:rsid w:val="001B0830"/>
    <w:rsid w:val="001B0E66"/>
    <w:rsid w:val="001B1450"/>
    <w:rsid w:val="001B2141"/>
    <w:rsid w:val="001B2344"/>
    <w:rsid w:val="001B25F5"/>
    <w:rsid w:val="001B302B"/>
    <w:rsid w:val="001B3409"/>
    <w:rsid w:val="001B3DF3"/>
    <w:rsid w:val="001B431B"/>
    <w:rsid w:val="001B496F"/>
    <w:rsid w:val="001B4BA2"/>
    <w:rsid w:val="001B7409"/>
    <w:rsid w:val="001B7C92"/>
    <w:rsid w:val="001C000E"/>
    <w:rsid w:val="001C1474"/>
    <w:rsid w:val="001C2179"/>
    <w:rsid w:val="001C28E4"/>
    <w:rsid w:val="001C2C95"/>
    <w:rsid w:val="001C53F0"/>
    <w:rsid w:val="001C6C60"/>
    <w:rsid w:val="001C6D5C"/>
    <w:rsid w:val="001C74C8"/>
    <w:rsid w:val="001D0834"/>
    <w:rsid w:val="001D1380"/>
    <w:rsid w:val="001D163F"/>
    <w:rsid w:val="001D1BB2"/>
    <w:rsid w:val="001D20BF"/>
    <w:rsid w:val="001D2484"/>
    <w:rsid w:val="001D2957"/>
    <w:rsid w:val="001D4099"/>
    <w:rsid w:val="001D438B"/>
    <w:rsid w:val="001D583B"/>
    <w:rsid w:val="001D6C84"/>
    <w:rsid w:val="001D769F"/>
    <w:rsid w:val="001D793B"/>
    <w:rsid w:val="001D7FAA"/>
    <w:rsid w:val="001E0739"/>
    <w:rsid w:val="001E1C07"/>
    <w:rsid w:val="001E202E"/>
    <w:rsid w:val="001E246D"/>
    <w:rsid w:val="001E28D4"/>
    <w:rsid w:val="001E2BB5"/>
    <w:rsid w:val="001E30A5"/>
    <w:rsid w:val="001E3322"/>
    <w:rsid w:val="001E37B6"/>
    <w:rsid w:val="001E383A"/>
    <w:rsid w:val="001E49F5"/>
    <w:rsid w:val="001E55C0"/>
    <w:rsid w:val="001E5FDA"/>
    <w:rsid w:val="001E64DF"/>
    <w:rsid w:val="001E685B"/>
    <w:rsid w:val="001E6ACC"/>
    <w:rsid w:val="001E6F6B"/>
    <w:rsid w:val="001E71C1"/>
    <w:rsid w:val="001E73F1"/>
    <w:rsid w:val="001E7B02"/>
    <w:rsid w:val="001F0086"/>
    <w:rsid w:val="001F02D2"/>
    <w:rsid w:val="001F0339"/>
    <w:rsid w:val="001F0637"/>
    <w:rsid w:val="001F09B8"/>
    <w:rsid w:val="001F2A4E"/>
    <w:rsid w:val="001F2ACB"/>
    <w:rsid w:val="001F376B"/>
    <w:rsid w:val="001F3AC4"/>
    <w:rsid w:val="001F6549"/>
    <w:rsid w:val="001F7D81"/>
    <w:rsid w:val="0020026B"/>
    <w:rsid w:val="00200345"/>
    <w:rsid w:val="00200B82"/>
    <w:rsid w:val="00200C62"/>
    <w:rsid w:val="00200F04"/>
    <w:rsid w:val="00200FE7"/>
    <w:rsid w:val="00201C47"/>
    <w:rsid w:val="00201DD9"/>
    <w:rsid w:val="002024C4"/>
    <w:rsid w:val="0020279D"/>
    <w:rsid w:val="00202E5C"/>
    <w:rsid w:val="00203248"/>
    <w:rsid w:val="00203BFA"/>
    <w:rsid w:val="00204499"/>
    <w:rsid w:val="00204520"/>
    <w:rsid w:val="00204746"/>
    <w:rsid w:val="00204B84"/>
    <w:rsid w:val="00205DCB"/>
    <w:rsid w:val="002075F7"/>
    <w:rsid w:val="002113F8"/>
    <w:rsid w:val="00211D6B"/>
    <w:rsid w:val="00212457"/>
    <w:rsid w:val="00212496"/>
    <w:rsid w:val="00212CD3"/>
    <w:rsid w:val="0021332E"/>
    <w:rsid w:val="00213344"/>
    <w:rsid w:val="0021373F"/>
    <w:rsid w:val="00213F7A"/>
    <w:rsid w:val="00214577"/>
    <w:rsid w:val="00214CA3"/>
    <w:rsid w:val="0021519D"/>
    <w:rsid w:val="002155E5"/>
    <w:rsid w:val="00215E73"/>
    <w:rsid w:val="002167CC"/>
    <w:rsid w:val="00220B52"/>
    <w:rsid w:val="00221820"/>
    <w:rsid w:val="00221D5B"/>
    <w:rsid w:val="00222DFF"/>
    <w:rsid w:val="00223582"/>
    <w:rsid w:val="00224892"/>
    <w:rsid w:val="00225455"/>
    <w:rsid w:val="00225B2B"/>
    <w:rsid w:val="002277CA"/>
    <w:rsid w:val="00227D15"/>
    <w:rsid w:val="002302DA"/>
    <w:rsid w:val="0023121F"/>
    <w:rsid w:val="00231DEA"/>
    <w:rsid w:val="00233462"/>
    <w:rsid w:val="002339E5"/>
    <w:rsid w:val="00233C13"/>
    <w:rsid w:val="00234C81"/>
    <w:rsid w:val="00234F7A"/>
    <w:rsid w:val="00234FB8"/>
    <w:rsid w:val="002354C3"/>
    <w:rsid w:val="00235F0E"/>
    <w:rsid w:val="00236F52"/>
    <w:rsid w:val="00237573"/>
    <w:rsid w:val="00237CD1"/>
    <w:rsid w:val="00240FBC"/>
    <w:rsid w:val="002420B2"/>
    <w:rsid w:val="002427E1"/>
    <w:rsid w:val="00242A2F"/>
    <w:rsid w:val="002443B9"/>
    <w:rsid w:val="00244C44"/>
    <w:rsid w:val="002469B4"/>
    <w:rsid w:val="00246C68"/>
    <w:rsid w:val="00246C6B"/>
    <w:rsid w:val="00247C7C"/>
    <w:rsid w:val="00250073"/>
    <w:rsid w:val="002516AB"/>
    <w:rsid w:val="00251A56"/>
    <w:rsid w:val="002527F6"/>
    <w:rsid w:val="002529EC"/>
    <w:rsid w:val="00252FE7"/>
    <w:rsid w:val="00253582"/>
    <w:rsid w:val="00253B90"/>
    <w:rsid w:val="00253C7B"/>
    <w:rsid w:val="0025449A"/>
    <w:rsid w:val="002556E1"/>
    <w:rsid w:val="00255842"/>
    <w:rsid w:val="00256996"/>
    <w:rsid w:val="00256A40"/>
    <w:rsid w:val="002577C4"/>
    <w:rsid w:val="002578E2"/>
    <w:rsid w:val="00257CEB"/>
    <w:rsid w:val="00260ECB"/>
    <w:rsid w:val="002625C2"/>
    <w:rsid w:val="00262683"/>
    <w:rsid w:val="0026286D"/>
    <w:rsid w:val="00262EAC"/>
    <w:rsid w:val="00262F44"/>
    <w:rsid w:val="002631E1"/>
    <w:rsid w:val="0026324F"/>
    <w:rsid w:val="0026349C"/>
    <w:rsid w:val="002638EB"/>
    <w:rsid w:val="00263EBD"/>
    <w:rsid w:val="00264996"/>
    <w:rsid w:val="00264AF3"/>
    <w:rsid w:val="00264D1D"/>
    <w:rsid w:val="002654B3"/>
    <w:rsid w:val="002656A6"/>
    <w:rsid w:val="00267920"/>
    <w:rsid w:val="00267C41"/>
    <w:rsid w:val="0027017C"/>
    <w:rsid w:val="002707F0"/>
    <w:rsid w:val="002709C8"/>
    <w:rsid w:val="00272070"/>
    <w:rsid w:val="00272787"/>
    <w:rsid w:val="00272DD6"/>
    <w:rsid w:val="002753F0"/>
    <w:rsid w:val="0027569F"/>
    <w:rsid w:val="00275A99"/>
    <w:rsid w:val="00275AAD"/>
    <w:rsid w:val="00275F47"/>
    <w:rsid w:val="002761CD"/>
    <w:rsid w:val="0027718C"/>
    <w:rsid w:val="0027772B"/>
    <w:rsid w:val="00281323"/>
    <w:rsid w:val="00282FB0"/>
    <w:rsid w:val="0028381A"/>
    <w:rsid w:val="00283858"/>
    <w:rsid w:val="00285590"/>
    <w:rsid w:val="00286B4A"/>
    <w:rsid w:val="00286B7D"/>
    <w:rsid w:val="00287031"/>
    <w:rsid w:val="002870DA"/>
    <w:rsid w:val="00287910"/>
    <w:rsid w:val="0029009A"/>
    <w:rsid w:val="002900CD"/>
    <w:rsid w:val="002905D9"/>
    <w:rsid w:val="00290679"/>
    <w:rsid w:val="00290FF3"/>
    <w:rsid w:val="00291395"/>
    <w:rsid w:val="002918F9"/>
    <w:rsid w:val="002927B5"/>
    <w:rsid w:val="002937E6"/>
    <w:rsid w:val="00293FD7"/>
    <w:rsid w:val="00294459"/>
    <w:rsid w:val="0029501E"/>
    <w:rsid w:val="00295263"/>
    <w:rsid w:val="002953FD"/>
    <w:rsid w:val="002969F6"/>
    <w:rsid w:val="002972A4"/>
    <w:rsid w:val="002975FB"/>
    <w:rsid w:val="00297B03"/>
    <w:rsid w:val="002A02D6"/>
    <w:rsid w:val="002A087B"/>
    <w:rsid w:val="002A08EC"/>
    <w:rsid w:val="002A1124"/>
    <w:rsid w:val="002A11F1"/>
    <w:rsid w:val="002A24C7"/>
    <w:rsid w:val="002A26F4"/>
    <w:rsid w:val="002A2885"/>
    <w:rsid w:val="002A2B21"/>
    <w:rsid w:val="002A2DA2"/>
    <w:rsid w:val="002A30E8"/>
    <w:rsid w:val="002A3255"/>
    <w:rsid w:val="002A403A"/>
    <w:rsid w:val="002A43AA"/>
    <w:rsid w:val="002A4B83"/>
    <w:rsid w:val="002A5A89"/>
    <w:rsid w:val="002A5BC8"/>
    <w:rsid w:val="002A6A8E"/>
    <w:rsid w:val="002A6E60"/>
    <w:rsid w:val="002A6FC0"/>
    <w:rsid w:val="002A79BB"/>
    <w:rsid w:val="002A7A57"/>
    <w:rsid w:val="002B0219"/>
    <w:rsid w:val="002B098D"/>
    <w:rsid w:val="002B0AD2"/>
    <w:rsid w:val="002B2935"/>
    <w:rsid w:val="002B4DD6"/>
    <w:rsid w:val="002B50C7"/>
    <w:rsid w:val="002B556A"/>
    <w:rsid w:val="002B787E"/>
    <w:rsid w:val="002B78F4"/>
    <w:rsid w:val="002C05A7"/>
    <w:rsid w:val="002C1EFF"/>
    <w:rsid w:val="002C1F3B"/>
    <w:rsid w:val="002C2612"/>
    <w:rsid w:val="002C2B89"/>
    <w:rsid w:val="002C39E5"/>
    <w:rsid w:val="002C42AA"/>
    <w:rsid w:val="002C4BCA"/>
    <w:rsid w:val="002C4FC0"/>
    <w:rsid w:val="002C5C48"/>
    <w:rsid w:val="002C60E3"/>
    <w:rsid w:val="002C6327"/>
    <w:rsid w:val="002C700D"/>
    <w:rsid w:val="002D16A7"/>
    <w:rsid w:val="002D19DB"/>
    <w:rsid w:val="002D1D5B"/>
    <w:rsid w:val="002D1FD4"/>
    <w:rsid w:val="002D21CA"/>
    <w:rsid w:val="002D2B12"/>
    <w:rsid w:val="002D2EE4"/>
    <w:rsid w:val="002D3123"/>
    <w:rsid w:val="002D34C2"/>
    <w:rsid w:val="002D46BC"/>
    <w:rsid w:val="002D4991"/>
    <w:rsid w:val="002D77D1"/>
    <w:rsid w:val="002E05E6"/>
    <w:rsid w:val="002E181B"/>
    <w:rsid w:val="002E1996"/>
    <w:rsid w:val="002E1A5F"/>
    <w:rsid w:val="002E1C75"/>
    <w:rsid w:val="002E1DF5"/>
    <w:rsid w:val="002E21BD"/>
    <w:rsid w:val="002E35B3"/>
    <w:rsid w:val="002E4879"/>
    <w:rsid w:val="002E4A54"/>
    <w:rsid w:val="002E4B3F"/>
    <w:rsid w:val="002E5773"/>
    <w:rsid w:val="002E6027"/>
    <w:rsid w:val="002E69CD"/>
    <w:rsid w:val="002F09B0"/>
    <w:rsid w:val="002F0BD2"/>
    <w:rsid w:val="002F14BA"/>
    <w:rsid w:val="002F2643"/>
    <w:rsid w:val="002F448E"/>
    <w:rsid w:val="002F4643"/>
    <w:rsid w:val="002F5ED8"/>
    <w:rsid w:val="002F64CA"/>
    <w:rsid w:val="002F726B"/>
    <w:rsid w:val="00300170"/>
    <w:rsid w:val="00301244"/>
    <w:rsid w:val="003038E9"/>
    <w:rsid w:val="00305121"/>
    <w:rsid w:val="003057ED"/>
    <w:rsid w:val="00305AD9"/>
    <w:rsid w:val="003062C8"/>
    <w:rsid w:val="00306745"/>
    <w:rsid w:val="00312192"/>
    <w:rsid w:val="00312974"/>
    <w:rsid w:val="00314FE2"/>
    <w:rsid w:val="003152E0"/>
    <w:rsid w:val="00315329"/>
    <w:rsid w:val="00317E07"/>
    <w:rsid w:val="00321314"/>
    <w:rsid w:val="00321725"/>
    <w:rsid w:val="003221B3"/>
    <w:rsid w:val="00324351"/>
    <w:rsid w:val="003249D8"/>
    <w:rsid w:val="00325AD9"/>
    <w:rsid w:val="00326769"/>
    <w:rsid w:val="00326AAA"/>
    <w:rsid w:val="003270AA"/>
    <w:rsid w:val="00327566"/>
    <w:rsid w:val="00330B21"/>
    <w:rsid w:val="00332487"/>
    <w:rsid w:val="00333555"/>
    <w:rsid w:val="00333A07"/>
    <w:rsid w:val="00333A14"/>
    <w:rsid w:val="00334151"/>
    <w:rsid w:val="00334363"/>
    <w:rsid w:val="00335405"/>
    <w:rsid w:val="00335413"/>
    <w:rsid w:val="00335516"/>
    <w:rsid w:val="00336360"/>
    <w:rsid w:val="003375B5"/>
    <w:rsid w:val="003375E9"/>
    <w:rsid w:val="003379DB"/>
    <w:rsid w:val="00337BF1"/>
    <w:rsid w:val="00337C01"/>
    <w:rsid w:val="0034059A"/>
    <w:rsid w:val="0034063C"/>
    <w:rsid w:val="00340D24"/>
    <w:rsid w:val="003412B1"/>
    <w:rsid w:val="00341D6D"/>
    <w:rsid w:val="00341FFD"/>
    <w:rsid w:val="00342963"/>
    <w:rsid w:val="00342D02"/>
    <w:rsid w:val="00343160"/>
    <w:rsid w:val="00343A18"/>
    <w:rsid w:val="00345C43"/>
    <w:rsid w:val="00345E37"/>
    <w:rsid w:val="00346A0E"/>
    <w:rsid w:val="003471B7"/>
    <w:rsid w:val="00347BFB"/>
    <w:rsid w:val="00347EC4"/>
    <w:rsid w:val="00347EE9"/>
    <w:rsid w:val="003504AD"/>
    <w:rsid w:val="00350A9E"/>
    <w:rsid w:val="00350C52"/>
    <w:rsid w:val="00350D05"/>
    <w:rsid w:val="00350D91"/>
    <w:rsid w:val="00351A00"/>
    <w:rsid w:val="00351EB4"/>
    <w:rsid w:val="00352881"/>
    <w:rsid w:val="003552D6"/>
    <w:rsid w:val="003562F8"/>
    <w:rsid w:val="00357298"/>
    <w:rsid w:val="00357BB4"/>
    <w:rsid w:val="003608D4"/>
    <w:rsid w:val="00362FE3"/>
    <w:rsid w:val="0036304E"/>
    <w:rsid w:val="00363AA9"/>
    <w:rsid w:val="003649D2"/>
    <w:rsid w:val="00364CC5"/>
    <w:rsid w:val="00366439"/>
    <w:rsid w:val="00367B15"/>
    <w:rsid w:val="00371114"/>
    <w:rsid w:val="003727A8"/>
    <w:rsid w:val="00373540"/>
    <w:rsid w:val="00373C2B"/>
    <w:rsid w:val="00373D69"/>
    <w:rsid w:val="003747DB"/>
    <w:rsid w:val="003752F6"/>
    <w:rsid w:val="00375585"/>
    <w:rsid w:val="003759AB"/>
    <w:rsid w:val="00376DD0"/>
    <w:rsid w:val="00382A10"/>
    <w:rsid w:val="00382FE2"/>
    <w:rsid w:val="00384D98"/>
    <w:rsid w:val="00385FE3"/>
    <w:rsid w:val="00386CBA"/>
    <w:rsid w:val="00386D79"/>
    <w:rsid w:val="00386E76"/>
    <w:rsid w:val="00386E8D"/>
    <w:rsid w:val="00387272"/>
    <w:rsid w:val="00390364"/>
    <w:rsid w:val="00390773"/>
    <w:rsid w:val="0039155D"/>
    <w:rsid w:val="003920B3"/>
    <w:rsid w:val="003926D9"/>
    <w:rsid w:val="00393779"/>
    <w:rsid w:val="00393D75"/>
    <w:rsid w:val="0039454E"/>
    <w:rsid w:val="00394788"/>
    <w:rsid w:val="003949EA"/>
    <w:rsid w:val="00394B58"/>
    <w:rsid w:val="003959EE"/>
    <w:rsid w:val="00396AA1"/>
    <w:rsid w:val="00397CAB"/>
    <w:rsid w:val="003A0104"/>
    <w:rsid w:val="003A15F7"/>
    <w:rsid w:val="003A2670"/>
    <w:rsid w:val="003A3800"/>
    <w:rsid w:val="003A3820"/>
    <w:rsid w:val="003A41F6"/>
    <w:rsid w:val="003A43D5"/>
    <w:rsid w:val="003A4776"/>
    <w:rsid w:val="003A54A8"/>
    <w:rsid w:val="003A6212"/>
    <w:rsid w:val="003A7451"/>
    <w:rsid w:val="003B1187"/>
    <w:rsid w:val="003B2F9F"/>
    <w:rsid w:val="003B3147"/>
    <w:rsid w:val="003B3573"/>
    <w:rsid w:val="003B43FF"/>
    <w:rsid w:val="003B5970"/>
    <w:rsid w:val="003B5BF0"/>
    <w:rsid w:val="003B5F9B"/>
    <w:rsid w:val="003B6571"/>
    <w:rsid w:val="003B6894"/>
    <w:rsid w:val="003C091A"/>
    <w:rsid w:val="003C0EA6"/>
    <w:rsid w:val="003C222D"/>
    <w:rsid w:val="003C3943"/>
    <w:rsid w:val="003C3E54"/>
    <w:rsid w:val="003C43C9"/>
    <w:rsid w:val="003C4F09"/>
    <w:rsid w:val="003C52AC"/>
    <w:rsid w:val="003C53E8"/>
    <w:rsid w:val="003C6AE9"/>
    <w:rsid w:val="003D0112"/>
    <w:rsid w:val="003D2C86"/>
    <w:rsid w:val="003D37FD"/>
    <w:rsid w:val="003D42BA"/>
    <w:rsid w:val="003D486E"/>
    <w:rsid w:val="003D4BB2"/>
    <w:rsid w:val="003D506F"/>
    <w:rsid w:val="003D695F"/>
    <w:rsid w:val="003D7A11"/>
    <w:rsid w:val="003E0324"/>
    <w:rsid w:val="003E07C9"/>
    <w:rsid w:val="003E082C"/>
    <w:rsid w:val="003E0F1D"/>
    <w:rsid w:val="003E194D"/>
    <w:rsid w:val="003E2E0C"/>
    <w:rsid w:val="003E2E0F"/>
    <w:rsid w:val="003E35E0"/>
    <w:rsid w:val="003E4590"/>
    <w:rsid w:val="003E4AC4"/>
    <w:rsid w:val="003E5CF5"/>
    <w:rsid w:val="003E6B94"/>
    <w:rsid w:val="003F11E8"/>
    <w:rsid w:val="003F13F5"/>
    <w:rsid w:val="003F17C2"/>
    <w:rsid w:val="003F25DA"/>
    <w:rsid w:val="003F4783"/>
    <w:rsid w:val="003F4EF4"/>
    <w:rsid w:val="003F59CB"/>
    <w:rsid w:val="003F5C0A"/>
    <w:rsid w:val="003F70A2"/>
    <w:rsid w:val="00400E74"/>
    <w:rsid w:val="00400FAA"/>
    <w:rsid w:val="00401992"/>
    <w:rsid w:val="00401D74"/>
    <w:rsid w:val="00401F0D"/>
    <w:rsid w:val="0040324C"/>
    <w:rsid w:val="00403A92"/>
    <w:rsid w:val="00405042"/>
    <w:rsid w:val="00406668"/>
    <w:rsid w:val="00407130"/>
    <w:rsid w:val="004105CA"/>
    <w:rsid w:val="004111B6"/>
    <w:rsid w:val="00411329"/>
    <w:rsid w:val="004118F2"/>
    <w:rsid w:val="004123FD"/>
    <w:rsid w:val="0041323D"/>
    <w:rsid w:val="004138F6"/>
    <w:rsid w:val="00413CC5"/>
    <w:rsid w:val="00413DC9"/>
    <w:rsid w:val="0041421A"/>
    <w:rsid w:val="004155C5"/>
    <w:rsid w:val="004158FA"/>
    <w:rsid w:val="004164AB"/>
    <w:rsid w:val="0041659D"/>
    <w:rsid w:val="00416793"/>
    <w:rsid w:val="00416EFB"/>
    <w:rsid w:val="00417481"/>
    <w:rsid w:val="00420E61"/>
    <w:rsid w:val="00421CB5"/>
    <w:rsid w:val="00421EDE"/>
    <w:rsid w:val="00422F15"/>
    <w:rsid w:val="004230C9"/>
    <w:rsid w:val="004244A7"/>
    <w:rsid w:val="00424B28"/>
    <w:rsid w:val="00424ECC"/>
    <w:rsid w:val="00425674"/>
    <w:rsid w:val="00426B23"/>
    <w:rsid w:val="00427A39"/>
    <w:rsid w:val="00430161"/>
    <w:rsid w:val="00430933"/>
    <w:rsid w:val="00431C50"/>
    <w:rsid w:val="004347F8"/>
    <w:rsid w:val="004355C8"/>
    <w:rsid w:val="004363AB"/>
    <w:rsid w:val="0043654D"/>
    <w:rsid w:val="00436B09"/>
    <w:rsid w:val="00436F2A"/>
    <w:rsid w:val="00436FB1"/>
    <w:rsid w:val="00437389"/>
    <w:rsid w:val="004378CE"/>
    <w:rsid w:val="0044078E"/>
    <w:rsid w:val="00441005"/>
    <w:rsid w:val="0044107C"/>
    <w:rsid w:val="00441FA1"/>
    <w:rsid w:val="004421FE"/>
    <w:rsid w:val="00443785"/>
    <w:rsid w:val="00443AF9"/>
    <w:rsid w:val="00444E89"/>
    <w:rsid w:val="004451E5"/>
    <w:rsid w:val="00445928"/>
    <w:rsid w:val="00445E38"/>
    <w:rsid w:val="00445F7F"/>
    <w:rsid w:val="00447163"/>
    <w:rsid w:val="004503D5"/>
    <w:rsid w:val="004511D4"/>
    <w:rsid w:val="00452135"/>
    <w:rsid w:val="00452833"/>
    <w:rsid w:val="00452C75"/>
    <w:rsid w:val="00452CF5"/>
    <w:rsid w:val="004532CC"/>
    <w:rsid w:val="00453861"/>
    <w:rsid w:val="00454D02"/>
    <w:rsid w:val="00454D2A"/>
    <w:rsid w:val="0045507A"/>
    <w:rsid w:val="004550B5"/>
    <w:rsid w:val="00455E88"/>
    <w:rsid w:val="00456499"/>
    <w:rsid w:val="0045679B"/>
    <w:rsid w:val="00457150"/>
    <w:rsid w:val="0045762A"/>
    <w:rsid w:val="00457784"/>
    <w:rsid w:val="00457B60"/>
    <w:rsid w:val="004608AB"/>
    <w:rsid w:val="00460ACA"/>
    <w:rsid w:val="00462045"/>
    <w:rsid w:val="004626B6"/>
    <w:rsid w:val="00462AF9"/>
    <w:rsid w:val="00465416"/>
    <w:rsid w:val="0046717D"/>
    <w:rsid w:val="004679F6"/>
    <w:rsid w:val="00467E22"/>
    <w:rsid w:val="00470BDE"/>
    <w:rsid w:val="0047128A"/>
    <w:rsid w:val="00471535"/>
    <w:rsid w:val="004717FD"/>
    <w:rsid w:val="004728B7"/>
    <w:rsid w:val="004733BD"/>
    <w:rsid w:val="0047412A"/>
    <w:rsid w:val="00474C49"/>
    <w:rsid w:val="004753D5"/>
    <w:rsid w:val="00476E1C"/>
    <w:rsid w:val="00477BA0"/>
    <w:rsid w:val="00477D43"/>
    <w:rsid w:val="00477D4A"/>
    <w:rsid w:val="0048024A"/>
    <w:rsid w:val="004811CB"/>
    <w:rsid w:val="004813C3"/>
    <w:rsid w:val="00481A9F"/>
    <w:rsid w:val="004825F5"/>
    <w:rsid w:val="00482D5F"/>
    <w:rsid w:val="0048381F"/>
    <w:rsid w:val="00483F74"/>
    <w:rsid w:val="00484719"/>
    <w:rsid w:val="00484F9B"/>
    <w:rsid w:val="00485C94"/>
    <w:rsid w:val="00485EBF"/>
    <w:rsid w:val="00485EE5"/>
    <w:rsid w:val="00485FFE"/>
    <w:rsid w:val="00486259"/>
    <w:rsid w:val="00486701"/>
    <w:rsid w:val="00486713"/>
    <w:rsid w:val="0048713B"/>
    <w:rsid w:val="004875BC"/>
    <w:rsid w:val="004875C4"/>
    <w:rsid w:val="00490BB7"/>
    <w:rsid w:val="00490F52"/>
    <w:rsid w:val="00491A9E"/>
    <w:rsid w:val="004923C4"/>
    <w:rsid w:val="00492764"/>
    <w:rsid w:val="0049300D"/>
    <w:rsid w:val="00493ADB"/>
    <w:rsid w:val="00493BD1"/>
    <w:rsid w:val="0049424F"/>
    <w:rsid w:val="0049442C"/>
    <w:rsid w:val="0049446D"/>
    <w:rsid w:val="004947E9"/>
    <w:rsid w:val="00494F86"/>
    <w:rsid w:val="004959F7"/>
    <w:rsid w:val="004961E4"/>
    <w:rsid w:val="00496A1D"/>
    <w:rsid w:val="004A0964"/>
    <w:rsid w:val="004A0A1E"/>
    <w:rsid w:val="004A1B46"/>
    <w:rsid w:val="004A2452"/>
    <w:rsid w:val="004A2D38"/>
    <w:rsid w:val="004A39B5"/>
    <w:rsid w:val="004A42EA"/>
    <w:rsid w:val="004A4821"/>
    <w:rsid w:val="004A5168"/>
    <w:rsid w:val="004A51E7"/>
    <w:rsid w:val="004A688A"/>
    <w:rsid w:val="004A6FD7"/>
    <w:rsid w:val="004B0280"/>
    <w:rsid w:val="004B03AD"/>
    <w:rsid w:val="004B1D9F"/>
    <w:rsid w:val="004B29A8"/>
    <w:rsid w:val="004B311C"/>
    <w:rsid w:val="004B3885"/>
    <w:rsid w:val="004B3D17"/>
    <w:rsid w:val="004B40CD"/>
    <w:rsid w:val="004B4AAF"/>
    <w:rsid w:val="004B5B79"/>
    <w:rsid w:val="004B7778"/>
    <w:rsid w:val="004B7B38"/>
    <w:rsid w:val="004B7E46"/>
    <w:rsid w:val="004C002E"/>
    <w:rsid w:val="004C05F8"/>
    <w:rsid w:val="004C0C34"/>
    <w:rsid w:val="004C1745"/>
    <w:rsid w:val="004C2220"/>
    <w:rsid w:val="004C375A"/>
    <w:rsid w:val="004C3831"/>
    <w:rsid w:val="004C3CAF"/>
    <w:rsid w:val="004C4186"/>
    <w:rsid w:val="004C4F55"/>
    <w:rsid w:val="004C50CE"/>
    <w:rsid w:val="004C5F61"/>
    <w:rsid w:val="004C63B8"/>
    <w:rsid w:val="004C7155"/>
    <w:rsid w:val="004C76A8"/>
    <w:rsid w:val="004C7EA8"/>
    <w:rsid w:val="004D09E1"/>
    <w:rsid w:val="004D1110"/>
    <w:rsid w:val="004D33ED"/>
    <w:rsid w:val="004D41B7"/>
    <w:rsid w:val="004D44BA"/>
    <w:rsid w:val="004D48CB"/>
    <w:rsid w:val="004D5183"/>
    <w:rsid w:val="004D5C62"/>
    <w:rsid w:val="004D6430"/>
    <w:rsid w:val="004D6B24"/>
    <w:rsid w:val="004D79BB"/>
    <w:rsid w:val="004D7F11"/>
    <w:rsid w:val="004E1845"/>
    <w:rsid w:val="004E1A58"/>
    <w:rsid w:val="004E2E47"/>
    <w:rsid w:val="004E3262"/>
    <w:rsid w:val="004E3499"/>
    <w:rsid w:val="004E4A8E"/>
    <w:rsid w:val="004E52C0"/>
    <w:rsid w:val="004E6CC2"/>
    <w:rsid w:val="004F0CFD"/>
    <w:rsid w:val="004F13EE"/>
    <w:rsid w:val="004F1CCD"/>
    <w:rsid w:val="004F2A91"/>
    <w:rsid w:val="004F2FC2"/>
    <w:rsid w:val="004F30D8"/>
    <w:rsid w:val="004F387A"/>
    <w:rsid w:val="004F3BB6"/>
    <w:rsid w:val="004F457F"/>
    <w:rsid w:val="004F4AD8"/>
    <w:rsid w:val="004F50BC"/>
    <w:rsid w:val="004F5DDD"/>
    <w:rsid w:val="004F6762"/>
    <w:rsid w:val="004F7863"/>
    <w:rsid w:val="004F79D1"/>
    <w:rsid w:val="00500665"/>
    <w:rsid w:val="00500E29"/>
    <w:rsid w:val="00502735"/>
    <w:rsid w:val="00502B3D"/>
    <w:rsid w:val="00502BCA"/>
    <w:rsid w:val="005030F0"/>
    <w:rsid w:val="0050386A"/>
    <w:rsid w:val="00505099"/>
    <w:rsid w:val="00505464"/>
    <w:rsid w:val="00505EC9"/>
    <w:rsid w:val="00506282"/>
    <w:rsid w:val="005064E6"/>
    <w:rsid w:val="00506BED"/>
    <w:rsid w:val="00506DE6"/>
    <w:rsid w:val="005106BA"/>
    <w:rsid w:val="00510C58"/>
    <w:rsid w:val="0051160C"/>
    <w:rsid w:val="00511888"/>
    <w:rsid w:val="0051190B"/>
    <w:rsid w:val="00511A8F"/>
    <w:rsid w:val="00512807"/>
    <w:rsid w:val="005128F6"/>
    <w:rsid w:val="0051292B"/>
    <w:rsid w:val="00512A24"/>
    <w:rsid w:val="00513023"/>
    <w:rsid w:val="00513098"/>
    <w:rsid w:val="00513300"/>
    <w:rsid w:val="00513AA5"/>
    <w:rsid w:val="00514399"/>
    <w:rsid w:val="0051462F"/>
    <w:rsid w:val="00514B81"/>
    <w:rsid w:val="00515B99"/>
    <w:rsid w:val="00516D69"/>
    <w:rsid w:val="00517ABA"/>
    <w:rsid w:val="00520DD6"/>
    <w:rsid w:val="00522674"/>
    <w:rsid w:val="005229F8"/>
    <w:rsid w:val="00522A19"/>
    <w:rsid w:val="00523985"/>
    <w:rsid w:val="00524582"/>
    <w:rsid w:val="005245E9"/>
    <w:rsid w:val="005248A4"/>
    <w:rsid w:val="0052527F"/>
    <w:rsid w:val="00527338"/>
    <w:rsid w:val="005308CC"/>
    <w:rsid w:val="005317DD"/>
    <w:rsid w:val="00531C80"/>
    <w:rsid w:val="00531FBE"/>
    <w:rsid w:val="0053299C"/>
    <w:rsid w:val="00534661"/>
    <w:rsid w:val="005347BE"/>
    <w:rsid w:val="00534C6A"/>
    <w:rsid w:val="005355E4"/>
    <w:rsid w:val="00535F85"/>
    <w:rsid w:val="0053600D"/>
    <w:rsid w:val="005362CC"/>
    <w:rsid w:val="00537162"/>
    <w:rsid w:val="00537F6D"/>
    <w:rsid w:val="00537F9F"/>
    <w:rsid w:val="00540A5E"/>
    <w:rsid w:val="005413AA"/>
    <w:rsid w:val="00541E02"/>
    <w:rsid w:val="005425B6"/>
    <w:rsid w:val="00542788"/>
    <w:rsid w:val="00542B5B"/>
    <w:rsid w:val="0054407B"/>
    <w:rsid w:val="00544827"/>
    <w:rsid w:val="00545041"/>
    <w:rsid w:val="00546034"/>
    <w:rsid w:val="00546943"/>
    <w:rsid w:val="00547BF7"/>
    <w:rsid w:val="0055001F"/>
    <w:rsid w:val="005504FC"/>
    <w:rsid w:val="005507E3"/>
    <w:rsid w:val="00550864"/>
    <w:rsid w:val="0055111E"/>
    <w:rsid w:val="0055274B"/>
    <w:rsid w:val="00552AA4"/>
    <w:rsid w:val="00552DFF"/>
    <w:rsid w:val="00552FE9"/>
    <w:rsid w:val="00553879"/>
    <w:rsid w:val="00553D93"/>
    <w:rsid w:val="005544B0"/>
    <w:rsid w:val="00554FD0"/>
    <w:rsid w:val="005551DC"/>
    <w:rsid w:val="005628D4"/>
    <w:rsid w:val="00563D38"/>
    <w:rsid w:val="00564719"/>
    <w:rsid w:val="0056516D"/>
    <w:rsid w:val="00565FF4"/>
    <w:rsid w:val="00566609"/>
    <w:rsid w:val="00570087"/>
    <w:rsid w:val="0057018E"/>
    <w:rsid w:val="00570F9C"/>
    <w:rsid w:val="005712FE"/>
    <w:rsid w:val="005732A0"/>
    <w:rsid w:val="0057379B"/>
    <w:rsid w:val="005738E0"/>
    <w:rsid w:val="0057390F"/>
    <w:rsid w:val="00573C7E"/>
    <w:rsid w:val="00573D9C"/>
    <w:rsid w:val="005740EE"/>
    <w:rsid w:val="00574695"/>
    <w:rsid w:val="00574E7B"/>
    <w:rsid w:val="00574E9F"/>
    <w:rsid w:val="00576515"/>
    <w:rsid w:val="00576647"/>
    <w:rsid w:val="00576BB9"/>
    <w:rsid w:val="00576F4A"/>
    <w:rsid w:val="00577B83"/>
    <w:rsid w:val="0058008E"/>
    <w:rsid w:val="00580858"/>
    <w:rsid w:val="005812AD"/>
    <w:rsid w:val="005823DB"/>
    <w:rsid w:val="0058261A"/>
    <w:rsid w:val="005829C1"/>
    <w:rsid w:val="00582B1D"/>
    <w:rsid w:val="005838B7"/>
    <w:rsid w:val="005838E2"/>
    <w:rsid w:val="00584051"/>
    <w:rsid w:val="005852EB"/>
    <w:rsid w:val="005874FA"/>
    <w:rsid w:val="00587E74"/>
    <w:rsid w:val="005902BA"/>
    <w:rsid w:val="005902FA"/>
    <w:rsid w:val="00590C9A"/>
    <w:rsid w:val="00592386"/>
    <w:rsid w:val="0059256B"/>
    <w:rsid w:val="005928C0"/>
    <w:rsid w:val="00592EA2"/>
    <w:rsid w:val="0059360F"/>
    <w:rsid w:val="0059458D"/>
    <w:rsid w:val="0059506E"/>
    <w:rsid w:val="0059544D"/>
    <w:rsid w:val="0059571D"/>
    <w:rsid w:val="00596D43"/>
    <w:rsid w:val="00597E50"/>
    <w:rsid w:val="005A10EC"/>
    <w:rsid w:val="005A19B3"/>
    <w:rsid w:val="005A1C2D"/>
    <w:rsid w:val="005A2711"/>
    <w:rsid w:val="005A3925"/>
    <w:rsid w:val="005A608B"/>
    <w:rsid w:val="005A6095"/>
    <w:rsid w:val="005A6131"/>
    <w:rsid w:val="005A6C14"/>
    <w:rsid w:val="005A7282"/>
    <w:rsid w:val="005B0D32"/>
    <w:rsid w:val="005B1800"/>
    <w:rsid w:val="005B200F"/>
    <w:rsid w:val="005B274A"/>
    <w:rsid w:val="005B28D3"/>
    <w:rsid w:val="005B2B31"/>
    <w:rsid w:val="005B2D25"/>
    <w:rsid w:val="005B30F7"/>
    <w:rsid w:val="005B3600"/>
    <w:rsid w:val="005B40A2"/>
    <w:rsid w:val="005B40B5"/>
    <w:rsid w:val="005B411D"/>
    <w:rsid w:val="005B41F6"/>
    <w:rsid w:val="005B4D50"/>
    <w:rsid w:val="005B4D68"/>
    <w:rsid w:val="005B5541"/>
    <w:rsid w:val="005B5D9F"/>
    <w:rsid w:val="005B7DE0"/>
    <w:rsid w:val="005C21C5"/>
    <w:rsid w:val="005C28EF"/>
    <w:rsid w:val="005C3DD7"/>
    <w:rsid w:val="005C3E23"/>
    <w:rsid w:val="005C4157"/>
    <w:rsid w:val="005C5A8F"/>
    <w:rsid w:val="005C5DB1"/>
    <w:rsid w:val="005C71E3"/>
    <w:rsid w:val="005C7E87"/>
    <w:rsid w:val="005D01D0"/>
    <w:rsid w:val="005D2AA0"/>
    <w:rsid w:val="005D2B3C"/>
    <w:rsid w:val="005D4814"/>
    <w:rsid w:val="005D4B44"/>
    <w:rsid w:val="005D5112"/>
    <w:rsid w:val="005D5E1A"/>
    <w:rsid w:val="005D6F43"/>
    <w:rsid w:val="005E0459"/>
    <w:rsid w:val="005E09CB"/>
    <w:rsid w:val="005E0C62"/>
    <w:rsid w:val="005E1762"/>
    <w:rsid w:val="005E2500"/>
    <w:rsid w:val="005E3355"/>
    <w:rsid w:val="005E3374"/>
    <w:rsid w:val="005E453E"/>
    <w:rsid w:val="005E463A"/>
    <w:rsid w:val="005E4A42"/>
    <w:rsid w:val="005E4C48"/>
    <w:rsid w:val="005E5C6B"/>
    <w:rsid w:val="005E5D95"/>
    <w:rsid w:val="005E69FF"/>
    <w:rsid w:val="005E70AA"/>
    <w:rsid w:val="005F0501"/>
    <w:rsid w:val="005F1786"/>
    <w:rsid w:val="005F379F"/>
    <w:rsid w:val="005F3E06"/>
    <w:rsid w:val="005F40AF"/>
    <w:rsid w:val="005F58C0"/>
    <w:rsid w:val="005F7731"/>
    <w:rsid w:val="005F7787"/>
    <w:rsid w:val="005F7E9E"/>
    <w:rsid w:val="00601777"/>
    <w:rsid w:val="006025B4"/>
    <w:rsid w:val="00603414"/>
    <w:rsid w:val="006037CE"/>
    <w:rsid w:val="00603BC7"/>
    <w:rsid w:val="0060495D"/>
    <w:rsid w:val="006050A2"/>
    <w:rsid w:val="006050DE"/>
    <w:rsid w:val="00606123"/>
    <w:rsid w:val="0060688D"/>
    <w:rsid w:val="006079BB"/>
    <w:rsid w:val="00610944"/>
    <w:rsid w:val="00610E6C"/>
    <w:rsid w:val="006119BC"/>
    <w:rsid w:val="00611CC8"/>
    <w:rsid w:val="006120D9"/>
    <w:rsid w:val="00612995"/>
    <w:rsid w:val="00612FFA"/>
    <w:rsid w:val="006137D0"/>
    <w:rsid w:val="00613E4F"/>
    <w:rsid w:val="006145CD"/>
    <w:rsid w:val="00614ADF"/>
    <w:rsid w:val="00615DF5"/>
    <w:rsid w:val="00615E3F"/>
    <w:rsid w:val="00616999"/>
    <w:rsid w:val="00616A4F"/>
    <w:rsid w:val="00616BC1"/>
    <w:rsid w:val="00617460"/>
    <w:rsid w:val="00617CDC"/>
    <w:rsid w:val="00620CE4"/>
    <w:rsid w:val="0062131F"/>
    <w:rsid w:val="0062172E"/>
    <w:rsid w:val="00621816"/>
    <w:rsid w:val="00621A01"/>
    <w:rsid w:val="006224C2"/>
    <w:rsid w:val="0062355E"/>
    <w:rsid w:val="00623E92"/>
    <w:rsid w:val="00624B15"/>
    <w:rsid w:val="00625EC1"/>
    <w:rsid w:val="00627CB7"/>
    <w:rsid w:val="00630B35"/>
    <w:rsid w:val="006311FE"/>
    <w:rsid w:val="006318B4"/>
    <w:rsid w:val="00633628"/>
    <w:rsid w:val="00633D6D"/>
    <w:rsid w:val="0063437B"/>
    <w:rsid w:val="0063462F"/>
    <w:rsid w:val="006346B5"/>
    <w:rsid w:val="006347D2"/>
    <w:rsid w:val="006373E3"/>
    <w:rsid w:val="00637903"/>
    <w:rsid w:val="00637D5E"/>
    <w:rsid w:val="00640C9A"/>
    <w:rsid w:val="006411AE"/>
    <w:rsid w:val="00641378"/>
    <w:rsid w:val="006413FD"/>
    <w:rsid w:val="00641A53"/>
    <w:rsid w:val="00641F58"/>
    <w:rsid w:val="00642A7F"/>
    <w:rsid w:val="00642BB0"/>
    <w:rsid w:val="006433CF"/>
    <w:rsid w:val="00643523"/>
    <w:rsid w:val="006436C1"/>
    <w:rsid w:val="006442EA"/>
    <w:rsid w:val="0064531B"/>
    <w:rsid w:val="0064612F"/>
    <w:rsid w:val="00646FF4"/>
    <w:rsid w:val="00647C98"/>
    <w:rsid w:val="006506E2"/>
    <w:rsid w:val="006510E8"/>
    <w:rsid w:val="00652535"/>
    <w:rsid w:val="006531B4"/>
    <w:rsid w:val="00653F18"/>
    <w:rsid w:val="00654CB3"/>
    <w:rsid w:val="006554A0"/>
    <w:rsid w:val="006564D3"/>
    <w:rsid w:val="00657590"/>
    <w:rsid w:val="006578D1"/>
    <w:rsid w:val="00657F1D"/>
    <w:rsid w:val="00660115"/>
    <w:rsid w:val="006604A8"/>
    <w:rsid w:val="006605C2"/>
    <w:rsid w:val="0066074E"/>
    <w:rsid w:val="006625E9"/>
    <w:rsid w:val="00662C35"/>
    <w:rsid w:val="006639B3"/>
    <w:rsid w:val="00663E66"/>
    <w:rsid w:val="00665562"/>
    <w:rsid w:val="006657D5"/>
    <w:rsid w:val="006664BB"/>
    <w:rsid w:val="0066687D"/>
    <w:rsid w:val="00666F21"/>
    <w:rsid w:val="00667F65"/>
    <w:rsid w:val="0067008D"/>
    <w:rsid w:val="006701B5"/>
    <w:rsid w:val="006712A8"/>
    <w:rsid w:val="00671466"/>
    <w:rsid w:val="006725DF"/>
    <w:rsid w:val="00672F98"/>
    <w:rsid w:val="0067301C"/>
    <w:rsid w:val="00673330"/>
    <w:rsid w:val="006738CB"/>
    <w:rsid w:val="00673F8F"/>
    <w:rsid w:val="006740FB"/>
    <w:rsid w:val="006741BC"/>
    <w:rsid w:val="006741F9"/>
    <w:rsid w:val="006744D7"/>
    <w:rsid w:val="006746F6"/>
    <w:rsid w:val="0067519C"/>
    <w:rsid w:val="00675F35"/>
    <w:rsid w:val="006763EE"/>
    <w:rsid w:val="00676E4D"/>
    <w:rsid w:val="0067727E"/>
    <w:rsid w:val="006775E4"/>
    <w:rsid w:val="00680CF8"/>
    <w:rsid w:val="00680F02"/>
    <w:rsid w:val="006819ED"/>
    <w:rsid w:val="00681C7A"/>
    <w:rsid w:val="006821F1"/>
    <w:rsid w:val="00682575"/>
    <w:rsid w:val="00683F61"/>
    <w:rsid w:val="00684420"/>
    <w:rsid w:val="00684C80"/>
    <w:rsid w:val="00684FC7"/>
    <w:rsid w:val="00685370"/>
    <w:rsid w:val="006861FC"/>
    <w:rsid w:val="0068681F"/>
    <w:rsid w:val="006869F2"/>
    <w:rsid w:val="00686F23"/>
    <w:rsid w:val="0068787C"/>
    <w:rsid w:val="00691EA0"/>
    <w:rsid w:val="00691F49"/>
    <w:rsid w:val="00694168"/>
    <w:rsid w:val="006947AE"/>
    <w:rsid w:val="0069541E"/>
    <w:rsid w:val="0069598A"/>
    <w:rsid w:val="00696A33"/>
    <w:rsid w:val="00696A89"/>
    <w:rsid w:val="00696CCC"/>
    <w:rsid w:val="00696F34"/>
    <w:rsid w:val="00697ECC"/>
    <w:rsid w:val="006A07AA"/>
    <w:rsid w:val="006A0E42"/>
    <w:rsid w:val="006A2735"/>
    <w:rsid w:val="006A30BE"/>
    <w:rsid w:val="006A373F"/>
    <w:rsid w:val="006A3DA4"/>
    <w:rsid w:val="006A4488"/>
    <w:rsid w:val="006A4549"/>
    <w:rsid w:val="006A46AE"/>
    <w:rsid w:val="006A4A7E"/>
    <w:rsid w:val="006A505E"/>
    <w:rsid w:val="006A59B2"/>
    <w:rsid w:val="006A5D52"/>
    <w:rsid w:val="006A65AD"/>
    <w:rsid w:val="006A73D3"/>
    <w:rsid w:val="006A7D8D"/>
    <w:rsid w:val="006B00EF"/>
    <w:rsid w:val="006B0E82"/>
    <w:rsid w:val="006B107C"/>
    <w:rsid w:val="006B1E17"/>
    <w:rsid w:val="006B23F1"/>
    <w:rsid w:val="006B335C"/>
    <w:rsid w:val="006B40B3"/>
    <w:rsid w:val="006B5473"/>
    <w:rsid w:val="006B54FF"/>
    <w:rsid w:val="006B6E37"/>
    <w:rsid w:val="006B7234"/>
    <w:rsid w:val="006B7CD7"/>
    <w:rsid w:val="006C153F"/>
    <w:rsid w:val="006C1CBA"/>
    <w:rsid w:val="006C260D"/>
    <w:rsid w:val="006C28EB"/>
    <w:rsid w:val="006C375B"/>
    <w:rsid w:val="006C476C"/>
    <w:rsid w:val="006C6FE5"/>
    <w:rsid w:val="006D00B7"/>
    <w:rsid w:val="006D056E"/>
    <w:rsid w:val="006D10F0"/>
    <w:rsid w:val="006D1260"/>
    <w:rsid w:val="006D31FB"/>
    <w:rsid w:val="006D325E"/>
    <w:rsid w:val="006D35AF"/>
    <w:rsid w:val="006D4835"/>
    <w:rsid w:val="006D62E5"/>
    <w:rsid w:val="006D65B8"/>
    <w:rsid w:val="006D718C"/>
    <w:rsid w:val="006E16BE"/>
    <w:rsid w:val="006E2C49"/>
    <w:rsid w:val="006E3531"/>
    <w:rsid w:val="006E3ED3"/>
    <w:rsid w:val="006E6675"/>
    <w:rsid w:val="006E73F8"/>
    <w:rsid w:val="006F00A1"/>
    <w:rsid w:val="006F0175"/>
    <w:rsid w:val="006F06F6"/>
    <w:rsid w:val="006F0F0E"/>
    <w:rsid w:val="006F107B"/>
    <w:rsid w:val="006F165A"/>
    <w:rsid w:val="006F181A"/>
    <w:rsid w:val="006F29AC"/>
    <w:rsid w:val="006F2A2F"/>
    <w:rsid w:val="006F3351"/>
    <w:rsid w:val="006F4FDE"/>
    <w:rsid w:val="006F568F"/>
    <w:rsid w:val="006F58BB"/>
    <w:rsid w:val="007005A6"/>
    <w:rsid w:val="00700D53"/>
    <w:rsid w:val="00702514"/>
    <w:rsid w:val="00703476"/>
    <w:rsid w:val="007034D8"/>
    <w:rsid w:val="0070373D"/>
    <w:rsid w:val="0070398A"/>
    <w:rsid w:val="007045D7"/>
    <w:rsid w:val="0070489A"/>
    <w:rsid w:val="0070529B"/>
    <w:rsid w:val="00705C3A"/>
    <w:rsid w:val="00706BB5"/>
    <w:rsid w:val="00706D06"/>
    <w:rsid w:val="00706E62"/>
    <w:rsid w:val="007070CD"/>
    <w:rsid w:val="00710438"/>
    <w:rsid w:val="007104F4"/>
    <w:rsid w:val="00710B4B"/>
    <w:rsid w:val="0071155D"/>
    <w:rsid w:val="0071167B"/>
    <w:rsid w:val="00711C79"/>
    <w:rsid w:val="0071271F"/>
    <w:rsid w:val="00712B30"/>
    <w:rsid w:val="00713195"/>
    <w:rsid w:val="00713A0C"/>
    <w:rsid w:val="0071421B"/>
    <w:rsid w:val="00714364"/>
    <w:rsid w:val="007148A6"/>
    <w:rsid w:val="00714D80"/>
    <w:rsid w:val="0071729A"/>
    <w:rsid w:val="0072179A"/>
    <w:rsid w:val="00722D73"/>
    <w:rsid w:val="00725266"/>
    <w:rsid w:val="0072534C"/>
    <w:rsid w:val="007274EC"/>
    <w:rsid w:val="00727549"/>
    <w:rsid w:val="00727E9A"/>
    <w:rsid w:val="00730212"/>
    <w:rsid w:val="00730A0F"/>
    <w:rsid w:val="00730A86"/>
    <w:rsid w:val="00731816"/>
    <w:rsid w:val="007322F8"/>
    <w:rsid w:val="0073333C"/>
    <w:rsid w:val="0073377D"/>
    <w:rsid w:val="007339C6"/>
    <w:rsid w:val="007348DC"/>
    <w:rsid w:val="00734B39"/>
    <w:rsid w:val="00734BF9"/>
    <w:rsid w:val="00735621"/>
    <w:rsid w:val="00736A64"/>
    <w:rsid w:val="00736E24"/>
    <w:rsid w:val="00736FCE"/>
    <w:rsid w:val="00737260"/>
    <w:rsid w:val="007377DE"/>
    <w:rsid w:val="00737FF5"/>
    <w:rsid w:val="007404E1"/>
    <w:rsid w:val="0074084F"/>
    <w:rsid w:val="00740BD6"/>
    <w:rsid w:val="00740DAC"/>
    <w:rsid w:val="007410DF"/>
    <w:rsid w:val="0074557B"/>
    <w:rsid w:val="00745D72"/>
    <w:rsid w:val="007465BE"/>
    <w:rsid w:val="00746944"/>
    <w:rsid w:val="00747221"/>
    <w:rsid w:val="007475D5"/>
    <w:rsid w:val="00747966"/>
    <w:rsid w:val="00751373"/>
    <w:rsid w:val="00751DF7"/>
    <w:rsid w:val="00752A28"/>
    <w:rsid w:val="00752A3A"/>
    <w:rsid w:val="00752DF9"/>
    <w:rsid w:val="00752F18"/>
    <w:rsid w:val="0075427F"/>
    <w:rsid w:val="0075595D"/>
    <w:rsid w:val="00756B33"/>
    <w:rsid w:val="00757AAD"/>
    <w:rsid w:val="00760557"/>
    <w:rsid w:val="00761A3A"/>
    <w:rsid w:val="00761FCC"/>
    <w:rsid w:val="0076333C"/>
    <w:rsid w:val="007635AC"/>
    <w:rsid w:val="007703EA"/>
    <w:rsid w:val="007705BB"/>
    <w:rsid w:val="0077068D"/>
    <w:rsid w:val="007715DD"/>
    <w:rsid w:val="00771BC1"/>
    <w:rsid w:val="00771D4C"/>
    <w:rsid w:val="00772A04"/>
    <w:rsid w:val="0077359F"/>
    <w:rsid w:val="00773A5E"/>
    <w:rsid w:val="007763B3"/>
    <w:rsid w:val="00776C4F"/>
    <w:rsid w:val="00777CBF"/>
    <w:rsid w:val="00777ED0"/>
    <w:rsid w:val="00780F63"/>
    <w:rsid w:val="0078156D"/>
    <w:rsid w:val="00781811"/>
    <w:rsid w:val="00781B4A"/>
    <w:rsid w:val="00781D32"/>
    <w:rsid w:val="007826FD"/>
    <w:rsid w:val="00782864"/>
    <w:rsid w:val="0078406E"/>
    <w:rsid w:val="0078465D"/>
    <w:rsid w:val="00784D09"/>
    <w:rsid w:val="00785455"/>
    <w:rsid w:val="00785720"/>
    <w:rsid w:val="00785AE8"/>
    <w:rsid w:val="00786531"/>
    <w:rsid w:val="007866E4"/>
    <w:rsid w:val="00786777"/>
    <w:rsid w:val="00786DCA"/>
    <w:rsid w:val="00787573"/>
    <w:rsid w:val="007877C6"/>
    <w:rsid w:val="0079003E"/>
    <w:rsid w:val="00790CEE"/>
    <w:rsid w:val="00790E76"/>
    <w:rsid w:val="00791018"/>
    <w:rsid w:val="0079158F"/>
    <w:rsid w:val="00791FFF"/>
    <w:rsid w:val="00792729"/>
    <w:rsid w:val="00792D5B"/>
    <w:rsid w:val="0079359E"/>
    <w:rsid w:val="0079434A"/>
    <w:rsid w:val="00794605"/>
    <w:rsid w:val="00794708"/>
    <w:rsid w:val="007947A8"/>
    <w:rsid w:val="007952B2"/>
    <w:rsid w:val="0079544A"/>
    <w:rsid w:val="00795AD2"/>
    <w:rsid w:val="00795DE3"/>
    <w:rsid w:val="00795F8B"/>
    <w:rsid w:val="0079611E"/>
    <w:rsid w:val="00796951"/>
    <w:rsid w:val="00796E10"/>
    <w:rsid w:val="007A0805"/>
    <w:rsid w:val="007A0D6C"/>
    <w:rsid w:val="007A13A2"/>
    <w:rsid w:val="007A15FC"/>
    <w:rsid w:val="007A1A45"/>
    <w:rsid w:val="007A3EF5"/>
    <w:rsid w:val="007A4BFD"/>
    <w:rsid w:val="007A500F"/>
    <w:rsid w:val="007A522A"/>
    <w:rsid w:val="007A69E4"/>
    <w:rsid w:val="007A6D32"/>
    <w:rsid w:val="007A7242"/>
    <w:rsid w:val="007A778E"/>
    <w:rsid w:val="007A7CB9"/>
    <w:rsid w:val="007B0153"/>
    <w:rsid w:val="007B126B"/>
    <w:rsid w:val="007B2E34"/>
    <w:rsid w:val="007B349A"/>
    <w:rsid w:val="007B46E8"/>
    <w:rsid w:val="007B48B8"/>
    <w:rsid w:val="007B4D55"/>
    <w:rsid w:val="007B544F"/>
    <w:rsid w:val="007B643B"/>
    <w:rsid w:val="007B70E0"/>
    <w:rsid w:val="007B77DE"/>
    <w:rsid w:val="007C196A"/>
    <w:rsid w:val="007C51B3"/>
    <w:rsid w:val="007C52D7"/>
    <w:rsid w:val="007C5584"/>
    <w:rsid w:val="007C56B1"/>
    <w:rsid w:val="007C6190"/>
    <w:rsid w:val="007C64BB"/>
    <w:rsid w:val="007C6711"/>
    <w:rsid w:val="007C7821"/>
    <w:rsid w:val="007C7B17"/>
    <w:rsid w:val="007D0178"/>
    <w:rsid w:val="007D170B"/>
    <w:rsid w:val="007D3741"/>
    <w:rsid w:val="007D3CA9"/>
    <w:rsid w:val="007D43FB"/>
    <w:rsid w:val="007D4805"/>
    <w:rsid w:val="007D4809"/>
    <w:rsid w:val="007D4ED0"/>
    <w:rsid w:val="007D541A"/>
    <w:rsid w:val="007D5875"/>
    <w:rsid w:val="007D6169"/>
    <w:rsid w:val="007D77E0"/>
    <w:rsid w:val="007E055C"/>
    <w:rsid w:val="007E0E4F"/>
    <w:rsid w:val="007E13B8"/>
    <w:rsid w:val="007E1931"/>
    <w:rsid w:val="007E219A"/>
    <w:rsid w:val="007E4705"/>
    <w:rsid w:val="007E5198"/>
    <w:rsid w:val="007E5658"/>
    <w:rsid w:val="007E67EB"/>
    <w:rsid w:val="007E7DC8"/>
    <w:rsid w:val="007E7E72"/>
    <w:rsid w:val="007F19E7"/>
    <w:rsid w:val="007F237F"/>
    <w:rsid w:val="007F23AF"/>
    <w:rsid w:val="007F2ACD"/>
    <w:rsid w:val="007F3267"/>
    <w:rsid w:val="007F3292"/>
    <w:rsid w:val="007F353C"/>
    <w:rsid w:val="007F3D88"/>
    <w:rsid w:val="007F4251"/>
    <w:rsid w:val="007F445B"/>
    <w:rsid w:val="007F47CC"/>
    <w:rsid w:val="007F5A41"/>
    <w:rsid w:val="007F694B"/>
    <w:rsid w:val="007F6FD8"/>
    <w:rsid w:val="00800899"/>
    <w:rsid w:val="00801864"/>
    <w:rsid w:val="00801D4D"/>
    <w:rsid w:val="00801F9E"/>
    <w:rsid w:val="0080315E"/>
    <w:rsid w:val="008032B7"/>
    <w:rsid w:val="00803673"/>
    <w:rsid w:val="00803DEC"/>
    <w:rsid w:val="00803FD1"/>
    <w:rsid w:val="008042DD"/>
    <w:rsid w:val="0080613D"/>
    <w:rsid w:val="008078FA"/>
    <w:rsid w:val="00807A70"/>
    <w:rsid w:val="00807B55"/>
    <w:rsid w:val="00810607"/>
    <w:rsid w:val="00810A25"/>
    <w:rsid w:val="00812B2A"/>
    <w:rsid w:val="00815041"/>
    <w:rsid w:val="00815E2A"/>
    <w:rsid w:val="00815F5D"/>
    <w:rsid w:val="00816DBC"/>
    <w:rsid w:val="008172FD"/>
    <w:rsid w:val="00817315"/>
    <w:rsid w:val="0082134C"/>
    <w:rsid w:val="00821B1F"/>
    <w:rsid w:val="00822749"/>
    <w:rsid w:val="00822BB5"/>
    <w:rsid w:val="00823D60"/>
    <w:rsid w:val="00824392"/>
    <w:rsid w:val="00824915"/>
    <w:rsid w:val="00825CA6"/>
    <w:rsid w:val="0082613A"/>
    <w:rsid w:val="0082692B"/>
    <w:rsid w:val="00826F13"/>
    <w:rsid w:val="00827DE8"/>
    <w:rsid w:val="00830007"/>
    <w:rsid w:val="00830226"/>
    <w:rsid w:val="00830FC8"/>
    <w:rsid w:val="008310FD"/>
    <w:rsid w:val="008314A0"/>
    <w:rsid w:val="008315C0"/>
    <w:rsid w:val="00831668"/>
    <w:rsid w:val="00831677"/>
    <w:rsid w:val="00831FF3"/>
    <w:rsid w:val="00832983"/>
    <w:rsid w:val="00832BF4"/>
    <w:rsid w:val="00832C01"/>
    <w:rsid w:val="00832F3D"/>
    <w:rsid w:val="008332F1"/>
    <w:rsid w:val="008337B0"/>
    <w:rsid w:val="00833B51"/>
    <w:rsid w:val="00833BEF"/>
    <w:rsid w:val="0083431E"/>
    <w:rsid w:val="0083462B"/>
    <w:rsid w:val="008359C2"/>
    <w:rsid w:val="00836094"/>
    <w:rsid w:val="00837BA8"/>
    <w:rsid w:val="00840710"/>
    <w:rsid w:val="0084110C"/>
    <w:rsid w:val="008413DB"/>
    <w:rsid w:val="00841447"/>
    <w:rsid w:val="00841653"/>
    <w:rsid w:val="008423DD"/>
    <w:rsid w:val="00842BC3"/>
    <w:rsid w:val="00843264"/>
    <w:rsid w:val="0084352B"/>
    <w:rsid w:val="00843747"/>
    <w:rsid w:val="0084436E"/>
    <w:rsid w:val="008456A3"/>
    <w:rsid w:val="008468D4"/>
    <w:rsid w:val="00846BFA"/>
    <w:rsid w:val="00846E36"/>
    <w:rsid w:val="00847CDF"/>
    <w:rsid w:val="008503A1"/>
    <w:rsid w:val="0085088B"/>
    <w:rsid w:val="0085095B"/>
    <w:rsid w:val="00850BED"/>
    <w:rsid w:val="00851395"/>
    <w:rsid w:val="00851F31"/>
    <w:rsid w:val="00852591"/>
    <w:rsid w:val="00852893"/>
    <w:rsid w:val="008529AB"/>
    <w:rsid w:val="00852BC1"/>
    <w:rsid w:val="00852DF0"/>
    <w:rsid w:val="00853170"/>
    <w:rsid w:val="0085338A"/>
    <w:rsid w:val="00854655"/>
    <w:rsid w:val="00854B72"/>
    <w:rsid w:val="00855826"/>
    <w:rsid w:val="0085635B"/>
    <w:rsid w:val="0085676B"/>
    <w:rsid w:val="00857375"/>
    <w:rsid w:val="008574B7"/>
    <w:rsid w:val="008575AD"/>
    <w:rsid w:val="00861156"/>
    <w:rsid w:val="00862403"/>
    <w:rsid w:val="0086256E"/>
    <w:rsid w:val="00862680"/>
    <w:rsid w:val="00862789"/>
    <w:rsid w:val="00863138"/>
    <w:rsid w:val="008647FF"/>
    <w:rsid w:val="00865F45"/>
    <w:rsid w:val="008665C8"/>
    <w:rsid w:val="0086750C"/>
    <w:rsid w:val="00870F4D"/>
    <w:rsid w:val="00871820"/>
    <w:rsid w:val="00871BD8"/>
    <w:rsid w:val="00871EC9"/>
    <w:rsid w:val="00872A4D"/>
    <w:rsid w:val="00873C64"/>
    <w:rsid w:val="00874AF7"/>
    <w:rsid w:val="00875F0A"/>
    <w:rsid w:val="00877188"/>
    <w:rsid w:val="00880058"/>
    <w:rsid w:val="00880271"/>
    <w:rsid w:val="00881269"/>
    <w:rsid w:val="0088172B"/>
    <w:rsid w:val="00882F0A"/>
    <w:rsid w:val="00882F0E"/>
    <w:rsid w:val="0088301C"/>
    <w:rsid w:val="008830E4"/>
    <w:rsid w:val="00883F7A"/>
    <w:rsid w:val="0088561D"/>
    <w:rsid w:val="00885DF7"/>
    <w:rsid w:val="00885E9D"/>
    <w:rsid w:val="008876FE"/>
    <w:rsid w:val="0089004F"/>
    <w:rsid w:val="0089117F"/>
    <w:rsid w:val="00891727"/>
    <w:rsid w:val="00891754"/>
    <w:rsid w:val="00891C1A"/>
    <w:rsid w:val="00892453"/>
    <w:rsid w:val="008935E1"/>
    <w:rsid w:val="0089406C"/>
    <w:rsid w:val="00894297"/>
    <w:rsid w:val="00894BA5"/>
    <w:rsid w:val="00894D5D"/>
    <w:rsid w:val="00895387"/>
    <w:rsid w:val="00896144"/>
    <w:rsid w:val="008973E2"/>
    <w:rsid w:val="00897653"/>
    <w:rsid w:val="008A0214"/>
    <w:rsid w:val="008A033E"/>
    <w:rsid w:val="008A03E5"/>
    <w:rsid w:val="008A162D"/>
    <w:rsid w:val="008A189E"/>
    <w:rsid w:val="008A1F5E"/>
    <w:rsid w:val="008A2609"/>
    <w:rsid w:val="008A2A08"/>
    <w:rsid w:val="008A2FEF"/>
    <w:rsid w:val="008A373A"/>
    <w:rsid w:val="008A5145"/>
    <w:rsid w:val="008A5219"/>
    <w:rsid w:val="008A6842"/>
    <w:rsid w:val="008A6843"/>
    <w:rsid w:val="008B0292"/>
    <w:rsid w:val="008B083C"/>
    <w:rsid w:val="008B33F7"/>
    <w:rsid w:val="008B39E8"/>
    <w:rsid w:val="008B3AA5"/>
    <w:rsid w:val="008B3CCE"/>
    <w:rsid w:val="008B453A"/>
    <w:rsid w:val="008B4557"/>
    <w:rsid w:val="008B4AD3"/>
    <w:rsid w:val="008B4B12"/>
    <w:rsid w:val="008B537F"/>
    <w:rsid w:val="008B5A8A"/>
    <w:rsid w:val="008B66B1"/>
    <w:rsid w:val="008B6D9C"/>
    <w:rsid w:val="008B6E14"/>
    <w:rsid w:val="008C08B9"/>
    <w:rsid w:val="008C129E"/>
    <w:rsid w:val="008C1A67"/>
    <w:rsid w:val="008C1B3F"/>
    <w:rsid w:val="008C1D49"/>
    <w:rsid w:val="008C30E9"/>
    <w:rsid w:val="008C3CEC"/>
    <w:rsid w:val="008C3F8F"/>
    <w:rsid w:val="008C4854"/>
    <w:rsid w:val="008C4BEB"/>
    <w:rsid w:val="008C4CD1"/>
    <w:rsid w:val="008C4FAD"/>
    <w:rsid w:val="008C5E54"/>
    <w:rsid w:val="008C6E57"/>
    <w:rsid w:val="008C71C0"/>
    <w:rsid w:val="008D016E"/>
    <w:rsid w:val="008D01BB"/>
    <w:rsid w:val="008D10C4"/>
    <w:rsid w:val="008D14FD"/>
    <w:rsid w:val="008D20F3"/>
    <w:rsid w:val="008D24C0"/>
    <w:rsid w:val="008D29CF"/>
    <w:rsid w:val="008D408A"/>
    <w:rsid w:val="008D44C8"/>
    <w:rsid w:val="008D4693"/>
    <w:rsid w:val="008D5AF2"/>
    <w:rsid w:val="008D5FF1"/>
    <w:rsid w:val="008D6B0B"/>
    <w:rsid w:val="008D75E2"/>
    <w:rsid w:val="008D7817"/>
    <w:rsid w:val="008D7A88"/>
    <w:rsid w:val="008D7E19"/>
    <w:rsid w:val="008E059D"/>
    <w:rsid w:val="008E092D"/>
    <w:rsid w:val="008E0CB4"/>
    <w:rsid w:val="008E0CE6"/>
    <w:rsid w:val="008E0D6C"/>
    <w:rsid w:val="008E0DFF"/>
    <w:rsid w:val="008E11AC"/>
    <w:rsid w:val="008E15F3"/>
    <w:rsid w:val="008E1E12"/>
    <w:rsid w:val="008E2214"/>
    <w:rsid w:val="008E2651"/>
    <w:rsid w:val="008E26D1"/>
    <w:rsid w:val="008E277A"/>
    <w:rsid w:val="008E3824"/>
    <w:rsid w:val="008E46FC"/>
    <w:rsid w:val="008E51F7"/>
    <w:rsid w:val="008E547E"/>
    <w:rsid w:val="008E5645"/>
    <w:rsid w:val="008E6B44"/>
    <w:rsid w:val="008E7748"/>
    <w:rsid w:val="008E7A73"/>
    <w:rsid w:val="008F0CFA"/>
    <w:rsid w:val="008F17EC"/>
    <w:rsid w:val="008F1A4E"/>
    <w:rsid w:val="008F2D2A"/>
    <w:rsid w:val="008F4BA9"/>
    <w:rsid w:val="008F55D8"/>
    <w:rsid w:val="008F5C14"/>
    <w:rsid w:val="008F5CC3"/>
    <w:rsid w:val="008F6844"/>
    <w:rsid w:val="008F6A3D"/>
    <w:rsid w:val="008F6B18"/>
    <w:rsid w:val="008F6F62"/>
    <w:rsid w:val="008F71BC"/>
    <w:rsid w:val="008F72B2"/>
    <w:rsid w:val="008F78E1"/>
    <w:rsid w:val="0090083F"/>
    <w:rsid w:val="009008CD"/>
    <w:rsid w:val="0090297F"/>
    <w:rsid w:val="009054F6"/>
    <w:rsid w:val="00905A20"/>
    <w:rsid w:val="00906650"/>
    <w:rsid w:val="00906FDD"/>
    <w:rsid w:val="009076B4"/>
    <w:rsid w:val="00907D84"/>
    <w:rsid w:val="00910239"/>
    <w:rsid w:val="00913BF9"/>
    <w:rsid w:val="0091420B"/>
    <w:rsid w:val="00914F45"/>
    <w:rsid w:val="00915BA2"/>
    <w:rsid w:val="009168B3"/>
    <w:rsid w:val="00920D31"/>
    <w:rsid w:val="009216D1"/>
    <w:rsid w:val="00922897"/>
    <w:rsid w:val="009228DA"/>
    <w:rsid w:val="00922ABA"/>
    <w:rsid w:val="00922D7B"/>
    <w:rsid w:val="00922DD9"/>
    <w:rsid w:val="00923826"/>
    <w:rsid w:val="00923FB1"/>
    <w:rsid w:val="0092483D"/>
    <w:rsid w:val="00924BD6"/>
    <w:rsid w:val="00924EB8"/>
    <w:rsid w:val="00925186"/>
    <w:rsid w:val="0092519F"/>
    <w:rsid w:val="0092674C"/>
    <w:rsid w:val="00926C79"/>
    <w:rsid w:val="0092729B"/>
    <w:rsid w:val="009276DE"/>
    <w:rsid w:val="0093031A"/>
    <w:rsid w:val="00930AB3"/>
    <w:rsid w:val="00931533"/>
    <w:rsid w:val="0093197E"/>
    <w:rsid w:val="00932671"/>
    <w:rsid w:val="00932D16"/>
    <w:rsid w:val="009331E4"/>
    <w:rsid w:val="009335DF"/>
    <w:rsid w:val="00933BAE"/>
    <w:rsid w:val="00933D0B"/>
    <w:rsid w:val="009342CB"/>
    <w:rsid w:val="00934534"/>
    <w:rsid w:val="009346F0"/>
    <w:rsid w:val="0093568D"/>
    <w:rsid w:val="0093633C"/>
    <w:rsid w:val="00936B20"/>
    <w:rsid w:val="009370E0"/>
    <w:rsid w:val="00937E10"/>
    <w:rsid w:val="009409FD"/>
    <w:rsid w:val="0094159A"/>
    <w:rsid w:val="00941684"/>
    <w:rsid w:val="00941E66"/>
    <w:rsid w:val="00942C8F"/>
    <w:rsid w:val="00943368"/>
    <w:rsid w:val="00943CAE"/>
    <w:rsid w:val="00943CCF"/>
    <w:rsid w:val="00945C98"/>
    <w:rsid w:val="0094725C"/>
    <w:rsid w:val="00950C28"/>
    <w:rsid w:val="0095126F"/>
    <w:rsid w:val="00951606"/>
    <w:rsid w:val="00951E34"/>
    <w:rsid w:val="00951EBE"/>
    <w:rsid w:val="00952AA8"/>
    <w:rsid w:val="00953214"/>
    <w:rsid w:val="009537D5"/>
    <w:rsid w:val="00953B09"/>
    <w:rsid w:val="0095585E"/>
    <w:rsid w:val="009559C2"/>
    <w:rsid w:val="00955A85"/>
    <w:rsid w:val="00955B4B"/>
    <w:rsid w:val="009565F8"/>
    <w:rsid w:val="00957FFE"/>
    <w:rsid w:val="009600B7"/>
    <w:rsid w:val="0096042D"/>
    <w:rsid w:val="00960559"/>
    <w:rsid w:val="00960BAE"/>
    <w:rsid w:val="00960F7C"/>
    <w:rsid w:val="00961A6A"/>
    <w:rsid w:val="00962220"/>
    <w:rsid w:val="00963B93"/>
    <w:rsid w:val="00963BDC"/>
    <w:rsid w:val="009646B8"/>
    <w:rsid w:val="00964F45"/>
    <w:rsid w:val="0096504E"/>
    <w:rsid w:val="00965135"/>
    <w:rsid w:val="00965E64"/>
    <w:rsid w:val="0096634A"/>
    <w:rsid w:val="0096749B"/>
    <w:rsid w:val="0096786E"/>
    <w:rsid w:val="00967CEB"/>
    <w:rsid w:val="00967DAA"/>
    <w:rsid w:val="0097095A"/>
    <w:rsid w:val="00971F6C"/>
    <w:rsid w:val="0097212C"/>
    <w:rsid w:val="009728DF"/>
    <w:rsid w:val="00973A06"/>
    <w:rsid w:val="00973F53"/>
    <w:rsid w:val="0097431F"/>
    <w:rsid w:val="009746CF"/>
    <w:rsid w:val="00975311"/>
    <w:rsid w:val="0097556D"/>
    <w:rsid w:val="00975AC3"/>
    <w:rsid w:val="0097627E"/>
    <w:rsid w:val="009767DA"/>
    <w:rsid w:val="00977510"/>
    <w:rsid w:val="0097782F"/>
    <w:rsid w:val="0098084B"/>
    <w:rsid w:val="00980C89"/>
    <w:rsid w:val="009825CF"/>
    <w:rsid w:val="00982684"/>
    <w:rsid w:val="00982B90"/>
    <w:rsid w:val="00982C09"/>
    <w:rsid w:val="00982E3B"/>
    <w:rsid w:val="009833C7"/>
    <w:rsid w:val="00983425"/>
    <w:rsid w:val="00983644"/>
    <w:rsid w:val="009840B9"/>
    <w:rsid w:val="00984EAA"/>
    <w:rsid w:val="009851B6"/>
    <w:rsid w:val="00985349"/>
    <w:rsid w:val="00985636"/>
    <w:rsid w:val="0098585F"/>
    <w:rsid w:val="00986BF2"/>
    <w:rsid w:val="00987506"/>
    <w:rsid w:val="00987D50"/>
    <w:rsid w:val="00990C65"/>
    <w:rsid w:val="00991021"/>
    <w:rsid w:val="00991109"/>
    <w:rsid w:val="00991BAE"/>
    <w:rsid w:val="00991EBF"/>
    <w:rsid w:val="0099237F"/>
    <w:rsid w:val="009928C0"/>
    <w:rsid w:val="0099299F"/>
    <w:rsid w:val="009929C7"/>
    <w:rsid w:val="00993190"/>
    <w:rsid w:val="00993807"/>
    <w:rsid w:val="00994884"/>
    <w:rsid w:val="00994FC8"/>
    <w:rsid w:val="00996004"/>
    <w:rsid w:val="0099687D"/>
    <w:rsid w:val="00996A2C"/>
    <w:rsid w:val="009975DB"/>
    <w:rsid w:val="009A1AF0"/>
    <w:rsid w:val="009A327D"/>
    <w:rsid w:val="009A4EF3"/>
    <w:rsid w:val="009A5C7A"/>
    <w:rsid w:val="009A5CBC"/>
    <w:rsid w:val="009A60C0"/>
    <w:rsid w:val="009A7334"/>
    <w:rsid w:val="009B03E7"/>
    <w:rsid w:val="009B1EA5"/>
    <w:rsid w:val="009B2AB1"/>
    <w:rsid w:val="009B3156"/>
    <w:rsid w:val="009B3ACC"/>
    <w:rsid w:val="009B41B6"/>
    <w:rsid w:val="009B422A"/>
    <w:rsid w:val="009B5696"/>
    <w:rsid w:val="009B5AAE"/>
    <w:rsid w:val="009B5C5D"/>
    <w:rsid w:val="009B5F36"/>
    <w:rsid w:val="009B60DC"/>
    <w:rsid w:val="009B7A0F"/>
    <w:rsid w:val="009B7EB4"/>
    <w:rsid w:val="009C03E8"/>
    <w:rsid w:val="009C0E55"/>
    <w:rsid w:val="009C2165"/>
    <w:rsid w:val="009C24C8"/>
    <w:rsid w:val="009C27D2"/>
    <w:rsid w:val="009C2D0F"/>
    <w:rsid w:val="009C33C6"/>
    <w:rsid w:val="009C364B"/>
    <w:rsid w:val="009C4B26"/>
    <w:rsid w:val="009C5299"/>
    <w:rsid w:val="009C5A34"/>
    <w:rsid w:val="009C6B2F"/>
    <w:rsid w:val="009C7A61"/>
    <w:rsid w:val="009C7C95"/>
    <w:rsid w:val="009C7F5E"/>
    <w:rsid w:val="009D3C79"/>
    <w:rsid w:val="009D40FF"/>
    <w:rsid w:val="009D4319"/>
    <w:rsid w:val="009D54E6"/>
    <w:rsid w:val="009D5AA5"/>
    <w:rsid w:val="009D6267"/>
    <w:rsid w:val="009D66DF"/>
    <w:rsid w:val="009D6934"/>
    <w:rsid w:val="009D6C1C"/>
    <w:rsid w:val="009D701A"/>
    <w:rsid w:val="009D751D"/>
    <w:rsid w:val="009D7718"/>
    <w:rsid w:val="009D7A3F"/>
    <w:rsid w:val="009E04EE"/>
    <w:rsid w:val="009E16AA"/>
    <w:rsid w:val="009E17D9"/>
    <w:rsid w:val="009E26B3"/>
    <w:rsid w:val="009E27AF"/>
    <w:rsid w:val="009E2AAE"/>
    <w:rsid w:val="009E2B00"/>
    <w:rsid w:val="009E3263"/>
    <w:rsid w:val="009E4863"/>
    <w:rsid w:val="009E4B81"/>
    <w:rsid w:val="009E4CF7"/>
    <w:rsid w:val="009E5B60"/>
    <w:rsid w:val="009E647D"/>
    <w:rsid w:val="009E6790"/>
    <w:rsid w:val="009F1193"/>
    <w:rsid w:val="009F14E9"/>
    <w:rsid w:val="009F1753"/>
    <w:rsid w:val="009F1B65"/>
    <w:rsid w:val="009F1E81"/>
    <w:rsid w:val="009F1ED9"/>
    <w:rsid w:val="009F34B1"/>
    <w:rsid w:val="009F399D"/>
    <w:rsid w:val="009F3D9C"/>
    <w:rsid w:val="009F4448"/>
    <w:rsid w:val="009F505A"/>
    <w:rsid w:val="009F59EC"/>
    <w:rsid w:val="009F5EF1"/>
    <w:rsid w:val="00A00428"/>
    <w:rsid w:val="00A00920"/>
    <w:rsid w:val="00A012E6"/>
    <w:rsid w:val="00A01B9F"/>
    <w:rsid w:val="00A02A6C"/>
    <w:rsid w:val="00A02DDB"/>
    <w:rsid w:val="00A04B23"/>
    <w:rsid w:val="00A04E34"/>
    <w:rsid w:val="00A061C9"/>
    <w:rsid w:val="00A0777B"/>
    <w:rsid w:val="00A078A8"/>
    <w:rsid w:val="00A116B9"/>
    <w:rsid w:val="00A1276D"/>
    <w:rsid w:val="00A1365D"/>
    <w:rsid w:val="00A136C0"/>
    <w:rsid w:val="00A13A91"/>
    <w:rsid w:val="00A13EDC"/>
    <w:rsid w:val="00A203CA"/>
    <w:rsid w:val="00A22D14"/>
    <w:rsid w:val="00A230D5"/>
    <w:rsid w:val="00A2433B"/>
    <w:rsid w:val="00A24EA6"/>
    <w:rsid w:val="00A25CCF"/>
    <w:rsid w:val="00A26441"/>
    <w:rsid w:val="00A264A8"/>
    <w:rsid w:val="00A268DF"/>
    <w:rsid w:val="00A27008"/>
    <w:rsid w:val="00A277D9"/>
    <w:rsid w:val="00A27A64"/>
    <w:rsid w:val="00A27D83"/>
    <w:rsid w:val="00A31EFA"/>
    <w:rsid w:val="00A32DDA"/>
    <w:rsid w:val="00A33140"/>
    <w:rsid w:val="00A34EF2"/>
    <w:rsid w:val="00A35389"/>
    <w:rsid w:val="00A35B62"/>
    <w:rsid w:val="00A35CFE"/>
    <w:rsid w:val="00A367E4"/>
    <w:rsid w:val="00A3692B"/>
    <w:rsid w:val="00A37287"/>
    <w:rsid w:val="00A37BD5"/>
    <w:rsid w:val="00A37D4E"/>
    <w:rsid w:val="00A40363"/>
    <w:rsid w:val="00A40606"/>
    <w:rsid w:val="00A40F15"/>
    <w:rsid w:val="00A4194B"/>
    <w:rsid w:val="00A426C0"/>
    <w:rsid w:val="00A42764"/>
    <w:rsid w:val="00A42986"/>
    <w:rsid w:val="00A456C8"/>
    <w:rsid w:val="00A45954"/>
    <w:rsid w:val="00A45DD7"/>
    <w:rsid w:val="00A4658A"/>
    <w:rsid w:val="00A46B18"/>
    <w:rsid w:val="00A47EEC"/>
    <w:rsid w:val="00A5036D"/>
    <w:rsid w:val="00A50B3B"/>
    <w:rsid w:val="00A51124"/>
    <w:rsid w:val="00A52AAB"/>
    <w:rsid w:val="00A542E3"/>
    <w:rsid w:val="00A55441"/>
    <w:rsid w:val="00A56808"/>
    <w:rsid w:val="00A578DC"/>
    <w:rsid w:val="00A579AB"/>
    <w:rsid w:val="00A60B6F"/>
    <w:rsid w:val="00A60DF1"/>
    <w:rsid w:val="00A61268"/>
    <w:rsid w:val="00A6181E"/>
    <w:rsid w:val="00A61B80"/>
    <w:rsid w:val="00A63102"/>
    <w:rsid w:val="00A646E8"/>
    <w:rsid w:val="00A64EA6"/>
    <w:rsid w:val="00A66CAF"/>
    <w:rsid w:val="00A66DE0"/>
    <w:rsid w:val="00A6776B"/>
    <w:rsid w:val="00A67D74"/>
    <w:rsid w:val="00A70BAD"/>
    <w:rsid w:val="00A710C9"/>
    <w:rsid w:val="00A71559"/>
    <w:rsid w:val="00A71C21"/>
    <w:rsid w:val="00A72134"/>
    <w:rsid w:val="00A72165"/>
    <w:rsid w:val="00A72FA9"/>
    <w:rsid w:val="00A73C18"/>
    <w:rsid w:val="00A74460"/>
    <w:rsid w:val="00A75828"/>
    <w:rsid w:val="00A76A9E"/>
    <w:rsid w:val="00A7708D"/>
    <w:rsid w:val="00A7772D"/>
    <w:rsid w:val="00A8094F"/>
    <w:rsid w:val="00A812FE"/>
    <w:rsid w:val="00A818DB"/>
    <w:rsid w:val="00A827AA"/>
    <w:rsid w:val="00A8357E"/>
    <w:rsid w:val="00A83AAD"/>
    <w:rsid w:val="00A84E88"/>
    <w:rsid w:val="00A85268"/>
    <w:rsid w:val="00A8550C"/>
    <w:rsid w:val="00A85823"/>
    <w:rsid w:val="00A859BA"/>
    <w:rsid w:val="00A860F5"/>
    <w:rsid w:val="00A8621E"/>
    <w:rsid w:val="00A8653C"/>
    <w:rsid w:val="00A8719F"/>
    <w:rsid w:val="00A871EF"/>
    <w:rsid w:val="00A87DF4"/>
    <w:rsid w:val="00A90280"/>
    <w:rsid w:val="00A905E6"/>
    <w:rsid w:val="00A907E5"/>
    <w:rsid w:val="00A91F6B"/>
    <w:rsid w:val="00A92BC1"/>
    <w:rsid w:val="00A92EF1"/>
    <w:rsid w:val="00A92FA9"/>
    <w:rsid w:val="00A93179"/>
    <w:rsid w:val="00A93C63"/>
    <w:rsid w:val="00A93F38"/>
    <w:rsid w:val="00A9460E"/>
    <w:rsid w:val="00A95118"/>
    <w:rsid w:val="00A95686"/>
    <w:rsid w:val="00A95BA1"/>
    <w:rsid w:val="00A95ECF"/>
    <w:rsid w:val="00A962F4"/>
    <w:rsid w:val="00A9640D"/>
    <w:rsid w:val="00A9697E"/>
    <w:rsid w:val="00A9698B"/>
    <w:rsid w:val="00A96A5C"/>
    <w:rsid w:val="00AA08B4"/>
    <w:rsid w:val="00AA19FD"/>
    <w:rsid w:val="00AA1E34"/>
    <w:rsid w:val="00AA2896"/>
    <w:rsid w:val="00AA35CD"/>
    <w:rsid w:val="00AA56B0"/>
    <w:rsid w:val="00AA5ABA"/>
    <w:rsid w:val="00AA6469"/>
    <w:rsid w:val="00AA7117"/>
    <w:rsid w:val="00AA7563"/>
    <w:rsid w:val="00AA7DAC"/>
    <w:rsid w:val="00AB0097"/>
    <w:rsid w:val="00AB118F"/>
    <w:rsid w:val="00AB14DD"/>
    <w:rsid w:val="00AB2A49"/>
    <w:rsid w:val="00AB3120"/>
    <w:rsid w:val="00AB3572"/>
    <w:rsid w:val="00AB3B90"/>
    <w:rsid w:val="00AB3D1B"/>
    <w:rsid w:val="00AB4243"/>
    <w:rsid w:val="00AB46E0"/>
    <w:rsid w:val="00AB4B20"/>
    <w:rsid w:val="00AB4DBF"/>
    <w:rsid w:val="00AB5023"/>
    <w:rsid w:val="00AB592E"/>
    <w:rsid w:val="00AB5CDC"/>
    <w:rsid w:val="00AB7F03"/>
    <w:rsid w:val="00AB7FB3"/>
    <w:rsid w:val="00AC05CD"/>
    <w:rsid w:val="00AC0AF7"/>
    <w:rsid w:val="00AC139B"/>
    <w:rsid w:val="00AC1CD9"/>
    <w:rsid w:val="00AC2E9F"/>
    <w:rsid w:val="00AC2F60"/>
    <w:rsid w:val="00AC42D1"/>
    <w:rsid w:val="00AC4716"/>
    <w:rsid w:val="00AC4DE3"/>
    <w:rsid w:val="00AC517D"/>
    <w:rsid w:val="00AC5774"/>
    <w:rsid w:val="00AC62A4"/>
    <w:rsid w:val="00AC74D6"/>
    <w:rsid w:val="00AD0032"/>
    <w:rsid w:val="00AD027B"/>
    <w:rsid w:val="00AD0799"/>
    <w:rsid w:val="00AD09D9"/>
    <w:rsid w:val="00AD0BBC"/>
    <w:rsid w:val="00AD1F7F"/>
    <w:rsid w:val="00AD3ACF"/>
    <w:rsid w:val="00AD3E83"/>
    <w:rsid w:val="00AD674F"/>
    <w:rsid w:val="00AD7926"/>
    <w:rsid w:val="00AE045C"/>
    <w:rsid w:val="00AE04EA"/>
    <w:rsid w:val="00AE122E"/>
    <w:rsid w:val="00AE1F95"/>
    <w:rsid w:val="00AE2363"/>
    <w:rsid w:val="00AE23BA"/>
    <w:rsid w:val="00AE26A7"/>
    <w:rsid w:val="00AE2DBA"/>
    <w:rsid w:val="00AE440C"/>
    <w:rsid w:val="00AE56CF"/>
    <w:rsid w:val="00AE5C89"/>
    <w:rsid w:val="00AE65DD"/>
    <w:rsid w:val="00AE7195"/>
    <w:rsid w:val="00AF1488"/>
    <w:rsid w:val="00AF1E85"/>
    <w:rsid w:val="00AF21FD"/>
    <w:rsid w:val="00AF2BCC"/>
    <w:rsid w:val="00AF3665"/>
    <w:rsid w:val="00AF3722"/>
    <w:rsid w:val="00AF3A59"/>
    <w:rsid w:val="00AF47A3"/>
    <w:rsid w:val="00AF4AFA"/>
    <w:rsid w:val="00AF4D28"/>
    <w:rsid w:val="00AF5ED1"/>
    <w:rsid w:val="00AF65B5"/>
    <w:rsid w:val="00AF6953"/>
    <w:rsid w:val="00AF6E6C"/>
    <w:rsid w:val="00B001C1"/>
    <w:rsid w:val="00B02058"/>
    <w:rsid w:val="00B02DAB"/>
    <w:rsid w:val="00B03760"/>
    <w:rsid w:val="00B03AA8"/>
    <w:rsid w:val="00B0490F"/>
    <w:rsid w:val="00B064DB"/>
    <w:rsid w:val="00B07A60"/>
    <w:rsid w:val="00B07DA3"/>
    <w:rsid w:val="00B106A2"/>
    <w:rsid w:val="00B10797"/>
    <w:rsid w:val="00B10815"/>
    <w:rsid w:val="00B11260"/>
    <w:rsid w:val="00B113B4"/>
    <w:rsid w:val="00B11995"/>
    <w:rsid w:val="00B120D8"/>
    <w:rsid w:val="00B12770"/>
    <w:rsid w:val="00B1299D"/>
    <w:rsid w:val="00B12B57"/>
    <w:rsid w:val="00B131F4"/>
    <w:rsid w:val="00B13312"/>
    <w:rsid w:val="00B13448"/>
    <w:rsid w:val="00B1547C"/>
    <w:rsid w:val="00B157E8"/>
    <w:rsid w:val="00B15A73"/>
    <w:rsid w:val="00B1608B"/>
    <w:rsid w:val="00B16369"/>
    <w:rsid w:val="00B16D77"/>
    <w:rsid w:val="00B179A0"/>
    <w:rsid w:val="00B209D1"/>
    <w:rsid w:val="00B2126D"/>
    <w:rsid w:val="00B21BCA"/>
    <w:rsid w:val="00B237FA"/>
    <w:rsid w:val="00B23B28"/>
    <w:rsid w:val="00B2506F"/>
    <w:rsid w:val="00B25EBB"/>
    <w:rsid w:val="00B277AB"/>
    <w:rsid w:val="00B304BA"/>
    <w:rsid w:val="00B316C4"/>
    <w:rsid w:val="00B32321"/>
    <w:rsid w:val="00B33910"/>
    <w:rsid w:val="00B33D7E"/>
    <w:rsid w:val="00B34607"/>
    <w:rsid w:val="00B3633E"/>
    <w:rsid w:val="00B3650B"/>
    <w:rsid w:val="00B3696E"/>
    <w:rsid w:val="00B36B99"/>
    <w:rsid w:val="00B37468"/>
    <w:rsid w:val="00B37B89"/>
    <w:rsid w:val="00B409DF"/>
    <w:rsid w:val="00B409FA"/>
    <w:rsid w:val="00B4152C"/>
    <w:rsid w:val="00B416E3"/>
    <w:rsid w:val="00B427B7"/>
    <w:rsid w:val="00B43CD3"/>
    <w:rsid w:val="00B45C42"/>
    <w:rsid w:val="00B463A0"/>
    <w:rsid w:val="00B464BB"/>
    <w:rsid w:val="00B4691E"/>
    <w:rsid w:val="00B46FFB"/>
    <w:rsid w:val="00B47183"/>
    <w:rsid w:val="00B47963"/>
    <w:rsid w:val="00B47DD4"/>
    <w:rsid w:val="00B47FB5"/>
    <w:rsid w:val="00B50FB2"/>
    <w:rsid w:val="00B5111B"/>
    <w:rsid w:val="00B51FDA"/>
    <w:rsid w:val="00B52FE0"/>
    <w:rsid w:val="00B54489"/>
    <w:rsid w:val="00B55D26"/>
    <w:rsid w:val="00B5719E"/>
    <w:rsid w:val="00B60CE0"/>
    <w:rsid w:val="00B61FFA"/>
    <w:rsid w:val="00B62231"/>
    <w:rsid w:val="00B62889"/>
    <w:rsid w:val="00B634F8"/>
    <w:rsid w:val="00B638DE"/>
    <w:rsid w:val="00B639C4"/>
    <w:rsid w:val="00B6435F"/>
    <w:rsid w:val="00B649D8"/>
    <w:rsid w:val="00B66BC6"/>
    <w:rsid w:val="00B7090D"/>
    <w:rsid w:val="00B719D5"/>
    <w:rsid w:val="00B71A1B"/>
    <w:rsid w:val="00B71BE0"/>
    <w:rsid w:val="00B7213F"/>
    <w:rsid w:val="00B7218E"/>
    <w:rsid w:val="00B72EF1"/>
    <w:rsid w:val="00B73113"/>
    <w:rsid w:val="00B737BF"/>
    <w:rsid w:val="00B74274"/>
    <w:rsid w:val="00B74352"/>
    <w:rsid w:val="00B75020"/>
    <w:rsid w:val="00B75205"/>
    <w:rsid w:val="00B75D67"/>
    <w:rsid w:val="00B760FD"/>
    <w:rsid w:val="00B763B7"/>
    <w:rsid w:val="00B76737"/>
    <w:rsid w:val="00B76E2A"/>
    <w:rsid w:val="00B77088"/>
    <w:rsid w:val="00B7715D"/>
    <w:rsid w:val="00B774D9"/>
    <w:rsid w:val="00B77812"/>
    <w:rsid w:val="00B833F5"/>
    <w:rsid w:val="00B83C6C"/>
    <w:rsid w:val="00B83E01"/>
    <w:rsid w:val="00B840AC"/>
    <w:rsid w:val="00B8461F"/>
    <w:rsid w:val="00B849A6"/>
    <w:rsid w:val="00B849E5"/>
    <w:rsid w:val="00B858B2"/>
    <w:rsid w:val="00B873A7"/>
    <w:rsid w:val="00B87C48"/>
    <w:rsid w:val="00B87D8D"/>
    <w:rsid w:val="00B9273A"/>
    <w:rsid w:val="00B93A6F"/>
    <w:rsid w:val="00B9420C"/>
    <w:rsid w:val="00B942EA"/>
    <w:rsid w:val="00B94F8D"/>
    <w:rsid w:val="00B95DFE"/>
    <w:rsid w:val="00B96B5F"/>
    <w:rsid w:val="00B96EDC"/>
    <w:rsid w:val="00BA1D44"/>
    <w:rsid w:val="00BA2430"/>
    <w:rsid w:val="00BA24FD"/>
    <w:rsid w:val="00BA2E8A"/>
    <w:rsid w:val="00BA3F37"/>
    <w:rsid w:val="00BA61E0"/>
    <w:rsid w:val="00BA69DE"/>
    <w:rsid w:val="00BA7E48"/>
    <w:rsid w:val="00BB0D91"/>
    <w:rsid w:val="00BB1A6D"/>
    <w:rsid w:val="00BB203E"/>
    <w:rsid w:val="00BB22A6"/>
    <w:rsid w:val="00BB31B4"/>
    <w:rsid w:val="00BB3471"/>
    <w:rsid w:val="00BB494E"/>
    <w:rsid w:val="00BB616C"/>
    <w:rsid w:val="00BB649C"/>
    <w:rsid w:val="00BB713B"/>
    <w:rsid w:val="00BB75CB"/>
    <w:rsid w:val="00BC00A2"/>
    <w:rsid w:val="00BC14DC"/>
    <w:rsid w:val="00BC1DB0"/>
    <w:rsid w:val="00BC2DDD"/>
    <w:rsid w:val="00BC3A74"/>
    <w:rsid w:val="00BC3D53"/>
    <w:rsid w:val="00BC3FE1"/>
    <w:rsid w:val="00BC4B8A"/>
    <w:rsid w:val="00BC524A"/>
    <w:rsid w:val="00BC5636"/>
    <w:rsid w:val="00BC569C"/>
    <w:rsid w:val="00BC5907"/>
    <w:rsid w:val="00BC651E"/>
    <w:rsid w:val="00BC6A61"/>
    <w:rsid w:val="00BC6CF7"/>
    <w:rsid w:val="00BC798D"/>
    <w:rsid w:val="00BC7A72"/>
    <w:rsid w:val="00BD0118"/>
    <w:rsid w:val="00BD04E1"/>
    <w:rsid w:val="00BD0654"/>
    <w:rsid w:val="00BD072F"/>
    <w:rsid w:val="00BD2570"/>
    <w:rsid w:val="00BD2DEE"/>
    <w:rsid w:val="00BD4533"/>
    <w:rsid w:val="00BD7EC9"/>
    <w:rsid w:val="00BE007B"/>
    <w:rsid w:val="00BE00ED"/>
    <w:rsid w:val="00BE15AD"/>
    <w:rsid w:val="00BE17D7"/>
    <w:rsid w:val="00BE1E1B"/>
    <w:rsid w:val="00BE25D2"/>
    <w:rsid w:val="00BE29C2"/>
    <w:rsid w:val="00BE3020"/>
    <w:rsid w:val="00BE3F55"/>
    <w:rsid w:val="00BE4DF0"/>
    <w:rsid w:val="00BE5231"/>
    <w:rsid w:val="00BE5893"/>
    <w:rsid w:val="00BE6489"/>
    <w:rsid w:val="00BE6928"/>
    <w:rsid w:val="00BF000E"/>
    <w:rsid w:val="00BF0CB8"/>
    <w:rsid w:val="00BF1A27"/>
    <w:rsid w:val="00BF610D"/>
    <w:rsid w:val="00BF6CDE"/>
    <w:rsid w:val="00BF6E35"/>
    <w:rsid w:val="00BF6E5B"/>
    <w:rsid w:val="00C00510"/>
    <w:rsid w:val="00C00DA8"/>
    <w:rsid w:val="00C00E57"/>
    <w:rsid w:val="00C0127D"/>
    <w:rsid w:val="00C015E8"/>
    <w:rsid w:val="00C01E5A"/>
    <w:rsid w:val="00C02EB2"/>
    <w:rsid w:val="00C03522"/>
    <w:rsid w:val="00C03AF1"/>
    <w:rsid w:val="00C04DC8"/>
    <w:rsid w:val="00C04ED5"/>
    <w:rsid w:val="00C05170"/>
    <w:rsid w:val="00C06BC0"/>
    <w:rsid w:val="00C073BF"/>
    <w:rsid w:val="00C07FE7"/>
    <w:rsid w:val="00C10182"/>
    <w:rsid w:val="00C10450"/>
    <w:rsid w:val="00C10992"/>
    <w:rsid w:val="00C10CD4"/>
    <w:rsid w:val="00C11C25"/>
    <w:rsid w:val="00C12A83"/>
    <w:rsid w:val="00C135F0"/>
    <w:rsid w:val="00C14A9E"/>
    <w:rsid w:val="00C14B9C"/>
    <w:rsid w:val="00C14E66"/>
    <w:rsid w:val="00C159AF"/>
    <w:rsid w:val="00C17010"/>
    <w:rsid w:val="00C21774"/>
    <w:rsid w:val="00C2323E"/>
    <w:rsid w:val="00C23555"/>
    <w:rsid w:val="00C2381E"/>
    <w:rsid w:val="00C23AC3"/>
    <w:rsid w:val="00C2423B"/>
    <w:rsid w:val="00C24864"/>
    <w:rsid w:val="00C25135"/>
    <w:rsid w:val="00C2539C"/>
    <w:rsid w:val="00C260A8"/>
    <w:rsid w:val="00C279D3"/>
    <w:rsid w:val="00C30111"/>
    <w:rsid w:val="00C302DC"/>
    <w:rsid w:val="00C30817"/>
    <w:rsid w:val="00C30A01"/>
    <w:rsid w:val="00C316DE"/>
    <w:rsid w:val="00C31815"/>
    <w:rsid w:val="00C32470"/>
    <w:rsid w:val="00C32DCD"/>
    <w:rsid w:val="00C35094"/>
    <w:rsid w:val="00C36902"/>
    <w:rsid w:val="00C41070"/>
    <w:rsid w:val="00C419CF"/>
    <w:rsid w:val="00C4204D"/>
    <w:rsid w:val="00C42D0C"/>
    <w:rsid w:val="00C42E22"/>
    <w:rsid w:val="00C43779"/>
    <w:rsid w:val="00C445FE"/>
    <w:rsid w:val="00C4601A"/>
    <w:rsid w:val="00C464EB"/>
    <w:rsid w:val="00C466C6"/>
    <w:rsid w:val="00C46B3F"/>
    <w:rsid w:val="00C47CF6"/>
    <w:rsid w:val="00C5001E"/>
    <w:rsid w:val="00C506F5"/>
    <w:rsid w:val="00C51966"/>
    <w:rsid w:val="00C523F8"/>
    <w:rsid w:val="00C547B5"/>
    <w:rsid w:val="00C547E9"/>
    <w:rsid w:val="00C5500D"/>
    <w:rsid w:val="00C555AC"/>
    <w:rsid w:val="00C56688"/>
    <w:rsid w:val="00C56DF2"/>
    <w:rsid w:val="00C5775D"/>
    <w:rsid w:val="00C577B9"/>
    <w:rsid w:val="00C57DF3"/>
    <w:rsid w:val="00C6057F"/>
    <w:rsid w:val="00C60D61"/>
    <w:rsid w:val="00C616EB"/>
    <w:rsid w:val="00C6175D"/>
    <w:rsid w:val="00C61D9C"/>
    <w:rsid w:val="00C62002"/>
    <w:rsid w:val="00C63366"/>
    <w:rsid w:val="00C660A2"/>
    <w:rsid w:val="00C663EC"/>
    <w:rsid w:val="00C66EEC"/>
    <w:rsid w:val="00C671F6"/>
    <w:rsid w:val="00C679CD"/>
    <w:rsid w:val="00C67A1E"/>
    <w:rsid w:val="00C70955"/>
    <w:rsid w:val="00C721C1"/>
    <w:rsid w:val="00C72DC9"/>
    <w:rsid w:val="00C73F77"/>
    <w:rsid w:val="00C75493"/>
    <w:rsid w:val="00C7550C"/>
    <w:rsid w:val="00C77BEF"/>
    <w:rsid w:val="00C80011"/>
    <w:rsid w:val="00C819D5"/>
    <w:rsid w:val="00C82E60"/>
    <w:rsid w:val="00C8339F"/>
    <w:rsid w:val="00C844F9"/>
    <w:rsid w:val="00C85090"/>
    <w:rsid w:val="00C8584E"/>
    <w:rsid w:val="00C858B8"/>
    <w:rsid w:val="00C85B81"/>
    <w:rsid w:val="00C85C85"/>
    <w:rsid w:val="00C87718"/>
    <w:rsid w:val="00C87B07"/>
    <w:rsid w:val="00C90A32"/>
    <w:rsid w:val="00C90D16"/>
    <w:rsid w:val="00C90F6D"/>
    <w:rsid w:val="00C9105D"/>
    <w:rsid w:val="00C9111F"/>
    <w:rsid w:val="00C9139F"/>
    <w:rsid w:val="00C91EA7"/>
    <w:rsid w:val="00C924A0"/>
    <w:rsid w:val="00C92FA5"/>
    <w:rsid w:val="00C931AC"/>
    <w:rsid w:val="00C934F4"/>
    <w:rsid w:val="00C93502"/>
    <w:rsid w:val="00C93638"/>
    <w:rsid w:val="00C94A4A"/>
    <w:rsid w:val="00C951D6"/>
    <w:rsid w:val="00C953EC"/>
    <w:rsid w:val="00C9648F"/>
    <w:rsid w:val="00C9651A"/>
    <w:rsid w:val="00C979F7"/>
    <w:rsid w:val="00C97B9E"/>
    <w:rsid w:val="00C97ECA"/>
    <w:rsid w:val="00CA0280"/>
    <w:rsid w:val="00CA0327"/>
    <w:rsid w:val="00CA1268"/>
    <w:rsid w:val="00CA150C"/>
    <w:rsid w:val="00CA25AA"/>
    <w:rsid w:val="00CA25FD"/>
    <w:rsid w:val="00CA2D00"/>
    <w:rsid w:val="00CA3172"/>
    <w:rsid w:val="00CA34D9"/>
    <w:rsid w:val="00CA3F46"/>
    <w:rsid w:val="00CA4ADC"/>
    <w:rsid w:val="00CA4B13"/>
    <w:rsid w:val="00CA5950"/>
    <w:rsid w:val="00CA5B10"/>
    <w:rsid w:val="00CA70FB"/>
    <w:rsid w:val="00CB010E"/>
    <w:rsid w:val="00CB1AB8"/>
    <w:rsid w:val="00CB2E4E"/>
    <w:rsid w:val="00CB49C9"/>
    <w:rsid w:val="00CB5051"/>
    <w:rsid w:val="00CB5085"/>
    <w:rsid w:val="00CB541C"/>
    <w:rsid w:val="00CB623C"/>
    <w:rsid w:val="00CB6A1C"/>
    <w:rsid w:val="00CB76CC"/>
    <w:rsid w:val="00CC07B9"/>
    <w:rsid w:val="00CC1AF3"/>
    <w:rsid w:val="00CC315F"/>
    <w:rsid w:val="00CC3E79"/>
    <w:rsid w:val="00CC44DA"/>
    <w:rsid w:val="00CC5172"/>
    <w:rsid w:val="00CC56AE"/>
    <w:rsid w:val="00CC5BFF"/>
    <w:rsid w:val="00CC5E78"/>
    <w:rsid w:val="00CC6110"/>
    <w:rsid w:val="00CC68A5"/>
    <w:rsid w:val="00CC698B"/>
    <w:rsid w:val="00CC7200"/>
    <w:rsid w:val="00CD201F"/>
    <w:rsid w:val="00CD2198"/>
    <w:rsid w:val="00CD319D"/>
    <w:rsid w:val="00CD390F"/>
    <w:rsid w:val="00CD4E4C"/>
    <w:rsid w:val="00CD6E2C"/>
    <w:rsid w:val="00CD7CA7"/>
    <w:rsid w:val="00CE0163"/>
    <w:rsid w:val="00CE0CA5"/>
    <w:rsid w:val="00CE0DF2"/>
    <w:rsid w:val="00CE109C"/>
    <w:rsid w:val="00CE1F81"/>
    <w:rsid w:val="00CE20E6"/>
    <w:rsid w:val="00CE3014"/>
    <w:rsid w:val="00CE40AA"/>
    <w:rsid w:val="00CE45E5"/>
    <w:rsid w:val="00CE4689"/>
    <w:rsid w:val="00CE4753"/>
    <w:rsid w:val="00CE5D55"/>
    <w:rsid w:val="00CE5EBD"/>
    <w:rsid w:val="00CE61A0"/>
    <w:rsid w:val="00CE669D"/>
    <w:rsid w:val="00CE6F7A"/>
    <w:rsid w:val="00CE7666"/>
    <w:rsid w:val="00CE7690"/>
    <w:rsid w:val="00CF1259"/>
    <w:rsid w:val="00CF1F97"/>
    <w:rsid w:val="00CF21F1"/>
    <w:rsid w:val="00CF353E"/>
    <w:rsid w:val="00CF4024"/>
    <w:rsid w:val="00CF435F"/>
    <w:rsid w:val="00CF49C3"/>
    <w:rsid w:val="00CF60A1"/>
    <w:rsid w:val="00CF6A6F"/>
    <w:rsid w:val="00CF6DE7"/>
    <w:rsid w:val="00D01022"/>
    <w:rsid w:val="00D02CFC"/>
    <w:rsid w:val="00D03348"/>
    <w:rsid w:val="00D03A19"/>
    <w:rsid w:val="00D04307"/>
    <w:rsid w:val="00D04F67"/>
    <w:rsid w:val="00D0549E"/>
    <w:rsid w:val="00D069B8"/>
    <w:rsid w:val="00D0727A"/>
    <w:rsid w:val="00D100B9"/>
    <w:rsid w:val="00D10550"/>
    <w:rsid w:val="00D105B5"/>
    <w:rsid w:val="00D10855"/>
    <w:rsid w:val="00D1159B"/>
    <w:rsid w:val="00D12BE3"/>
    <w:rsid w:val="00D12DD2"/>
    <w:rsid w:val="00D130E8"/>
    <w:rsid w:val="00D13D6F"/>
    <w:rsid w:val="00D202FD"/>
    <w:rsid w:val="00D20A2E"/>
    <w:rsid w:val="00D20B6C"/>
    <w:rsid w:val="00D20FA1"/>
    <w:rsid w:val="00D2147B"/>
    <w:rsid w:val="00D21ADB"/>
    <w:rsid w:val="00D21CEA"/>
    <w:rsid w:val="00D22CE2"/>
    <w:rsid w:val="00D23290"/>
    <w:rsid w:val="00D232F1"/>
    <w:rsid w:val="00D236AA"/>
    <w:rsid w:val="00D24F2E"/>
    <w:rsid w:val="00D25169"/>
    <w:rsid w:val="00D254CB"/>
    <w:rsid w:val="00D26483"/>
    <w:rsid w:val="00D26B41"/>
    <w:rsid w:val="00D30413"/>
    <w:rsid w:val="00D325A1"/>
    <w:rsid w:val="00D33A58"/>
    <w:rsid w:val="00D34774"/>
    <w:rsid w:val="00D34871"/>
    <w:rsid w:val="00D34BFA"/>
    <w:rsid w:val="00D35A1A"/>
    <w:rsid w:val="00D41871"/>
    <w:rsid w:val="00D41B4F"/>
    <w:rsid w:val="00D4374F"/>
    <w:rsid w:val="00D45BC9"/>
    <w:rsid w:val="00D47433"/>
    <w:rsid w:val="00D508F2"/>
    <w:rsid w:val="00D509BE"/>
    <w:rsid w:val="00D50ACB"/>
    <w:rsid w:val="00D51F45"/>
    <w:rsid w:val="00D521DD"/>
    <w:rsid w:val="00D52620"/>
    <w:rsid w:val="00D52DE1"/>
    <w:rsid w:val="00D5303F"/>
    <w:rsid w:val="00D541B6"/>
    <w:rsid w:val="00D54336"/>
    <w:rsid w:val="00D54E23"/>
    <w:rsid w:val="00D5573F"/>
    <w:rsid w:val="00D5620B"/>
    <w:rsid w:val="00D56922"/>
    <w:rsid w:val="00D56D7A"/>
    <w:rsid w:val="00D56DA4"/>
    <w:rsid w:val="00D578C6"/>
    <w:rsid w:val="00D60BC0"/>
    <w:rsid w:val="00D61785"/>
    <w:rsid w:val="00D6221A"/>
    <w:rsid w:val="00D624ED"/>
    <w:rsid w:val="00D6266A"/>
    <w:rsid w:val="00D626FD"/>
    <w:rsid w:val="00D62B8B"/>
    <w:rsid w:val="00D62BA9"/>
    <w:rsid w:val="00D63525"/>
    <w:rsid w:val="00D6388A"/>
    <w:rsid w:val="00D63F0C"/>
    <w:rsid w:val="00D65A30"/>
    <w:rsid w:val="00D6662E"/>
    <w:rsid w:val="00D668DB"/>
    <w:rsid w:val="00D67A65"/>
    <w:rsid w:val="00D712DF"/>
    <w:rsid w:val="00D72112"/>
    <w:rsid w:val="00D7263B"/>
    <w:rsid w:val="00D72D5D"/>
    <w:rsid w:val="00D73C14"/>
    <w:rsid w:val="00D74AAA"/>
    <w:rsid w:val="00D761DB"/>
    <w:rsid w:val="00D76E52"/>
    <w:rsid w:val="00D8027D"/>
    <w:rsid w:val="00D8052D"/>
    <w:rsid w:val="00D80B33"/>
    <w:rsid w:val="00D81B4F"/>
    <w:rsid w:val="00D81FFE"/>
    <w:rsid w:val="00D82ABF"/>
    <w:rsid w:val="00D82BC0"/>
    <w:rsid w:val="00D83388"/>
    <w:rsid w:val="00D834D1"/>
    <w:rsid w:val="00D83E47"/>
    <w:rsid w:val="00D84874"/>
    <w:rsid w:val="00D850F6"/>
    <w:rsid w:val="00D85D52"/>
    <w:rsid w:val="00D860C3"/>
    <w:rsid w:val="00D86E52"/>
    <w:rsid w:val="00D87050"/>
    <w:rsid w:val="00D90ADB"/>
    <w:rsid w:val="00D91239"/>
    <w:rsid w:val="00D93014"/>
    <w:rsid w:val="00D93262"/>
    <w:rsid w:val="00D93490"/>
    <w:rsid w:val="00D934EE"/>
    <w:rsid w:val="00D9430C"/>
    <w:rsid w:val="00D949E8"/>
    <w:rsid w:val="00D94CD3"/>
    <w:rsid w:val="00D95268"/>
    <w:rsid w:val="00D956F1"/>
    <w:rsid w:val="00D9575C"/>
    <w:rsid w:val="00D95CF6"/>
    <w:rsid w:val="00D97123"/>
    <w:rsid w:val="00D97D45"/>
    <w:rsid w:val="00DA0686"/>
    <w:rsid w:val="00DA0A6F"/>
    <w:rsid w:val="00DA110D"/>
    <w:rsid w:val="00DA1C9A"/>
    <w:rsid w:val="00DA2093"/>
    <w:rsid w:val="00DA335F"/>
    <w:rsid w:val="00DA721C"/>
    <w:rsid w:val="00DA7605"/>
    <w:rsid w:val="00DA7D46"/>
    <w:rsid w:val="00DB23B1"/>
    <w:rsid w:val="00DB29EE"/>
    <w:rsid w:val="00DB4592"/>
    <w:rsid w:val="00DB4E07"/>
    <w:rsid w:val="00DB553B"/>
    <w:rsid w:val="00DB59FC"/>
    <w:rsid w:val="00DB5EB7"/>
    <w:rsid w:val="00DB6B19"/>
    <w:rsid w:val="00DC032C"/>
    <w:rsid w:val="00DC0847"/>
    <w:rsid w:val="00DC1ABB"/>
    <w:rsid w:val="00DC288B"/>
    <w:rsid w:val="00DC2B71"/>
    <w:rsid w:val="00DC2CCA"/>
    <w:rsid w:val="00DC35DE"/>
    <w:rsid w:val="00DC4980"/>
    <w:rsid w:val="00DC51B1"/>
    <w:rsid w:val="00DC5BB2"/>
    <w:rsid w:val="00DC5D6A"/>
    <w:rsid w:val="00DC62B2"/>
    <w:rsid w:val="00DC677C"/>
    <w:rsid w:val="00DC7E2B"/>
    <w:rsid w:val="00DD0C8B"/>
    <w:rsid w:val="00DD12E1"/>
    <w:rsid w:val="00DD2EF3"/>
    <w:rsid w:val="00DD3784"/>
    <w:rsid w:val="00DD60BA"/>
    <w:rsid w:val="00DD6988"/>
    <w:rsid w:val="00DD791E"/>
    <w:rsid w:val="00DE0A6D"/>
    <w:rsid w:val="00DE0F5C"/>
    <w:rsid w:val="00DE1745"/>
    <w:rsid w:val="00DE2688"/>
    <w:rsid w:val="00DE2F71"/>
    <w:rsid w:val="00DE3FB2"/>
    <w:rsid w:val="00DE4381"/>
    <w:rsid w:val="00DE43C7"/>
    <w:rsid w:val="00DE4C06"/>
    <w:rsid w:val="00DE5706"/>
    <w:rsid w:val="00DE5C94"/>
    <w:rsid w:val="00DE6478"/>
    <w:rsid w:val="00DE676D"/>
    <w:rsid w:val="00DE6B22"/>
    <w:rsid w:val="00DE75EC"/>
    <w:rsid w:val="00DE7BEB"/>
    <w:rsid w:val="00DE7BF5"/>
    <w:rsid w:val="00DF0BDF"/>
    <w:rsid w:val="00DF1146"/>
    <w:rsid w:val="00DF18C3"/>
    <w:rsid w:val="00DF1CCD"/>
    <w:rsid w:val="00DF1F98"/>
    <w:rsid w:val="00DF3A48"/>
    <w:rsid w:val="00DF4222"/>
    <w:rsid w:val="00DF4287"/>
    <w:rsid w:val="00DF547E"/>
    <w:rsid w:val="00DF6124"/>
    <w:rsid w:val="00DF67AF"/>
    <w:rsid w:val="00DF7AF9"/>
    <w:rsid w:val="00E00010"/>
    <w:rsid w:val="00E0061C"/>
    <w:rsid w:val="00E00D1D"/>
    <w:rsid w:val="00E01F8A"/>
    <w:rsid w:val="00E03027"/>
    <w:rsid w:val="00E0329A"/>
    <w:rsid w:val="00E0353D"/>
    <w:rsid w:val="00E0372E"/>
    <w:rsid w:val="00E037CB"/>
    <w:rsid w:val="00E039CE"/>
    <w:rsid w:val="00E04109"/>
    <w:rsid w:val="00E0446D"/>
    <w:rsid w:val="00E059D3"/>
    <w:rsid w:val="00E05D22"/>
    <w:rsid w:val="00E073DD"/>
    <w:rsid w:val="00E0793E"/>
    <w:rsid w:val="00E129DA"/>
    <w:rsid w:val="00E141D9"/>
    <w:rsid w:val="00E14771"/>
    <w:rsid w:val="00E15D90"/>
    <w:rsid w:val="00E16F83"/>
    <w:rsid w:val="00E20131"/>
    <w:rsid w:val="00E21437"/>
    <w:rsid w:val="00E219F2"/>
    <w:rsid w:val="00E22837"/>
    <w:rsid w:val="00E23546"/>
    <w:rsid w:val="00E237BC"/>
    <w:rsid w:val="00E23B01"/>
    <w:rsid w:val="00E23B24"/>
    <w:rsid w:val="00E24EE6"/>
    <w:rsid w:val="00E259B9"/>
    <w:rsid w:val="00E25B1C"/>
    <w:rsid w:val="00E25BA7"/>
    <w:rsid w:val="00E27370"/>
    <w:rsid w:val="00E279FA"/>
    <w:rsid w:val="00E30144"/>
    <w:rsid w:val="00E3107A"/>
    <w:rsid w:val="00E31A36"/>
    <w:rsid w:val="00E32F1B"/>
    <w:rsid w:val="00E3386B"/>
    <w:rsid w:val="00E34185"/>
    <w:rsid w:val="00E35AF0"/>
    <w:rsid w:val="00E3636D"/>
    <w:rsid w:val="00E40A78"/>
    <w:rsid w:val="00E41AD7"/>
    <w:rsid w:val="00E4326A"/>
    <w:rsid w:val="00E44982"/>
    <w:rsid w:val="00E44B8F"/>
    <w:rsid w:val="00E461A6"/>
    <w:rsid w:val="00E469C9"/>
    <w:rsid w:val="00E47D75"/>
    <w:rsid w:val="00E5196D"/>
    <w:rsid w:val="00E51EFA"/>
    <w:rsid w:val="00E521F6"/>
    <w:rsid w:val="00E52355"/>
    <w:rsid w:val="00E524A9"/>
    <w:rsid w:val="00E52732"/>
    <w:rsid w:val="00E52B45"/>
    <w:rsid w:val="00E54629"/>
    <w:rsid w:val="00E54671"/>
    <w:rsid w:val="00E55305"/>
    <w:rsid w:val="00E55D39"/>
    <w:rsid w:val="00E56FF7"/>
    <w:rsid w:val="00E57408"/>
    <w:rsid w:val="00E57A7A"/>
    <w:rsid w:val="00E57AE7"/>
    <w:rsid w:val="00E607F1"/>
    <w:rsid w:val="00E610B0"/>
    <w:rsid w:val="00E6179B"/>
    <w:rsid w:val="00E61FC1"/>
    <w:rsid w:val="00E61FE1"/>
    <w:rsid w:val="00E623C6"/>
    <w:rsid w:val="00E626D0"/>
    <w:rsid w:val="00E63686"/>
    <w:rsid w:val="00E63905"/>
    <w:rsid w:val="00E63EDB"/>
    <w:rsid w:val="00E652C1"/>
    <w:rsid w:val="00E6543E"/>
    <w:rsid w:val="00E66279"/>
    <w:rsid w:val="00E66816"/>
    <w:rsid w:val="00E67D9A"/>
    <w:rsid w:val="00E70761"/>
    <w:rsid w:val="00E708E0"/>
    <w:rsid w:val="00E70DBB"/>
    <w:rsid w:val="00E7122A"/>
    <w:rsid w:val="00E718F5"/>
    <w:rsid w:val="00E71C5F"/>
    <w:rsid w:val="00E724CA"/>
    <w:rsid w:val="00E72653"/>
    <w:rsid w:val="00E72B5C"/>
    <w:rsid w:val="00E72C41"/>
    <w:rsid w:val="00E754BB"/>
    <w:rsid w:val="00E760D0"/>
    <w:rsid w:val="00E77533"/>
    <w:rsid w:val="00E80B96"/>
    <w:rsid w:val="00E80EDF"/>
    <w:rsid w:val="00E81DE4"/>
    <w:rsid w:val="00E81E08"/>
    <w:rsid w:val="00E828B4"/>
    <w:rsid w:val="00E842F3"/>
    <w:rsid w:val="00E8462D"/>
    <w:rsid w:val="00E85092"/>
    <w:rsid w:val="00E8572B"/>
    <w:rsid w:val="00E86593"/>
    <w:rsid w:val="00E870E5"/>
    <w:rsid w:val="00E87457"/>
    <w:rsid w:val="00E915F7"/>
    <w:rsid w:val="00E929B3"/>
    <w:rsid w:val="00E93009"/>
    <w:rsid w:val="00E93052"/>
    <w:rsid w:val="00E939C5"/>
    <w:rsid w:val="00E93EB6"/>
    <w:rsid w:val="00E958DA"/>
    <w:rsid w:val="00E95B6B"/>
    <w:rsid w:val="00E95FDB"/>
    <w:rsid w:val="00E968D7"/>
    <w:rsid w:val="00E97482"/>
    <w:rsid w:val="00E97E9D"/>
    <w:rsid w:val="00EA0891"/>
    <w:rsid w:val="00EA08E3"/>
    <w:rsid w:val="00EA1C63"/>
    <w:rsid w:val="00EA1D6F"/>
    <w:rsid w:val="00EA1E41"/>
    <w:rsid w:val="00EA1FFF"/>
    <w:rsid w:val="00EA2C77"/>
    <w:rsid w:val="00EA3BCD"/>
    <w:rsid w:val="00EA4755"/>
    <w:rsid w:val="00EA4F1F"/>
    <w:rsid w:val="00EA73C4"/>
    <w:rsid w:val="00EB0040"/>
    <w:rsid w:val="00EB1637"/>
    <w:rsid w:val="00EB29F5"/>
    <w:rsid w:val="00EB41D5"/>
    <w:rsid w:val="00EB429E"/>
    <w:rsid w:val="00EB5E5C"/>
    <w:rsid w:val="00EB5E90"/>
    <w:rsid w:val="00EB6456"/>
    <w:rsid w:val="00EB6CA5"/>
    <w:rsid w:val="00EB713B"/>
    <w:rsid w:val="00EB7595"/>
    <w:rsid w:val="00EC13ED"/>
    <w:rsid w:val="00EC189F"/>
    <w:rsid w:val="00EC2B5F"/>
    <w:rsid w:val="00EC5645"/>
    <w:rsid w:val="00EC6E06"/>
    <w:rsid w:val="00EC7158"/>
    <w:rsid w:val="00ED11F6"/>
    <w:rsid w:val="00ED1C46"/>
    <w:rsid w:val="00ED2B0C"/>
    <w:rsid w:val="00ED5AC5"/>
    <w:rsid w:val="00ED628C"/>
    <w:rsid w:val="00ED63D0"/>
    <w:rsid w:val="00ED66CC"/>
    <w:rsid w:val="00ED709B"/>
    <w:rsid w:val="00ED70D8"/>
    <w:rsid w:val="00ED7D24"/>
    <w:rsid w:val="00EE0406"/>
    <w:rsid w:val="00EE0508"/>
    <w:rsid w:val="00EE09EA"/>
    <w:rsid w:val="00EE0B03"/>
    <w:rsid w:val="00EE1062"/>
    <w:rsid w:val="00EE1A38"/>
    <w:rsid w:val="00EE1A65"/>
    <w:rsid w:val="00EE1D2C"/>
    <w:rsid w:val="00EE2166"/>
    <w:rsid w:val="00EE3616"/>
    <w:rsid w:val="00EE37AF"/>
    <w:rsid w:val="00EE5218"/>
    <w:rsid w:val="00EE52A5"/>
    <w:rsid w:val="00EE5786"/>
    <w:rsid w:val="00EE5E49"/>
    <w:rsid w:val="00EE5E78"/>
    <w:rsid w:val="00EE6104"/>
    <w:rsid w:val="00EE634C"/>
    <w:rsid w:val="00EE72BE"/>
    <w:rsid w:val="00EE77E8"/>
    <w:rsid w:val="00EE7D85"/>
    <w:rsid w:val="00EF0227"/>
    <w:rsid w:val="00EF032D"/>
    <w:rsid w:val="00EF054F"/>
    <w:rsid w:val="00EF0861"/>
    <w:rsid w:val="00EF10D9"/>
    <w:rsid w:val="00EF29CE"/>
    <w:rsid w:val="00EF472A"/>
    <w:rsid w:val="00EF51F4"/>
    <w:rsid w:val="00EF722A"/>
    <w:rsid w:val="00EF7646"/>
    <w:rsid w:val="00EF7BF0"/>
    <w:rsid w:val="00F00C86"/>
    <w:rsid w:val="00F00F96"/>
    <w:rsid w:val="00F01756"/>
    <w:rsid w:val="00F01A31"/>
    <w:rsid w:val="00F01E76"/>
    <w:rsid w:val="00F0326A"/>
    <w:rsid w:val="00F03406"/>
    <w:rsid w:val="00F048D6"/>
    <w:rsid w:val="00F055D4"/>
    <w:rsid w:val="00F05C1A"/>
    <w:rsid w:val="00F066E1"/>
    <w:rsid w:val="00F06D98"/>
    <w:rsid w:val="00F07176"/>
    <w:rsid w:val="00F078C9"/>
    <w:rsid w:val="00F1080F"/>
    <w:rsid w:val="00F10975"/>
    <w:rsid w:val="00F113C9"/>
    <w:rsid w:val="00F118B4"/>
    <w:rsid w:val="00F11AAF"/>
    <w:rsid w:val="00F1206D"/>
    <w:rsid w:val="00F1246C"/>
    <w:rsid w:val="00F1275E"/>
    <w:rsid w:val="00F132DB"/>
    <w:rsid w:val="00F13B27"/>
    <w:rsid w:val="00F14103"/>
    <w:rsid w:val="00F1451E"/>
    <w:rsid w:val="00F1491D"/>
    <w:rsid w:val="00F150BF"/>
    <w:rsid w:val="00F1549F"/>
    <w:rsid w:val="00F16991"/>
    <w:rsid w:val="00F17C8E"/>
    <w:rsid w:val="00F200CD"/>
    <w:rsid w:val="00F20610"/>
    <w:rsid w:val="00F22850"/>
    <w:rsid w:val="00F22AA8"/>
    <w:rsid w:val="00F23427"/>
    <w:rsid w:val="00F23CB2"/>
    <w:rsid w:val="00F25B27"/>
    <w:rsid w:val="00F278E6"/>
    <w:rsid w:val="00F314C0"/>
    <w:rsid w:val="00F3170A"/>
    <w:rsid w:val="00F31A23"/>
    <w:rsid w:val="00F32005"/>
    <w:rsid w:val="00F320FD"/>
    <w:rsid w:val="00F32D1A"/>
    <w:rsid w:val="00F33F0C"/>
    <w:rsid w:val="00F34340"/>
    <w:rsid w:val="00F34C76"/>
    <w:rsid w:val="00F35EAB"/>
    <w:rsid w:val="00F35F88"/>
    <w:rsid w:val="00F36439"/>
    <w:rsid w:val="00F36AFB"/>
    <w:rsid w:val="00F402CB"/>
    <w:rsid w:val="00F42EB6"/>
    <w:rsid w:val="00F42FF8"/>
    <w:rsid w:val="00F45259"/>
    <w:rsid w:val="00F45A41"/>
    <w:rsid w:val="00F45E7F"/>
    <w:rsid w:val="00F45F9D"/>
    <w:rsid w:val="00F46A05"/>
    <w:rsid w:val="00F47004"/>
    <w:rsid w:val="00F47B10"/>
    <w:rsid w:val="00F50B2C"/>
    <w:rsid w:val="00F522C5"/>
    <w:rsid w:val="00F522F4"/>
    <w:rsid w:val="00F5497A"/>
    <w:rsid w:val="00F54AB4"/>
    <w:rsid w:val="00F55680"/>
    <w:rsid w:val="00F55756"/>
    <w:rsid w:val="00F55A7B"/>
    <w:rsid w:val="00F55C2D"/>
    <w:rsid w:val="00F56336"/>
    <w:rsid w:val="00F5741D"/>
    <w:rsid w:val="00F5744B"/>
    <w:rsid w:val="00F57A3A"/>
    <w:rsid w:val="00F57AF9"/>
    <w:rsid w:val="00F606CD"/>
    <w:rsid w:val="00F60A5E"/>
    <w:rsid w:val="00F615B5"/>
    <w:rsid w:val="00F61703"/>
    <w:rsid w:val="00F6189D"/>
    <w:rsid w:val="00F63120"/>
    <w:rsid w:val="00F63881"/>
    <w:rsid w:val="00F641AD"/>
    <w:rsid w:val="00F64405"/>
    <w:rsid w:val="00F64A8F"/>
    <w:rsid w:val="00F64C69"/>
    <w:rsid w:val="00F64F50"/>
    <w:rsid w:val="00F6574D"/>
    <w:rsid w:val="00F66583"/>
    <w:rsid w:val="00F66EE2"/>
    <w:rsid w:val="00F679B4"/>
    <w:rsid w:val="00F70619"/>
    <w:rsid w:val="00F706E9"/>
    <w:rsid w:val="00F707E3"/>
    <w:rsid w:val="00F70FD8"/>
    <w:rsid w:val="00F7109D"/>
    <w:rsid w:val="00F72628"/>
    <w:rsid w:val="00F727BD"/>
    <w:rsid w:val="00F72976"/>
    <w:rsid w:val="00F7324C"/>
    <w:rsid w:val="00F7435C"/>
    <w:rsid w:val="00F74849"/>
    <w:rsid w:val="00F7510B"/>
    <w:rsid w:val="00F7637D"/>
    <w:rsid w:val="00F766BA"/>
    <w:rsid w:val="00F76EC7"/>
    <w:rsid w:val="00F77F22"/>
    <w:rsid w:val="00F802A7"/>
    <w:rsid w:val="00F824FF"/>
    <w:rsid w:val="00F839E9"/>
    <w:rsid w:val="00F83B98"/>
    <w:rsid w:val="00F84489"/>
    <w:rsid w:val="00F84A45"/>
    <w:rsid w:val="00F8608D"/>
    <w:rsid w:val="00F87521"/>
    <w:rsid w:val="00F87943"/>
    <w:rsid w:val="00F87AD0"/>
    <w:rsid w:val="00F87BA3"/>
    <w:rsid w:val="00F87E59"/>
    <w:rsid w:val="00F9043D"/>
    <w:rsid w:val="00F91232"/>
    <w:rsid w:val="00F916C3"/>
    <w:rsid w:val="00F91B8C"/>
    <w:rsid w:val="00F920BB"/>
    <w:rsid w:val="00F92663"/>
    <w:rsid w:val="00F92EE0"/>
    <w:rsid w:val="00F95DBB"/>
    <w:rsid w:val="00F95E84"/>
    <w:rsid w:val="00F96279"/>
    <w:rsid w:val="00F96941"/>
    <w:rsid w:val="00F96953"/>
    <w:rsid w:val="00F970EE"/>
    <w:rsid w:val="00FA01A3"/>
    <w:rsid w:val="00FA05EA"/>
    <w:rsid w:val="00FA0F4E"/>
    <w:rsid w:val="00FA1C18"/>
    <w:rsid w:val="00FA2511"/>
    <w:rsid w:val="00FA29CA"/>
    <w:rsid w:val="00FA2B79"/>
    <w:rsid w:val="00FA2D12"/>
    <w:rsid w:val="00FA3F35"/>
    <w:rsid w:val="00FA4214"/>
    <w:rsid w:val="00FA42EB"/>
    <w:rsid w:val="00FA4BB5"/>
    <w:rsid w:val="00FA645E"/>
    <w:rsid w:val="00FA6809"/>
    <w:rsid w:val="00FA6956"/>
    <w:rsid w:val="00FB0361"/>
    <w:rsid w:val="00FB12E9"/>
    <w:rsid w:val="00FB1359"/>
    <w:rsid w:val="00FB18A9"/>
    <w:rsid w:val="00FB1FCC"/>
    <w:rsid w:val="00FB298E"/>
    <w:rsid w:val="00FB39A1"/>
    <w:rsid w:val="00FB3A0C"/>
    <w:rsid w:val="00FB3A8A"/>
    <w:rsid w:val="00FB48D0"/>
    <w:rsid w:val="00FB5037"/>
    <w:rsid w:val="00FB52F3"/>
    <w:rsid w:val="00FB621D"/>
    <w:rsid w:val="00FB74A2"/>
    <w:rsid w:val="00FB788E"/>
    <w:rsid w:val="00FB7E19"/>
    <w:rsid w:val="00FC06DC"/>
    <w:rsid w:val="00FC089C"/>
    <w:rsid w:val="00FC0B75"/>
    <w:rsid w:val="00FC14FE"/>
    <w:rsid w:val="00FC16B6"/>
    <w:rsid w:val="00FC19C0"/>
    <w:rsid w:val="00FC2071"/>
    <w:rsid w:val="00FC20A9"/>
    <w:rsid w:val="00FC23B9"/>
    <w:rsid w:val="00FC2B4F"/>
    <w:rsid w:val="00FC3258"/>
    <w:rsid w:val="00FC36A7"/>
    <w:rsid w:val="00FC3926"/>
    <w:rsid w:val="00FC3974"/>
    <w:rsid w:val="00FC42C2"/>
    <w:rsid w:val="00FC4B30"/>
    <w:rsid w:val="00FC4C0E"/>
    <w:rsid w:val="00FC5629"/>
    <w:rsid w:val="00FC5714"/>
    <w:rsid w:val="00FC5D87"/>
    <w:rsid w:val="00FC606A"/>
    <w:rsid w:val="00FC60CF"/>
    <w:rsid w:val="00FC7BA8"/>
    <w:rsid w:val="00FD04E2"/>
    <w:rsid w:val="00FD0CFC"/>
    <w:rsid w:val="00FD0E68"/>
    <w:rsid w:val="00FD1560"/>
    <w:rsid w:val="00FD16B6"/>
    <w:rsid w:val="00FD182D"/>
    <w:rsid w:val="00FD1B49"/>
    <w:rsid w:val="00FD229E"/>
    <w:rsid w:val="00FD24A2"/>
    <w:rsid w:val="00FD27ED"/>
    <w:rsid w:val="00FD363F"/>
    <w:rsid w:val="00FD3BDE"/>
    <w:rsid w:val="00FD4357"/>
    <w:rsid w:val="00FD5943"/>
    <w:rsid w:val="00FD5DE5"/>
    <w:rsid w:val="00FD70E9"/>
    <w:rsid w:val="00FD7522"/>
    <w:rsid w:val="00FD7763"/>
    <w:rsid w:val="00FD7FB2"/>
    <w:rsid w:val="00FE0187"/>
    <w:rsid w:val="00FE0651"/>
    <w:rsid w:val="00FE0A9A"/>
    <w:rsid w:val="00FE1770"/>
    <w:rsid w:val="00FE1BE0"/>
    <w:rsid w:val="00FE1E1C"/>
    <w:rsid w:val="00FE23DE"/>
    <w:rsid w:val="00FE3128"/>
    <w:rsid w:val="00FE455E"/>
    <w:rsid w:val="00FE4891"/>
    <w:rsid w:val="00FE48AB"/>
    <w:rsid w:val="00FE4F59"/>
    <w:rsid w:val="00FE53DD"/>
    <w:rsid w:val="00FE5A63"/>
    <w:rsid w:val="00FE5E3F"/>
    <w:rsid w:val="00FE7352"/>
    <w:rsid w:val="00FE73D4"/>
    <w:rsid w:val="00FE7973"/>
    <w:rsid w:val="00FF10BD"/>
    <w:rsid w:val="00FF226B"/>
    <w:rsid w:val="00FF2B1E"/>
    <w:rsid w:val="00FF3003"/>
    <w:rsid w:val="00FF30F1"/>
    <w:rsid w:val="00FF3A23"/>
    <w:rsid w:val="00FF466F"/>
    <w:rsid w:val="00FF4C54"/>
    <w:rsid w:val="00FF50E9"/>
    <w:rsid w:val="00FF53DA"/>
    <w:rsid w:val="00FF68A0"/>
    <w:rsid w:val="00FF69A6"/>
    <w:rsid w:val="00FF75D5"/>
    <w:rsid w:val="00FF7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C92A8"/>
  <w15:chartTrackingRefBased/>
  <w15:docId w15:val="{DB7E7272-AE89-4506-ABA6-25FBE089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349C"/>
    <w:rPr>
      <w:sz w:val="24"/>
      <w:szCs w:val="24"/>
      <w:lang w:eastAsia="en-US"/>
    </w:rPr>
  </w:style>
  <w:style w:type="paragraph" w:styleId="Heading1">
    <w:name w:val="heading 1"/>
    <w:basedOn w:val="Normal"/>
    <w:next w:val="Normal"/>
    <w:link w:val="Heading1Char"/>
    <w:qFormat/>
    <w:rsid w:val="00FF50E9"/>
    <w:pPr>
      <w:keepNext/>
      <w:jc w:val="center"/>
      <w:outlineLvl w:val="0"/>
    </w:pPr>
    <w:rPr>
      <w:rFonts w:ascii="Arial" w:hAnsi="Arial"/>
      <w:b/>
      <w:bCs/>
      <w:color w:val="D0103A"/>
      <w:sz w:val="32"/>
      <w:szCs w:val="20"/>
      <w:lang w:eastAsia="en-GB"/>
    </w:rPr>
  </w:style>
  <w:style w:type="paragraph" w:styleId="Heading2">
    <w:name w:val="heading 2"/>
    <w:basedOn w:val="Normal"/>
    <w:next w:val="Normal"/>
    <w:qFormat/>
    <w:rsid w:val="00DE1A0F"/>
    <w:pPr>
      <w:keepNext/>
      <w:outlineLvl w:val="1"/>
    </w:pPr>
    <w:rPr>
      <w:rFonts w:ascii="Arial" w:hAnsi="Arial" w:cs="Arial"/>
      <w:b/>
      <w:color w:val="00FF00"/>
      <w:sz w:val="20"/>
      <w:szCs w:val="20"/>
      <w:lang w:eastAsia="en-GB"/>
    </w:rPr>
  </w:style>
  <w:style w:type="paragraph" w:styleId="Heading3">
    <w:name w:val="heading 3"/>
    <w:basedOn w:val="Normal"/>
    <w:next w:val="Normal"/>
    <w:qFormat/>
    <w:rsid w:val="00DE1A0F"/>
    <w:pPr>
      <w:keepNext/>
      <w:outlineLvl w:val="2"/>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3C7E"/>
    <w:rPr>
      <w:color w:val="0000FF"/>
      <w:u w:val="single"/>
    </w:rPr>
  </w:style>
  <w:style w:type="character" w:customStyle="1" w:styleId="EmailStyle16">
    <w:name w:val="EmailStyle16"/>
    <w:semiHidden/>
    <w:rsid w:val="00573C7E"/>
    <w:rPr>
      <w:rFonts w:ascii="Arial" w:hAnsi="Arial" w:cs="Arial"/>
      <w:b w:val="0"/>
      <w:bCs w:val="0"/>
      <w:i w:val="0"/>
      <w:iCs w:val="0"/>
      <w:strike w:val="0"/>
      <w:color w:val="auto"/>
      <w:sz w:val="24"/>
      <w:szCs w:val="24"/>
      <w:u w:val="none"/>
    </w:rPr>
  </w:style>
  <w:style w:type="paragraph" w:styleId="Header">
    <w:name w:val="header"/>
    <w:basedOn w:val="Normal"/>
    <w:rsid w:val="00573C7E"/>
    <w:pPr>
      <w:tabs>
        <w:tab w:val="center" w:pos="4153"/>
        <w:tab w:val="right" w:pos="8306"/>
      </w:tabs>
    </w:pPr>
  </w:style>
  <w:style w:type="paragraph" w:styleId="Footer">
    <w:name w:val="footer"/>
    <w:basedOn w:val="Normal"/>
    <w:link w:val="FooterChar"/>
    <w:uiPriority w:val="99"/>
    <w:rsid w:val="00573C7E"/>
    <w:pPr>
      <w:tabs>
        <w:tab w:val="center" w:pos="4153"/>
        <w:tab w:val="right" w:pos="8306"/>
      </w:tabs>
    </w:pPr>
    <w:rPr>
      <w:lang w:val="x-none"/>
    </w:rPr>
  </w:style>
  <w:style w:type="character" w:styleId="PageNumber">
    <w:name w:val="page number"/>
    <w:basedOn w:val="DefaultParagraphFont"/>
    <w:rsid w:val="00573C7E"/>
  </w:style>
  <w:style w:type="paragraph" w:styleId="BodyText2">
    <w:name w:val="Body Text 2"/>
    <w:basedOn w:val="Normal"/>
    <w:rsid w:val="00DE1A0F"/>
    <w:pPr>
      <w:jc w:val="both"/>
    </w:pPr>
    <w:rPr>
      <w:rFonts w:ascii="Arial" w:hAnsi="Arial" w:cs="Arial"/>
      <w:b/>
      <w:sz w:val="20"/>
      <w:szCs w:val="20"/>
      <w:lang w:eastAsia="en-GB"/>
    </w:rPr>
  </w:style>
  <w:style w:type="paragraph" w:styleId="NormalWeb">
    <w:name w:val="Normal (Web)"/>
    <w:basedOn w:val="Normal"/>
    <w:uiPriority w:val="99"/>
    <w:rsid w:val="00DE1A0F"/>
    <w:pPr>
      <w:spacing w:before="100" w:beforeAutospacing="1" w:after="100" w:afterAutospacing="1"/>
    </w:pPr>
    <w:rPr>
      <w:lang w:eastAsia="en-GB"/>
    </w:rPr>
  </w:style>
  <w:style w:type="character" w:customStyle="1" w:styleId="essexccdesktopa">
    <w:name w:val="essexcc.desktopa"/>
    <w:semiHidden/>
    <w:rsid w:val="00DE1A0F"/>
    <w:rPr>
      <w:rFonts w:ascii="Arial" w:hAnsi="Arial" w:cs="Arial"/>
      <w:color w:val="000080"/>
      <w:sz w:val="20"/>
      <w:szCs w:val="20"/>
    </w:rPr>
  </w:style>
  <w:style w:type="paragraph" w:styleId="BodyText">
    <w:name w:val="Body Text"/>
    <w:basedOn w:val="Normal"/>
    <w:rsid w:val="00DE1A0F"/>
    <w:pPr>
      <w:tabs>
        <w:tab w:val="left" w:pos="284"/>
      </w:tabs>
      <w:jc w:val="both"/>
    </w:pPr>
    <w:rPr>
      <w:sz w:val="20"/>
      <w:szCs w:val="20"/>
      <w:lang w:val="en-US"/>
    </w:rPr>
  </w:style>
  <w:style w:type="table" w:styleId="TableGrid">
    <w:name w:val="Table Grid"/>
    <w:basedOn w:val="TableNormal"/>
    <w:rsid w:val="00DE1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E1A0F"/>
    <w:rPr>
      <w:color w:val="800080"/>
      <w:u w:val="single"/>
    </w:rPr>
  </w:style>
  <w:style w:type="paragraph" w:styleId="BalloonText">
    <w:name w:val="Balloon Text"/>
    <w:basedOn w:val="Normal"/>
    <w:semiHidden/>
    <w:rsid w:val="00CA3DCA"/>
    <w:rPr>
      <w:rFonts w:ascii="Tahoma" w:hAnsi="Tahoma" w:cs="Tahoma"/>
      <w:sz w:val="16"/>
      <w:szCs w:val="16"/>
    </w:rPr>
  </w:style>
  <w:style w:type="paragraph" w:styleId="PlainText">
    <w:name w:val="Plain Text"/>
    <w:basedOn w:val="Normal"/>
    <w:link w:val="PlainTextChar"/>
    <w:uiPriority w:val="99"/>
    <w:unhideWhenUsed/>
    <w:rsid w:val="0070564A"/>
    <w:rPr>
      <w:rFonts w:ascii="Courier" w:eastAsia="Cambria" w:hAnsi="Courier"/>
      <w:sz w:val="21"/>
      <w:szCs w:val="21"/>
      <w:lang w:val="en-US" w:eastAsia="x-none"/>
    </w:rPr>
  </w:style>
  <w:style w:type="character" w:customStyle="1" w:styleId="PlainTextChar">
    <w:name w:val="Plain Text Char"/>
    <w:link w:val="PlainText"/>
    <w:uiPriority w:val="99"/>
    <w:rsid w:val="0070564A"/>
    <w:rPr>
      <w:rFonts w:ascii="Courier" w:eastAsia="Cambria" w:hAnsi="Courier" w:cs="Times New Roman"/>
      <w:sz w:val="21"/>
      <w:szCs w:val="21"/>
      <w:lang w:val="en-US"/>
    </w:rPr>
  </w:style>
  <w:style w:type="paragraph" w:customStyle="1" w:styleId="Default">
    <w:name w:val="Default"/>
    <w:rsid w:val="00BE17D7"/>
    <w:pPr>
      <w:autoSpaceDE w:val="0"/>
      <w:autoSpaceDN w:val="0"/>
      <w:adjustRightInd w:val="0"/>
    </w:pPr>
    <w:rPr>
      <w:rFonts w:ascii="Arial" w:hAnsi="Arial" w:cs="Arial"/>
      <w:color w:val="000000"/>
      <w:sz w:val="24"/>
      <w:szCs w:val="24"/>
    </w:rPr>
  </w:style>
  <w:style w:type="character" w:styleId="Emphasis">
    <w:name w:val="Emphasis"/>
    <w:qFormat/>
    <w:rsid w:val="003926D9"/>
    <w:rPr>
      <w:i/>
      <w:iCs/>
    </w:rPr>
  </w:style>
  <w:style w:type="paragraph" w:styleId="ListParagraph">
    <w:name w:val="List Paragraph"/>
    <w:basedOn w:val="Normal"/>
    <w:uiPriority w:val="34"/>
    <w:qFormat/>
    <w:rsid w:val="008332F1"/>
    <w:pPr>
      <w:ind w:left="720"/>
    </w:pPr>
  </w:style>
  <w:style w:type="character" w:customStyle="1" w:styleId="FooterChar">
    <w:name w:val="Footer Char"/>
    <w:link w:val="Footer"/>
    <w:uiPriority w:val="99"/>
    <w:rsid w:val="0039155D"/>
    <w:rPr>
      <w:sz w:val="24"/>
      <w:szCs w:val="24"/>
      <w:lang w:eastAsia="en-US"/>
    </w:rPr>
  </w:style>
  <w:style w:type="character" w:customStyle="1" w:styleId="Heading1Char">
    <w:name w:val="Heading 1 Char"/>
    <w:link w:val="Heading1"/>
    <w:rsid w:val="00326769"/>
    <w:rPr>
      <w:rFonts w:ascii="Arial" w:hAnsi="Arial"/>
      <w:b/>
      <w:bCs/>
      <w:color w:val="D0103A"/>
      <w:sz w:val="32"/>
    </w:rPr>
  </w:style>
  <w:style w:type="paragraph" w:styleId="NoSpacing">
    <w:name w:val="No Spacing"/>
    <w:uiPriority w:val="1"/>
    <w:qFormat/>
    <w:rsid w:val="00771BC1"/>
    <w:rPr>
      <w:rFonts w:ascii="Cambria" w:eastAsia="MS Mincho" w:hAnsi="Cambria"/>
      <w:sz w:val="24"/>
      <w:szCs w:val="24"/>
      <w:lang w:val="en-US" w:eastAsia="en-US"/>
    </w:rPr>
  </w:style>
  <w:style w:type="paragraph" w:customStyle="1" w:styleId="Pa0">
    <w:name w:val="Pa0"/>
    <w:basedOn w:val="Normal"/>
    <w:next w:val="Normal"/>
    <w:uiPriority w:val="99"/>
    <w:rsid w:val="00771BC1"/>
    <w:pPr>
      <w:autoSpaceDE w:val="0"/>
      <w:autoSpaceDN w:val="0"/>
      <w:adjustRightInd w:val="0"/>
      <w:spacing w:line="241" w:lineRule="atLeast"/>
    </w:pPr>
    <w:rPr>
      <w:rFonts w:ascii="Zona Pro" w:eastAsia="MS Mincho" w:hAnsi="Zona Pro"/>
    </w:rPr>
  </w:style>
  <w:style w:type="character" w:customStyle="1" w:styleId="A19">
    <w:name w:val="A19"/>
    <w:uiPriority w:val="99"/>
    <w:rsid w:val="00771BC1"/>
    <w:rPr>
      <w:rFonts w:cs="Zona Pro"/>
      <w:b/>
      <w:bCs/>
      <w:color w:val="000000"/>
      <w:sz w:val="26"/>
      <w:szCs w:val="26"/>
    </w:rPr>
  </w:style>
  <w:style w:type="character" w:customStyle="1" w:styleId="A12">
    <w:name w:val="A12"/>
    <w:uiPriority w:val="99"/>
    <w:rsid w:val="00771BC1"/>
    <w:rPr>
      <w:rFonts w:ascii="Roboto" w:hAnsi="Roboto" w:cs="Roboto"/>
      <w:color w:val="000000"/>
      <w:sz w:val="22"/>
      <w:szCs w:val="22"/>
    </w:rPr>
  </w:style>
  <w:style w:type="character" w:customStyle="1" w:styleId="A7">
    <w:name w:val="A7"/>
    <w:uiPriority w:val="99"/>
    <w:rsid w:val="00771BC1"/>
    <w:rPr>
      <w:rFonts w:ascii="Roboto" w:hAnsi="Roboto" w:cs="Roboto"/>
      <w:b/>
      <w:bCs/>
      <w:color w:val="000000"/>
      <w:sz w:val="20"/>
      <w:szCs w:val="20"/>
    </w:rPr>
  </w:style>
  <w:style w:type="character" w:styleId="Strong">
    <w:name w:val="Strong"/>
    <w:uiPriority w:val="22"/>
    <w:qFormat/>
    <w:rsid w:val="0072534C"/>
    <w:rPr>
      <w:b/>
      <w:bCs/>
    </w:rPr>
  </w:style>
  <w:style w:type="character" w:styleId="UnresolvedMention">
    <w:name w:val="Unresolved Mention"/>
    <w:basedOn w:val="DefaultParagraphFont"/>
    <w:uiPriority w:val="99"/>
    <w:semiHidden/>
    <w:unhideWhenUsed/>
    <w:rsid w:val="00852DF0"/>
    <w:rPr>
      <w:color w:val="605E5C"/>
      <w:shd w:val="clear" w:color="auto" w:fill="E1DFDD"/>
    </w:rPr>
  </w:style>
  <w:style w:type="paragraph" w:styleId="BodyTextIndent2">
    <w:name w:val="Body Text Indent 2"/>
    <w:basedOn w:val="Normal"/>
    <w:link w:val="BodyTextIndent2Char"/>
    <w:rsid w:val="00A92FA9"/>
    <w:pPr>
      <w:spacing w:after="120" w:line="480" w:lineRule="auto"/>
      <w:ind w:left="283"/>
    </w:pPr>
  </w:style>
  <w:style w:type="character" w:customStyle="1" w:styleId="BodyTextIndent2Char">
    <w:name w:val="Body Text Indent 2 Char"/>
    <w:basedOn w:val="DefaultParagraphFont"/>
    <w:link w:val="BodyTextIndent2"/>
    <w:rsid w:val="00A92FA9"/>
    <w:rPr>
      <w:sz w:val="24"/>
      <w:szCs w:val="24"/>
      <w:lang w:eastAsia="en-US"/>
    </w:rPr>
  </w:style>
  <w:style w:type="table" w:customStyle="1" w:styleId="TableGrid1">
    <w:name w:val="Table Grid1"/>
    <w:basedOn w:val="TableNormal"/>
    <w:next w:val="TableGrid"/>
    <w:uiPriority w:val="59"/>
    <w:rsid w:val="00553879"/>
    <w:rPr>
      <w:rFonts w:ascii="Arial" w:eastAsia="Calibri" w:hAnsi="Arial" w:cs="Arial"/>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2895">
      <w:bodyDiv w:val="1"/>
      <w:marLeft w:val="0"/>
      <w:marRight w:val="0"/>
      <w:marTop w:val="0"/>
      <w:marBottom w:val="0"/>
      <w:divBdr>
        <w:top w:val="none" w:sz="0" w:space="0" w:color="auto"/>
        <w:left w:val="none" w:sz="0" w:space="0" w:color="auto"/>
        <w:bottom w:val="none" w:sz="0" w:space="0" w:color="auto"/>
        <w:right w:val="none" w:sz="0" w:space="0" w:color="auto"/>
      </w:divBdr>
      <w:divsChild>
        <w:div w:id="971060755">
          <w:marLeft w:val="0"/>
          <w:marRight w:val="0"/>
          <w:marTop w:val="0"/>
          <w:marBottom w:val="0"/>
          <w:divBdr>
            <w:top w:val="none" w:sz="0" w:space="0" w:color="auto"/>
            <w:left w:val="none" w:sz="0" w:space="0" w:color="auto"/>
            <w:bottom w:val="none" w:sz="0" w:space="0" w:color="auto"/>
            <w:right w:val="none" w:sz="0" w:space="0" w:color="auto"/>
          </w:divBdr>
          <w:divsChild>
            <w:div w:id="1512137369">
              <w:marLeft w:val="0"/>
              <w:marRight w:val="0"/>
              <w:marTop w:val="0"/>
              <w:marBottom w:val="0"/>
              <w:divBdr>
                <w:top w:val="none" w:sz="0" w:space="0" w:color="auto"/>
                <w:left w:val="none" w:sz="0" w:space="0" w:color="auto"/>
                <w:bottom w:val="none" w:sz="0" w:space="0" w:color="auto"/>
                <w:right w:val="none" w:sz="0" w:space="0" w:color="auto"/>
              </w:divBdr>
              <w:divsChild>
                <w:div w:id="1028524005">
                  <w:marLeft w:val="0"/>
                  <w:marRight w:val="0"/>
                  <w:marTop w:val="0"/>
                  <w:marBottom w:val="0"/>
                  <w:divBdr>
                    <w:top w:val="none" w:sz="0" w:space="0" w:color="auto"/>
                    <w:left w:val="none" w:sz="0" w:space="0" w:color="auto"/>
                    <w:bottom w:val="none" w:sz="0" w:space="0" w:color="auto"/>
                    <w:right w:val="none" w:sz="0" w:space="0" w:color="auto"/>
                  </w:divBdr>
                  <w:divsChild>
                    <w:div w:id="629287437">
                      <w:marLeft w:val="0"/>
                      <w:marRight w:val="0"/>
                      <w:marTop w:val="0"/>
                      <w:marBottom w:val="0"/>
                      <w:divBdr>
                        <w:top w:val="none" w:sz="0" w:space="0" w:color="auto"/>
                        <w:left w:val="none" w:sz="0" w:space="0" w:color="auto"/>
                        <w:bottom w:val="none" w:sz="0" w:space="0" w:color="auto"/>
                        <w:right w:val="none" w:sz="0" w:space="0" w:color="auto"/>
                      </w:divBdr>
                      <w:divsChild>
                        <w:div w:id="3531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84467">
      <w:bodyDiv w:val="1"/>
      <w:marLeft w:val="0"/>
      <w:marRight w:val="0"/>
      <w:marTop w:val="0"/>
      <w:marBottom w:val="0"/>
      <w:divBdr>
        <w:top w:val="none" w:sz="0" w:space="0" w:color="auto"/>
        <w:left w:val="none" w:sz="0" w:space="0" w:color="auto"/>
        <w:bottom w:val="none" w:sz="0" w:space="0" w:color="auto"/>
        <w:right w:val="none" w:sz="0" w:space="0" w:color="auto"/>
      </w:divBdr>
    </w:div>
    <w:div w:id="272787337">
      <w:bodyDiv w:val="1"/>
      <w:marLeft w:val="0"/>
      <w:marRight w:val="0"/>
      <w:marTop w:val="0"/>
      <w:marBottom w:val="0"/>
      <w:divBdr>
        <w:top w:val="none" w:sz="0" w:space="0" w:color="auto"/>
        <w:left w:val="none" w:sz="0" w:space="0" w:color="auto"/>
        <w:bottom w:val="none" w:sz="0" w:space="0" w:color="auto"/>
        <w:right w:val="none" w:sz="0" w:space="0" w:color="auto"/>
      </w:divBdr>
    </w:div>
    <w:div w:id="375279146">
      <w:bodyDiv w:val="1"/>
      <w:marLeft w:val="0"/>
      <w:marRight w:val="0"/>
      <w:marTop w:val="0"/>
      <w:marBottom w:val="0"/>
      <w:divBdr>
        <w:top w:val="none" w:sz="0" w:space="0" w:color="auto"/>
        <w:left w:val="none" w:sz="0" w:space="0" w:color="auto"/>
        <w:bottom w:val="none" w:sz="0" w:space="0" w:color="auto"/>
        <w:right w:val="none" w:sz="0" w:space="0" w:color="auto"/>
      </w:divBdr>
    </w:div>
    <w:div w:id="445777441">
      <w:bodyDiv w:val="1"/>
      <w:marLeft w:val="0"/>
      <w:marRight w:val="0"/>
      <w:marTop w:val="0"/>
      <w:marBottom w:val="0"/>
      <w:divBdr>
        <w:top w:val="none" w:sz="0" w:space="0" w:color="auto"/>
        <w:left w:val="none" w:sz="0" w:space="0" w:color="auto"/>
        <w:bottom w:val="none" w:sz="0" w:space="0" w:color="auto"/>
        <w:right w:val="none" w:sz="0" w:space="0" w:color="auto"/>
      </w:divBdr>
    </w:div>
    <w:div w:id="604846403">
      <w:bodyDiv w:val="1"/>
      <w:marLeft w:val="0"/>
      <w:marRight w:val="0"/>
      <w:marTop w:val="0"/>
      <w:marBottom w:val="0"/>
      <w:divBdr>
        <w:top w:val="none" w:sz="0" w:space="0" w:color="auto"/>
        <w:left w:val="none" w:sz="0" w:space="0" w:color="auto"/>
        <w:bottom w:val="none" w:sz="0" w:space="0" w:color="auto"/>
        <w:right w:val="none" w:sz="0" w:space="0" w:color="auto"/>
      </w:divBdr>
    </w:div>
    <w:div w:id="776949197">
      <w:bodyDiv w:val="1"/>
      <w:marLeft w:val="0"/>
      <w:marRight w:val="0"/>
      <w:marTop w:val="0"/>
      <w:marBottom w:val="0"/>
      <w:divBdr>
        <w:top w:val="none" w:sz="0" w:space="0" w:color="auto"/>
        <w:left w:val="none" w:sz="0" w:space="0" w:color="auto"/>
        <w:bottom w:val="none" w:sz="0" w:space="0" w:color="auto"/>
        <w:right w:val="none" w:sz="0" w:space="0" w:color="auto"/>
      </w:divBdr>
    </w:div>
    <w:div w:id="1102452211">
      <w:bodyDiv w:val="1"/>
      <w:marLeft w:val="0"/>
      <w:marRight w:val="0"/>
      <w:marTop w:val="0"/>
      <w:marBottom w:val="0"/>
      <w:divBdr>
        <w:top w:val="none" w:sz="0" w:space="0" w:color="auto"/>
        <w:left w:val="none" w:sz="0" w:space="0" w:color="auto"/>
        <w:bottom w:val="none" w:sz="0" w:space="0" w:color="auto"/>
        <w:right w:val="none" w:sz="0" w:space="0" w:color="auto"/>
      </w:divBdr>
    </w:div>
    <w:div w:id="1154025352">
      <w:bodyDiv w:val="1"/>
      <w:marLeft w:val="0"/>
      <w:marRight w:val="0"/>
      <w:marTop w:val="0"/>
      <w:marBottom w:val="0"/>
      <w:divBdr>
        <w:top w:val="none" w:sz="0" w:space="0" w:color="auto"/>
        <w:left w:val="none" w:sz="0" w:space="0" w:color="auto"/>
        <w:bottom w:val="none" w:sz="0" w:space="0" w:color="auto"/>
        <w:right w:val="none" w:sz="0" w:space="0" w:color="auto"/>
      </w:divBdr>
    </w:div>
    <w:div w:id="1180970700">
      <w:bodyDiv w:val="1"/>
      <w:marLeft w:val="0"/>
      <w:marRight w:val="0"/>
      <w:marTop w:val="0"/>
      <w:marBottom w:val="0"/>
      <w:divBdr>
        <w:top w:val="none" w:sz="0" w:space="0" w:color="auto"/>
        <w:left w:val="none" w:sz="0" w:space="0" w:color="auto"/>
        <w:bottom w:val="none" w:sz="0" w:space="0" w:color="auto"/>
        <w:right w:val="none" w:sz="0" w:space="0" w:color="auto"/>
      </w:divBdr>
    </w:div>
    <w:div w:id="187199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8.png"/><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tt-survey-live.azurewebsites.net/index.php?r=survey/index&amp;sid=598253" TargetMode="External"/><Relationship Id="rId7"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junipercpd.org/cpd/"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junipereducation.org/login/"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enquiries@junipereducation.org" TargetMode="External"/><Relationship Id="rId2" Type="http://schemas.openxmlformats.org/officeDocument/2006/relationships/hyperlink" Target="https://www.junipereducation.org/" TargetMode="External"/><Relationship Id="rId1" Type="http://schemas.openxmlformats.org/officeDocument/2006/relationships/hyperlink" Target="mailto:enquiries@junipereducation.org" TargetMode="External"/><Relationship Id="rId4" Type="http://schemas.openxmlformats.org/officeDocument/2006/relationships/hyperlink" Target="https://www.juniper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972aa3ac93a3f61ca999a9f9e011cf96">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fed1a046c6adb3843bc26e7d2a197428"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36D21-6D88-4812-A319-1A6EECD77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70968-F286-4CDE-AFDC-5C5A4DE902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6FA4B2-AE2B-4168-A1D0-F880740B12EA}">
  <ds:schemaRefs>
    <ds:schemaRef ds:uri="http://schemas.openxmlformats.org/officeDocument/2006/bibliography"/>
  </ds:schemaRefs>
</ds:datastoreItem>
</file>

<file path=customXml/itemProps4.xml><?xml version="1.0" encoding="utf-8"?>
<ds:datastoreItem xmlns:ds="http://schemas.openxmlformats.org/officeDocument/2006/customXml" ds:itemID="{98601A11-BB0F-4182-8393-35CBCD430C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INTERNAL CONTROL EVALUATION REPORT - ICE</vt:lpstr>
    </vt:vector>
  </TitlesOfParts>
  <Company>ECC</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CONTROL EVALUATION REPORT - ICE</dc:title>
  <dc:subject/>
  <dc:creator>Essex County Council</dc:creator>
  <cp:keywords/>
  <cp:lastModifiedBy>Sian Smith</cp:lastModifiedBy>
  <cp:revision>3</cp:revision>
  <cp:lastPrinted>2020-09-29T13:22:00Z</cp:lastPrinted>
  <dcterms:created xsi:type="dcterms:W3CDTF">2021-05-13T11:31:00Z</dcterms:created>
  <dcterms:modified xsi:type="dcterms:W3CDTF">2021-05-13T11:32:00Z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ies>
</file>