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9BAD7" w14:textId="77777777" w:rsidR="00D67F1F" w:rsidRDefault="00D67F1F" w:rsidP="00D67F1F">
      <w:pPr>
        <w:tabs>
          <w:tab w:val="left" w:pos="13125"/>
          <w:tab w:val="left" w:pos="14160"/>
        </w:tabs>
        <w:spacing w:after="0" w:line="240" w:lineRule="auto"/>
        <w:ind w:right="8505"/>
        <w:rPr>
          <w:rFonts w:eastAsia="Arial Unicode MS" w:cs="Arial Unicode MS"/>
          <w:b/>
          <w:color w:val="808080"/>
          <w:sz w:val="36"/>
          <w:szCs w:val="36"/>
        </w:rPr>
      </w:pPr>
    </w:p>
    <w:p w14:paraId="72C9BAD8" w14:textId="77777777" w:rsidR="00D67F1F" w:rsidRPr="001B05C0" w:rsidRDefault="00D67F1F" w:rsidP="00D67F1F">
      <w:pPr>
        <w:tabs>
          <w:tab w:val="left" w:pos="13125"/>
          <w:tab w:val="left" w:pos="14160"/>
        </w:tabs>
        <w:spacing w:after="0" w:line="240" w:lineRule="auto"/>
        <w:ind w:right="8505"/>
        <w:rPr>
          <w:rFonts w:eastAsia="Arial Unicode MS"/>
          <w:b/>
          <w:color w:val="808080"/>
          <w:sz w:val="36"/>
          <w:szCs w:val="36"/>
        </w:rPr>
      </w:pPr>
    </w:p>
    <w:p w14:paraId="0AA5748C" w14:textId="77777777" w:rsidR="001B05C0" w:rsidRPr="001B05C0" w:rsidRDefault="001B05C0" w:rsidP="001B05C0">
      <w:pPr>
        <w:tabs>
          <w:tab w:val="left" w:pos="13125"/>
          <w:tab w:val="left" w:pos="14160"/>
        </w:tabs>
        <w:spacing w:after="0" w:line="240" w:lineRule="auto"/>
        <w:ind w:right="3798"/>
        <w:rPr>
          <w:rFonts w:eastAsia="Arial Unicode MS"/>
          <w:b/>
          <w:color w:val="3C3060"/>
          <w:sz w:val="56"/>
          <w:szCs w:val="56"/>
        </w:rPr>
      </w:pPr>
      <w:r w:rsidRPr="001B05C0">
        <w:rPr>
          <w:rFonts w:eastAsia="Arial Unicode MS"/>
          <w:b/>
          <w:color w:val="3C3060"/>
          <w:sz w:val="56"/>
          <w:szCs w:val="56"/>
        </w:rPr>
        <w:t>Internal Controls Evaluation</w:t>
      </w:r>
    </w:p>
    <w:p w14:paraId="72C9BAD9" w14:textId="0B104EA7" w:rsidR="005C4D86" w:rsidRPr="001B05C0" w:rsidRDefault="001B05C0" w:rsidP="001B05C0">
      <w:pPr>
        <w:tabs>
          <w:tab w:val="left" w:pos="13125"/>
          <w:tab w:val="left" w:pos="14160"/>
        </w:tabs>
        <w:spacing w:after="0" w:line="240" w:lineRule="auto"/>
        <w:ind w:right="3043"/>
        <w:rPr>
          <w:rFonts w:eastAsia="Arial Unicode MS"/>
          <w:b/>
          <w:color w:val="3C3060"/>
          <w:sz w:val="72"/>
          <w:szCs w:val="72"/>
        </w:rPr>
      </w:pPr>
      <w:r w:rsidRPr="001B05C0">
        <w:rPr>
          <w:rFonts w:eastAsia="Arial Unicode MS"/>
          <w:b/>
          <w:color w:val="3C3060"/>
          <w:sz w:val="72"/>
          <w:szCs w:val="72"/>
        </w:rPr>
        <w:t xml:space="preserve">Trustee Summary Report </w:t>
      </w:r>
    </w:p>
    <w:p w14:paraId="72C9BADC" w14:textId="77777777" w:rsidR="005C4D86" w:rsidRPr="001B05C0" w:rsidRDefault="005C4D86" w:rsidP="005C4D86">
      <w:pPr>
        <w:tabs>
          <w:tab w:val="left" w:pos="13125"/>
          <w:tab w:val="left" w:pos="14160"/>
        </w:tabs>
        <w:spacing w:after="0" w:line="240" w:lineRule="auto"/>
        <w:ind w:right="8505"/>
        <w:rPr>
          <w:rFonts w:eastAsia="Arial Unicode MS"/>
          <w:b/>
          <w:color w:val="00B973"/>
          <w:sz w:val="36"/>
          <w:szCs w:val="36"/>
        </w:rPr>
      </w:pPr>
      <w:r w:rsidRPr="001B05C0">
        <w:rPr>
          <w:rFonts w:eastAsia="Arial Unicode MS"/>
          <w:b/>
          <w:color w:val="00B973"/>
          <w:sz w:val="56"/>
          <w:szCs w:val="56"/>
        </w:rPr>
        <w:t>2019-20</w:t>
      </w:r>
    </w:p>
    <w:p w14:paraId="72C9BADD" w14:textId="77777777" w:rsidR="005C4D86" w:rsidRPr="001B05C0" w:rsidRDefault="005C4D86" w:rsidP="005C4D86">
      <w:pPr>
        <w:tabs>
          <w:tab w:val="left" w:pos="13125"/>
          <w:tab w:val="left" w:pos="14160"/>
        </w:tabs>
        <w:spacing w:after="0" w:line="240" w:lineRule="auto"/>
        <w:rPr>
          <w:rFonts w:eastAsia="Arial Unicode MS"/>
          <w:b/>
          <w:color w:val="3C3060"/>
          <w:sz w:val="36"/>
          <w:szCs w:val="36"/>
        </w:rPr>
      </w:pPr>
      <w:r w:rsidRPr="001B05C0"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9CE95" wp14:editId="72C9CE96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4786630" cy="0"/>
                <wp:effectExtent l="11430" t="14605" r="12065" b="13970"/>
                <wp:wrapNone/>
                <wp:docPr id="145" name="Straight Arrow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9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4E5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" o:spid="_x0000_s1026" type="#_x0000_t32" style="position:absolute;margin-left:.9pt;margin-top:1.15pt;width:376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" strokecolor="#00b973" strokeweight="1.5pt"/>
            </w:pict>
          </mc:Fallback>
        </mc:AlternateContent>
      </w:r>
      <w:r w:rsidRPr="001B05C0">
        <w:rPr>
          <w:rFonts w:eastAsia="Times New Roman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72C9CE97" wp14:editId="72C9CE98">
                <wp:simplePos x="0" y="0"/>
                <wp:positionH relativeFrom="column">
                  <wp:posOffset>828675</wp:posOffset>
                </wp:positionH>
                <wp:positionV relativeFrom="paragraph">
                  <wp:posOffset>5005704</wp:posOffset>
                </wp:positionV>
                <wp:extent cx="5238750" cy="0"/>
                <wp:effectExtent l="0" t="0" r="19050" b="1905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9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C9C95" id="Straight Connector 146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5pt,394.15pt" to="477.75pt,3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" strokecolor="#00b973" strokeweight="1.5pt">
                <v:stroke joinstyle="miter"/>
                <o:lock v:ext="edit" shapetype="f"/>
              </v:line>
            </w:pict>
          </mc:Fallback>
        </mc:AlternateContent>
      </w:r>
      <w:r w:rsidRPr="001B05C0">
        <w:rPr>
          <w:rFonts w:eastAsia="Times New Roman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2C9CE99" wp14:editId="72C9CE9A">
                <wp:simplePos x="0" y="0"/>
                <wp:positionH relativeFrom="column">
                  <wp:posOffset>828675</wp:posOffset>
                </wp:positionH>
                <wp:positionV relativeFrom="paragraph">
                  <wp:posOffset>5005704</wp:posOffset>
                </wp:positionV>
                <wp:extent cx="5238750" cy="0"/>
                <wp:effectExtent l="0" t="0" r="19050" b="1905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9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0C600" id="Straight Connector 147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5pt,394.15pt" to="477.75pt,3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" strokecolor="#00b973" strokeweight="1.5pt">
                <v:stroke joinstyle="miter"/>
                <o:lock v:ext="edit" shapetype="f"/>
              </v:line>
            </w:pict>
          </mc:Fallback>
        </mc:AlternateContent>
      </w:r>
    </w:p>
    <w:p w14:paraId="72C9BADF" w14:textId="3E03AC8D" w:rsidR="005C4D86" w:rsidRPr="001B05C0" w:rsidRDefault="005C4D86" w:rsidP="005C4D86">
      <w:pPr>
        <w:tabs>
          <w:tab w:val="left" w:pos="11057"/>
          <w:tab w:val="left" w:pos="13125"/>
          <w:tab w:val="left" w:pos="14160"/>
        </w:tabs>
        <w:spacing w:after="0" w:line="240" w:lineRule="auto"/>
        <w:ind w:right="3515"/>
        <w:rPr>
          <w:rFonts w:eastAsia="Arial Unicode MS"/>
          <w:b/>
          <w:color w:val="FF0000"/>
          <w:sz w:val="32"/>
          <w:szCs w:val="32"/>
        </w:rPr>
      </w:pPr>
    </w:p>
    <w:p w14:paraId="74A74CAE" w14:textId="6260D4F5" w:rsidR="000A27B4" w:rsidRPr="001B05C0" w:rsidRDefault="00437C32" w:rsidP="000A27B4">
      <w:pPr>
        <w:tabs>
          <w:tab w:val="left" w:pos="13125"/>
          <w:tab w:val="left" w:pos="14160"/>
        </w:tabs>
        <w:spacing w:after="0" w:line="240" w:lineRule="auto"/>
        <w:ind w:right="3798"/>
        <w:rPr>
          <w:rFonts w:eastAsia="Arial Unicode MS"/>
          <w:b/>
          <w:color w:val="3C3060"/>
          <w:sz w:val="56"/>
          <w:szCs w:val="56"/>
        </w:rPr>
      </w:pPr>
      <w:r>
        <w:rPr>
          <w:rFonts w:eastAsia="Arial Unicode MS"/>
          <w:b/>
          <w:color w:val="3C3060"/>
          <w:sz w:val="56"/>
          <w:szCs w:val="56"/>
        </w:rPr>
        <w:t>Shenfield High School</w:t>
      </w:r>
    </w:p>
    <w:p w14:paraId="72C9BAE2" w14:textId="77777777" w:rsidR="00943C99" w:rsidRPr="001B05C0" w:rsidRDefault="00943C99" w:rsidP="00943C99">
      <w:pPr>
        <w:tabs>
          <w:tab w:val="left" w:pos="13125"/>
          <w:tab w:val="left" w:pos="14160"/>
        </w:tabs>
        <w:spacing w:after="0" w:line="240" w:lineRule="auto"/>
        <w:ind w:right="5924"/>
        <w:rPr>
          <w:rFonts w:eastAsia="Arial Unicode MS"/>
          <w:b/>
          <w:sz w:val="32"/>
          <w:szCs w:val="32"/>
        </w:rPr>
      </w:pPr>
    </w:p>
    <w:p w14:paraId="72C9BAE3" w14:textId="77777777" w:rsidR="00D67F1F" w:rsidRPr="001B05C0" w:rsidRDefault="00D67F1F" w:rsidP="00033112">
      <w:pPr>
        <w:tabs>
          <w:tab w:val="left" w:pos="13125"/>
          <w:tab w:val="left" w:pos="14160"/>
        </w:tabs>
        <w:spacing w:after="0" w:line="240" w:lineRule="auto"/>
        <w:ind w:right="8505"/>
        <w:rPr>
          <w:rFonts w:eastAsia="Arial Unicode MS"/>
          <w:b/>
          <w:sz w:val="32"/>
          <w:szCs w:val="32"/>
        </w:rPr>
      </w:pPr>
    </w:p>
    <w:p w14:paraId="7B9F1CC1" w14:textId="77777777" w:rsidR="008060CE" w:rsidRDefault="008060CE">
      <w:pPr>
        <w:rPr>
          <w:rFonts w:ascii="Zona Pro" w:eastAsia="Arial Unicode MS" w:hAnsi="Zona Pro" w:cs="Times New Roman"/>
          <w:b/>
          <w:bCs/>
          <w:color w:val="3C3060"/>
          <w:sz w:val="28"/>
          <w:szCs w:val="28"/>
          <w:lang w:eastAsia="en-GB"/>
        </w:rPr>
      </w:pPr>
      <w:r>
        <w:rPr>
          <w:rFonts w:ascii="Zona Pro" w:eastAsia="Arial Unicode MS" w:hAnsi="Zona Pro" w:cs="Times New Roman"/>
          <w:b/>
          <w:bCs/>
          <w:color w:val="3C3060"/>
          <w:sz w:val="28"/>
          <w:szCs w:val="28"/>
          <w:lang w:eastAsia="en-GB"/>
        </w:rPr>
        <w:br w:type="page"/>
      </w:r>
    </w:p>
    <w:p w14:paraId="1AC02CA6" w14:textId="0A1B272E" w:rsidR="001B05C0" w:rsidRPr="001B05C0" w:rsidRDefault="00503ACA" w:rsidP="00503ACA">
      <w:pPr>
        <w:tabs>
          <w:tab w:val="left" w:pos="13125"/>
          <w:tab w:val="left" w:pos="14160"/>
        </w:tabs>
        <w:spacing w:after="0" w:line="240" w:lineRule="auto"/>
        <w:ind w:right="917"/>
        <w:rPr>
          <w:b/>
          <w:color w:val="0070C0"/>
          <w:sz w:val="32"/>
          <w:szCs w:val="32"/>
        </w:rPr>
      </w:pPr>
      <w:r w:rsidRPr="00503ACA">
        <w:rPr>
          <w:rFonts w:eastAsia="Arial Unicode MS"/>
          <w:b/>
          <w:color w:val="3C3060"/>
          <w:sz w:val="32"/>
          <w:szCs w:val="32"/>
        </w:rPr>
        <w:lastRenderedPageBreak/>
        <w:t xml:space="preserve">The </w:t>
      </w:r>
      <w:r>
        <w:rPr>
          <w:rFonts w:eastAsia="Arial Unicode MS"/>
          <w:b/>
          <w:color w:val="3C3060"/>
          <w:sz w:val="32"/>
          <w:szCs w:val="32"/>
        </w:rPr>
        <w:t xml:space="preserve">Report to the </w:t>
      </w:r>
      <w:r w:rsidR="0019522B">
        <w:rPr>
          <w:rFonts w:eastAsia="Arial Unicode MS"/>
          <w:b/>
          <w:color w:val="3C3060"/>
          <w:sz w:val="32"/>
          <w:szCs w:val="32"/>
        </w:rPr>
        <w:t xml:space="preserve">Resources </w:t>
      </w:r>
      <w:r>
        <w:rPr>
          <w:rFonts w:eastAsia="Arial Unicode MS"/>
          <w:b/>
          <w:color w:val="3C3060"/>
          <w:sz w:val="32"/>
          <w:szCs w:val="32"/>
        </w:rPr>
        <w:t xml:space="preserve">Committee of </w:t>
      </w:r>
      <w:r w:rsidR="0019522B">
        <w:rPr>
          <w:rFonts w:eastAsia="Arial Unicode MS"/>
          <w:b/>
          <w:color w:val="3C3060"/>
          <w:sz w:val="32"/>
          <w:szCs w:val="32"/>
        </w:rPr>
        <w:t>the Shenfield High School</w:t>
      </w:r>
      <w:r w:rsidRPr="00503ACA">
        <w:rPr>
          <w:rFonts w:eastAsia="Arial Unicode MS"/>
          <w:b/>
          <w:color w:val="3C3060"/>
          <w:sz w:val="56"/>
          <w:szCs w:val="56"/>
        </w:rPr>
        <w:t xml:space="preserve">  </w:t>
      </w:r>
    </w:p>
    <w:p w14:paraId="721E78AE" w14:textId="77777777" w:rsidR="001B05C0" w:rsidRPr="001B05C0" w:rsidRDefault="001B05C0" w:rsidP="001B05C0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0896A9" w14:textId="5EE3D533" w:rsidR="001B05C0" w:rsidRPr="001B05C0" w:rsidRDefault="001B05C0" w:rsidP="001B05C0">
      <w:pPr>
        <w:keepNext/>
        <w:spacing w:after="0" w:line="240" w:lineRule="auto"/>
        <w:outlineLvl w:val="0"/>
        <w:rPr>
          <w:rFonts w:eastAsia="Arial Unicode MS" w:cs="Times New Roman"/>
          <w:bCs/>
          <w:sz w:val="22"/>
          <w:szCs w:val="22"/>
          <w:lang w:eastAsia="en-GB"/>
        </w:rPr>
      </w:pPr>
      <w:r w:rsidRPr="001B05C0">
        <w:rPr>
          <w:rFonts w:eastAsia="Arial Unicode MS" w:cs="Times New Roman"/>
          <w:bCs/>
          <w:sz w:val="22"/>
          <w:szCs w:val="22"/>
          <w:lang w:eastAsia="en-GB"/>
        </w:rPr>
        <w:t xml:space="preserve">The </w:t>
      </w:r>
      <w:r w:rsidR="00503ACA">
        <w:rPr>
          <w:rFonts w:eastAsia="Arial Unicode MS" w:cs="Times New Roman"/>
          <w:bCs/>
          <w:sz w:val="22"/>
          <w:szCs w:val="22"/>
          <w:lang w:eastAsia="en-GB"/>
        </w:rPr>
        <w:t>Juniper Education</w:t>
      </w:r>
      <w:r w:rsidRPr="001B05C0">
        <w:rPr>
          <w:rFonts w:eastAsia="Arial Unicode MS" w:cs="Times New Roman"/>
          <w:bCs/>
          <w:sz w:val="22"/>
          <w:szCs w:val="22"/>
          <w:lang w:eastAsia="en-GB"/>
        </w:rPr>
        <w:t xml:space="preserve"> ICE Service can provide assurance that appropriate financial controls are being operated within the academy trust, based on the understanding that the information provided during the </w:t>
      </w:r>
      <w:r w:rsidR="00A82ADA">
        <w:rPr>
          <w:rFonts w:eastAsia="Arial Unicode MS" w:cs="Times New Roman"/>
          <w:bCs/>
          <w:sz w:val="22"/>
          <w:szCs w:val="22"/>
          <w:lang w:eastAsia="en-GB"/>
        </w:rPr>
        <w:t>reviews</w:t>
      </w:r>
      <w:r w:rsidRPr="001B05C0">
        <w:rPr>
          <w:rFonts w:eastAsia="Arial Unicode MS" w:cs="Times New Roman"/>
          <w:bCs/>
          <w:sz w:val="22"/>
          <w:szCs w:val="22"/>
          <w:lang w:eastAsia="en-GB"/>
        </w:rPr>
        <w:t xml:space="preserve"> was accurate and complete. It should be noted however that recommendations to improve financial controls, if implemented, cannot guarantee that fraud or misappropriation could not occur. </w:t>
      </w:r>
    </w:p>
    <w:p w14:paraId="62889727" w14:textId="77777777" w:rsidR="001B05C0" w:rsidRPr="001B05C0" w:rsidRDefault="001B05C0" w:rsidP="001B05C0">
      <w:pPr>
        <w:keepNext/>
        <w:spacing w:after="0" w:line="240" w:lineRule="auto"/>
        <w:outlineLvl w:val="0"/>
        <w:rPr>
          <w:rFonts w:eastAsia="Arial Unicode MS" w:cs="Times New Roman"/>
          <w:bCs/>
          <w:sz w:val="22"/>
          <w:szCs w:val="22"/>
          <w:lang w:eastAsia="en-GB"/>
        </w:rPr>
      </w:pPr>
    </w:p>
    <w:p w14:paraId="2D1B9121" w14:textId="3C3EDE03" w:rsidR="001B05C0" w:rsidRPr="001B05C0" w:rsidRDefault="001B05C0" w:rsidP="001B05C0">
      <w:pPr>
        <w:keepNext/>
        <w:spacing w:after="0" w:line="240" w:lineRule="auto"/>
        <w:outlineLvl w:val="0"/>
        <w:rPr>
          <w:rFonts w:eastAsia="Arial Unicode MS" w:cs="Times New Roman"/>
          <w:bCs/>
          <w:sz w:val="22"/>
          <w:szCs w:val="22"/>
          <w:lang w:eastAsia="en-GB"/>
        </w:rPr>
      </w:pPr>
      <w:r w:rsidRPr="001B05C0">
        <w:rPr>
          <w:rFonts w:eastAsia="Arial Unicode MS"/>
          <w:sz w:val="22"/>
          <w:szCs w:val="22"/>
        </w:rPr>
        <w:t xml:space="preserve">The reports issued </w:t>
      </w:r>
      <w:r w:rsidRPr="001B05C0">
        <w:rPr>
          <w:rFonts w:eastAsia="Arial Unicode MS" w:cs="Times New Roman"/>
          <w:bCs/>
          <w:sz w:val="22"/>
          <w:szCs w:val="22"/>
          <w:lang w:eastAsia="en-GB"/>
        </w:rPr>
        <w:t>inform trustees on the compliance of the academy trust to regulations in the Academies Financial Handbook (AFH) effective 1</w:t>
      </w:r>
      <w:r w:rsidRPr="001B05C0">
        <w:rPr>
          <w:rFonts w:eastAsia="Arial Unicode MS" w:cs="Times New Roman"/>
          <w:bCs/>
          <w:sz w:val="22"/>
          <w:szCs w:val="22"/>
          <w:vertAlign w:val="superscript"/>
          <w:lang w:eastAsia="en-GB"/>
        </w:rPr>
        <w:t>st</w:t>
      </w:r>
      <w:r w:rsidRPr="001B05C0">
        <w:rPr>
          <w:rFonts w:eastAsia="Arial Unicode MS" w:cs="Times New Roman"/>
          <w:bCs/>
          <w:sz w:val="22"/>
          <w:szCs w:val="22"/>
          <w:lang w:eastAsia="en-GB"/>
        </w:rPr>
        <w:t xml:space="preserve"> September 201</w:t>
      </w:r>
      <w:r w:rsidR="00503ACA">
        <w:rPr>
          <w:rFonts w:eastAsia="Arial Unicode MS" w:cs="Times New Roman"/>
          <w:bCs/>
          <w:sz w:val="22"/>
          <w:szCs w:val="22"/>
          <w:lang w:eastAsia="en-GB"/>
        </w:rPr>
        <w:t>9</w:t>
      </w:r>
      <w:r w:rsidRPr="001B05C0">
        <w:rPr>
          <w:rFonts w:eastAsia="Arial Unicode MS" w:cs="Times New Roman"/>
          <w:bCs/>
          <w:sz w:val="22"/>
          <w:szCs w:val="22"/>
          <w:lang w:eastAsia="en-GB"/>
        </w:rPr>
        <w:t xml:space="preserve">, and the Anti-Fraud Checklist for Academy Trust’s updated by the Education &amp; Skills Funding Agency (ESFA) March 2018.  </w:t>
      </w:r>
    </w:p>
    <w:p w14:paraId="159B704A" w14:textId="77777777" w:rsidR="001B05C0" w:rsidRPr="001B05C0" w:rsidRDefault="001B05C0" w:rsidP="001B05C0">
      <w:pPr>
        <w:keepNext/>
        <w:spacing w:after="0" w:line="240" w:lineRule="auto"/>
        <w:outlineLvl w:val="0"/>
        <w:rPr>
          <w:rFonts w:eastAsia="Arial Unicode MS" w:cs="Times New Roman"/>
          <w:bCs/>
          <w:sz w:val="22"/>
          <w:szCs w:val="22"/>
          <w:lang w:eastAsia="en-GB"/>
        </w:rPr>
      </w:pPr>
    </w:p>
    <w:p w14:paraId="072F7D6F" w14:textId="73C1A0EF" w:rsidR="001B05C0" w:rsidRPr="001B05C0" w:rsidRDefault="001B05C0" w:rsidP="001B05C0">
      <w:pPr>
        <w:keepNext/>
        <w:spacing w:after="0" w:line="240" w:lineRule="auto"/>
        <w:outlineLvl w:val="0"/>
        <w:rPr>
          <w:color w:val="000000"/>
          <w:sz w:val="22"/>
          <w:szCs w:val="22"/>
        </w:rPr>
      </w:pPr>
      <w:r w:rsidRPr="001B05C0">
        <w:rPr>
          <w:rFonts w:eastAsia="Arial Unicode MS" w:cs="Times New Roman"/>
          <w:bCs/>
          <w:sz w:val="22"/>
          <w:szCs w:val="22"/>
          <w:lang w:eastAsia="en-GB"/>
        </w:rPr>
        <w:t>The scope of work carried out has been presented to t</w:t>
      </w:r>
      <w:r w:rsidRPr="0019522B">
        <w:rPr>
          <w:rFonts w:eastAsia="Arial Unicode MS" w:cs="Times New Roman"/>
          <w:bCs/>
          <w:sz w:val="22"/>
          <w:szCs w:val="22"/>
          <w:lang w:eastAsia="en-GB"/>
        </w:rPr>
        <w:t>he CEO of the</w:t>
      </w:r>
      <w:r w:rsidRPr="001B05C0">
        <w:rPr>
          <w:rFonts w:eastAsia="Arial Unicode MS" w:cs="Times New Roman"/>
          <w:bCs/>
          <w:sz w:val="22"/>
          <w:szCs w:val="22"/>
          <w:lang w:eastAsia="en-GB"/>
        </w:rPr>
        <w:t xml:space="preserve"> </w:t>
      </w:r>
      <w:r w:rsidR="0019522B">
        <w:rPr>
          <w:rFonts w:eastAsia="Arial Unicode MS" w:cs="Times New Roman"/>
          <w:bCs/>
          <w:sz w:val="22"/>
          <w:szCs w:val="22"/>
          <w:lang w:eastAsia="en-GB"/>
        </w:rPr>
        <w:t>Shenfield High School</w:t>
      </w:r>
      <w:r w:rsidRPr="001B05C0">
        <w:rPr>
          <w:rFonts w:eastAsia="Arial Unicode MS" w:cs="Times New Roman"/>
          <w:bCs/>
          <w:sz w:val="22"/>
          <w:szCs w:val="22"/>
          <w:lang w:eastAsia="en-GB"/>
        </w:rPr>
        <w:t xml:space="preserve"> and should be formally approved by the </w:t>
      </w:r>
      <w:r w:rsidRPr="001B05C0">
        <w:rPr>
          <w:sz w:val="22"/>
          <w:szCs w:val="22"/>
        </w:rPr>
        <w:t>Board of Tr</w:t>
      </w:r>
      <w:r w:rsidRPr="001B05C0">
        <w:rPr>
          <w:color w:val="000000"/>
          <w:sz w:val="22"/>
          <w:szCs w:val="22"/>
        </w:rPr>
        <w:t>ustees</w:t>
      </w:r>
      <w:r w:rsidRPr="001B05C0">
        <w:rPr>
          <w:rFonts w:eastAsia="Arial Unicode MS"/>
          <w:sz w:val="22"/>
          <w:szCs w:val="22"/>
        </w:rPr>
        <w:t xml:space="preserve"> to ensure that they are satisfied that risks are being adequately reviewed.</w:t>
      </w:r>
      <w:r w:rsidRPr="001B05C0">
        <w:rPr>
          <w:color w:val="000000"/>
          <w:sz w:val="22"/>
          <w:szCs w:val="22"/>
        </w:rPr>
        <w:t xml:space="preserve"> </w:t>
      </w:r>
    </w:p>
    <w:p w14:paraId="43EBC7CB" w14:textId="77777777" w:rsidR="001B05C0" w:rsidRPr="001B05C0" w:rsidRDefault="001B05C0" w:rsidP="001B05C0">
      <w:pPr>
        <w:keepNext/>
        <w:spacing w:after="0" w:line="240" w:lineRule="auto"/>
        <w:outlineLvl w:val="0"/>
        <w:rPr>
          <w:color w:val="000000"/>
          <w:sz w:val="22"/>
          <w:szCs w:val="22"/>
        </w:rPr>
      </w:pPr>
    </w:p>
    <w:p w14:paraId="475C80A0" w14:textId="0370DAD0" w:rsidR="001B05C0" w:rsidRPr="00BC0BC9" w:rsidRDefault="001B05C0" w:rsidP="001B05C0">
      <w:pPr>
        <w:keepNext/>
        <w:spacing w:after="0" w:line="240" w:lineRule="auto"/>
        <w:outlineLvl w:val="0"/>
        <w:rPr>
          <w:color w:val="FF0000"/>
          <w:sz w:val="22"/>
          <w:szCs w:val="22"/>
        </w:rPr>
      </w:pPr>
      <w:r w:rsidRPr="001B05C0">
        <w:rPr>
          <w:color w:val="000000"/>
          <w:sz w:val="22"/>
          <w:szCs w:val="22"/>
        </w:rPr>
        <w:t xml:space="preserve">Recommendations raised in the reports issued </w:t>
      </w:r>
      <w:r w:rsidRPr="001B05C0">
        <w:rPr>
          <w:rFonts w:eastAsia="Arial Unicode MS" w:cs="Times New Roman"/>
          <w:sz w:val="22"/>
          <w:szCs w:val="22"/>
          <w:lang w:eastAsia="en-GB"/>
        </w:rPr>
        <w:t xml:space="preserve">should be considered by the </w:t>
      </w:r>
      <w:r w:rsidR="00650430" w:rsidRPr="00650430">
        <w:rPr>
          <w:rFonts w:eastAsia="Arial Unicode MS" w:cs="Times New Roman"/>
          <w:sz w:val="22"/>
          <w:szCs w:val="22"/>
          <w:lang w:eastAsia="en-GB"/>
        </w:rPr>
        <w:t>b</w:t>
      </w:r>
      <w:r w:rsidRPr="00650430">
        <w:rPr>
          <w:rFonts w:eastAsia="Arial Unicode MS" w:cs="Times New Roman"/>
          <w:sz w:val="22"/>
          <w:szCs w:val="22"/>
          <w:lang w:eastAsia="en-GB"/>
        </w:rPr>
        <w:t xml:space="preserve">oard of </w:t>
      </w:r>
      <w:r w:rsidR="00650430" w:rsidRPr="00650430">
        <w:rPr>
          <w:rFonts w:eastAsia="Arial Unicode MS" w:cs="Times New Roman"/>
          <w:sz w:val="22"/>
          <w:szCs w:val="22"/>
          <w:lang w:eastAsia="en-GB"/>
        </w:rPr>
        <w:t>t</w:t>
      </w:r>
      <w:r w:rsidRPr="00650430">
        <w:rPr>
          <w:rFonts w:eastAsia="Arial Unicode MS" w:cs="Times New Roman"/>
          <w:sz w:val="22"/>
          <w:szCs w:val="22"/>
          <w:lang w:eastAsia="en-GB"/>
        </w:rPr>
        <w:t xml:space="preserve">rustees </w:t>
      </w:r>
      <w:r w:rsidR="00BC3741" w:rsidRPr="00650430">
        <w:rPr>
          <w:rFonts w:eastAsia="Arial Unicode MS" w:cs="Times New Roman"/>
          <w:sz w:val="22"/>
          <w:szCs w:val="22"/>
          <w:lang w:eastAsia="en-GB"/>
        </w:rPr>
        <w:t xml:space="preserve">/ </w:t>
      </w:r>
      <w:r w:rsidRPr="00650430">
        <w:rPr>
          <w:rFonts w:eastAsia="Arial Unicode MS" w:cs="Times New Roman"/>
          <w:sz w:val="22"/>
          <w:szCs w:val="22"/>
          <w:lang w:eastAsia="en-GB"/>
        </w:rPr>
        <w:t xml:space="preserve">Audit </w:t>
      </w:r>
      <w:r w:rsidR="00503ACA">
        <w:rPr>
          <w:rFonts w:eastAsia="Arial Unicode MS" w:cs="Times New Roman"/>
          <w:sz w:val="22"/>
          <w:szCs w:val="22"/>
          <w:lang w:eastAsia="en-GB"/>
        </w:rPr>
        <w:t xml:space="preserve">and Risk </w:t>
      </w:r>
      <w:r w:rsidRPr="001B05C0">
        <w:rPr>
          <w:rFonts w:eastAsia="Arial Unicode MS" w:cs="Times New Roman"/>
          <w:sz w:val="22"/>
          <w:szCs w:val="22"/>
          <w:lang w:eastAsia="en-GB"/>
        </w:rPr>
        <w:t xml:space="preserve">Committee to assist them in providing assurance over the suitability of, and compliance with, the financial systems and operational controls in place. </w:t>
      </w:r>
    </w:p>
    <w:p w14:paraId="42BF57B6" w14:textId="77777777" w:rsidR="001B05C0" w:rsidRPr="001B05C0" w:rsidRDefault="001B05C0" w:rsidP="001B05C0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14:paraId="4194B5F0" w14:textId="63860CD0" w:rsidR="001B05C0" w:rsidRPr="001B05C0" w:rsidRDefault="001B05C0" w:rsidP="004A70B5">
      <w:pPr>
        <w:pStyle w:val="NoSpacing"/>
        <w:rPr>
          <w:color w:val="000000"/>
          <w:sz w:val="22"/>
          <w:szCs w:val="22"/>
        </w:rPr>
      </w:pPr>
      <w:r w:rsidRPr="001B05C0">
        <w:rPr>
          <w:color w:val="000000"/>
          <w:sz w:val="22"/>
          <w:szCs w:val="22"/>
        </w:rPr>
        <w:t xml:space="preserve">This report summarises the </w:t>
      </w:r>
      <w:r w:rsidR="004A70B5">
        <w:rPr>
          <w:color w:val="000000"/>
          <w:sz w:val="22"/>
          <w:szCs w:val="22"/>
        </w:rPr>
        <w:t xml:space="preserve">scope of work </w:t>
      </w:r>
      <w:r w:rsidR="004A70B5">
        <w:rPr>
          <w:sz w:val="22"/>
          <w:szCs w:val="22"/>
        </w:rPr>
        <w:t xml:space="preserve">together with </w:t>
      </w:r>
      <w:r w:rsidRPr="001B05C0">
        <w:rPr>
          <w:sz w:val="22"/>
          <w:szCs w:val="22"/>
        </w:rPr>
        <w:t>high</w:t>
      </w:r>
      <w:r w:rsidR="00650430">
        <w:rPr>
          <w:sz w:val="22"/>
          <w:szCs w:val="22"/>
        </w:rPr>
        <w:t xml:space="preserve"> </w:t>
      </w:r>
      <w:r w:rsidR="00224543">
        <w:rPr>
          <w:sz w:val="22"/>
          <w:szCs w:val="22"/>
        </w:rPr>
        <w:t>(</w:t>
      </w:r>
      <w:r w:rsidR="00224543">
        <w:rPr>
          <w:noProof/>
          <w:sz w:val="22"/>
          <w:szCs w:val="22"/>
        </w:rPr>
        <w:drawing>
          <wp:inline distT="0" distB="0" distL="0" distR="0" wp14:anchorId="10835F5C" wp14:editId="24877A08">
            <wp:extent cx="149303" cy="133350"/>
            <wp:effectExtent l="0" t="0" r="3175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2" cy="137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4543">
        <w:rPr>
          <w:sz w:val="22"/>
          <w:szCs w:val="22"/>
        </w:rPr>
        <w:t xml:space="preserve">) </w:t>
      </w:r>
      <w:r w:rsidR="00650430">
        <w:rPr>
          <w:sz w:val="22"/>
          <w:szCs w:val="22"/>
        </w:rPr>
        <w:t>and</w:t>
      </w:r>
      <w:r w:rsidRPr="001B05C0">
        <w:rPr>
          <w:sz w:val="22"/>
          <w:szCs w:val="22"/>
        </w:rPr>
        <w:t xml:space="preserve"> medium priority</w:t>
      </w:r>
      <w:r w:rsidR="00224543">
        <w:rPr>
          <w:sz w:val="22"/>
          <w:szCs w:val="22"/>
        </w:rPr>
        <w:t xml:space="preserve"> (</w:t>
      </w:r>
      <w:r w:rsidR="00224543">
        <w:rPr>
          <w:noProof/>
          <w:sz w:val="22"/>
          <w:szCs w:val="22"/>
        </w:rPr>
        <w:drawing>
          <wp:inline distT="0" distB="0" distL="0" distR="0" wp14:anchorId="10EF2192" wp14:editId="1713CEB6">
            <wp:extent cx="142875" cy="134616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" cy="13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4543">
        <w:rPr>
          <w:sz w:val="22"/>
          <w:szCs w:val="22"/>
        </w:rPr>
        <w:t>)</w:t>
      </w:r>
      <w:r w:rsidRPr="001B05C0">
        <w:rPr>
          <w:sz w:val="22"/>
          <w:szCs w:val="22"/>
        </w:rPr>
        <w:t xml:space="preserve"> </w:t>
      </w:r>
      <w:r w:rsidRPr="001B05C0">
        <w:rPr>
          <w:color w:val="000000"/>
          <w:sz w:val="22"/>
          <w:szCs w:val="22"/>
        </w:rPr>
        <w:t xml:space="preserve">matters raised </w:t>
      </w:r>
      <w:r w:rsidR="00FE6B4B">
        <w:rPr>
          <w:color w:val="000000"/>
          <w:sz w:val="22"/>
          <w:szCs w:val="22"/>
        </w:rPr>
        <w:t>in</w:t>
      </w:r>
      <w:r w:rsidRPr="001B05C0">
        <w:rPr>
          <w:color w:val="000000"/>
          <w:sz w:val="22"/>
          <w:szCs w:val="22"/>
        </w:rPr>
        <w:t xml:space="preserve"> the academy ICE reports issued during the 201</w:t>
      </w:r>
      <w:r w:rsidR="00503ACA">
        <w:rPr>
          <w:color w:val="000000"/>
          <w:sz w:val="22"/>
          <w:szCs w:val="22"/>
        </w:rPr>
        <w:t>9</w:t>
      </w:r>
      <w:r w:rsidRPr="001B05C0">
        <w:rPr>
          <w:color w:val="000000"/>
          <w:sz w:val="22"/>
          <w:szCs w:val="22"/>
        </w:rPr>
        <w:t>/</w:t>
      </w:r>
      <w:r w:rsidR="00503ACA">
        <w:rPr>
          <w:color w:val="000000"/>
          <w:sz w:val="22"/>
          <w:szCs w:val="22"/>
        </w:rPr>
        <w:t>20</w:t>
      </w:r>
      <w:r w:rsidRPr="001B05C0">
        <w:rPr>
          <w:color w:val="000000"/>
          <w:sz w:val="22"/>
          <w:szCs w:val="22"/>
        </w:rPr>
        <w:t xml:space="preserve"> academic year.</w:t>
      </w:r>
    </w:p>
    <w:p w14:paraId="01148358" w14:textId="77777777" w:rsidR="001B05C0" w:rsidRPr="001B05C0" w:rsidRDefault="001B05C0" w:rsidP="001B05C0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9"/>
        <w:gridCol w:w="6979"/>
      </w:tblGrid>
      <w:tr w:rsidR="00D67F1F" w:rsidRPr="00D67F1F" w14:paraId="72C9BAFE" w14:textId="77777777" w:rsidTr="00DF41DF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57618" w14:textId="037A101C" w:rsidR="00D67F1F" w:rsidRDefault="00ED39ED" w:rsidP="00374DA2">
            <w:pPr>
              <w:rPr>
                <w:rFonts w:eastAsia="Calibri"/>
              </w:rPr>
            </w:pPr>
            <w:r>
              <w:rPr>
                <w:rFonts w:eastAsia="Calibri"/>
              </w:rPr>
              <w:t>Review Dates</w:t>
            </w:r>
            <w:r w:rsidR="00374DA2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1: </w:t>
            </w:r>
            <w:r w:rsidR="00AF4F26">
              <w:rPr>
                <w:rFonts w:eastAsia="Calibri"/>
              </w:rPr>
              <w:t>8</w:t>
            </w:r>
            <w:r w:rsidR="00AF4F26" w:rsidRPr="00AF4F26">
              <w:rPr>
                <w:rFonts w:eastAsia="Calibri"/>
                <w:vertAlign w:val="superscript"/>
              </w:rPr>
              <w:t>th</w:t>
            </w:r>
            <w:r w:rsidR="00AF4F26">
              <w:rPr>
                <w:rFonts w:eastAsia="Calibri"/>
              </w:rPr>
              <w:t xml:space="preserve"> October 2019</w:t>
            </w:r>
          </w:p>
          <w:p w14:paraId="687BC89F" w14:textId="43040AC1" w:rsidR="00ED39ED" w:rsidRPr="00204ADE" w:rsidRDefault="00ED39ED" w:rsidP="00374DA2">
            <w:pPr>
              <w:rPr>
                <w:rFonts w:eastAsia="Calibri"/>
                <w:color w:val="0070C0"/>
              </w:rPr>
            </w:pPr>
            <w:r>
              <w:rPr>
                <w:rFonts w:eastAsia="Calibri"/>
              </w:rPr>
              <w:t xml:space="preserve">                         2:</w:t>
            </w:r>
            <w:r w:rsidR="00204ADE">
              <w:rPr>
                <w:rFonts w:eastAsia="Calibri"/>
              </w:rPr>
              <w:t xml:space="preserve"> </w:t>
            </w:r>
            <w:r w:rsidR="00397F58">
              <w:rPr>
                <w:rFonts w:eastAsia="Calibri"/>
              </w:rPr>
              <w:t>24</w:t>
            </w:r>
            <w:r w:rsidR="00397F58" w:rsidRPr="00397F58">
              <w:rPr>
                <w:rFonts w:eastAsia="Calibri"/>
                <w:vertAlign w:val="superscript"/>
              </w:rPr>
              <w:t>th</w:t>
            </w:r>
            <w:r w:rsidR="00397F58">
              <w:rPr>
                <w:rFonts w:eastAsia="Calibri"/>
              </w:rPr>
              <w:t xml:space="preserve"> February 2020</w:t>
            </w:r>
          </w:p>
          <w:p w14:paraId="42255119" w14:textId="738A45BF" w:rsidR="00204ADE" w:rsidRDefault="00204ADE" w:rsidP="00374DA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3: </w:t>
            </w:r>
            <w:r w:rsidR="0019522B">
              <w:rPr>
                <w:rFonts w:eastAsia="Calibri"/>
              </w:rPr>
              <w:t>June 2020</w:t>
            </w:r>
            <w:r>
              <w:rPr>
                <w:rFonts w:eastAsia="Calibri"/>
              </w:rPr>
              <w:t xml:space="preserve"> (remote review)</w:t>
            </w:r>
          </w:p>
          <w:p w14:paraId="198309E3" w14:textId="77777777" w:rsidR="00ED39ED" w:rsidRDefault="00ED39ED" w:rsidP="00374DA2">
            <w:pPr>
              <w:rPr>
                <w:rFonts w:eastAsia="Calibri"/>
              </w:rPr>
            </w:pPr>
          </w:p>
          <w:p w14:paraId="0F752A2B" w14:textId="77777777" w:rsidR="00ED39ED" w:rsidRDefault="00ED39ED" w:rsidP="00374DA2">
            <w:pPr>
              <w:rPr>
                <w:rFonts w:eastAsia="Calibri"/>
              </w:rPr>
            </w:pPr>
          </w:p>
          <w:p w14:paraId="72C9BAFC" w14:textId="6FCC6615" w:rsidR="00ED39ED" w:rsidRPr="00EB5934" w:rsidRDefault="00ED39ED" w:rsidP="00374DA2">
            <w:pPr>
              <w:rPr>
                <w:rFonts w:eastAsia="Calibri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9BAFD" w14:textId="77777777" w:rsidR="00D67F1F" w:rsidRPr="00D67F1F" w:rsidRDefault="00D67F1F" w:rsidP="00DF12D5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090DCBE6" w14:textId="77777777" w:rsidR="00041846" w:rsidRDefault="00041846" w:rsidP="00EB760B">
      <w:pPr>
        <w:ind w:left="-142"/>
        <w:rPr>
          <w:rFonts w:ascii="Zona Pro" w:eastAsia="Arial Unicode MS" w:hAnsi="Zona Pro" w:cs="Times New Roman"/>
          <w:b/>
          <w:bCs/>
          <w:color w:val="3C3060"/>
          <w:sz w:val="28"/>
          <w:szCs w:val="28"/>
          <w:lang w:eastAsia="en-GB"/>
        </w:rPr>
      </w:pPr>
    </w:p>
    <w:p w14:paraId="72C9BAFF" w14:textId="717413D1" w:rsidR="00D67F1F" w:rsidRDefault="00BA6032" w:rsidP="00434759">
      <w:pPr>
        <w:spacing w:after="0"/>
        <w:ind w:left="-142"/>
        <w:rPr>
          <w:rFonts w:eastAsia="Arial Unicode MS"/>
          <w:b/>
          <w:bCs/>
          <w:color w:val="3C3060"/>
          <w:sz w:val="28"/>
          <w:szCs w:val="28"/>
          <w:lang w:eastAsia="en-GB"/>
        </w:rPr>
      </w:pPr>
      <w:r w:rsidRPr="00434759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lastRenderedPageBreak/>
        <w:t>VISIT 1</w:t>
      </w:r>
      <w:r w:rsidR="00434759" w:rsidRPr="00434759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t>:</w:t>
      </w:r>
      <w:r w:rsidR="00434759" w:rsidRPr="004727D6">
        <w:rPr>
          <w:rFonts w:eastAsia="Arial Unicode MS"/>
          <w:b/>
          <w:bCs/>
          <w:color w:val="3C3060"/>
          <w:sz w:val="28"/>
          <w:szCs w:val="28"/>
          <w:lang w:eastAsia="en-GB"/>
        </w:rPr>
        <w:t xml:space="preserve"> </w:t>
      </w:r>
      <w:r w:rsidR="00D67F1F" w:rsidRPr="00434759">
        <w:rPr>
          <w:rFonts w:eastAsia="Arial Unicode MS"/>
          <w:b/>
          <w:bCs/>
          <w:color w:val="3C3060"/>
          <w:sz w:val="28"/>
          <w:szCs w:val="28"/>
          <w:lang w:eastAsia="en-GB"/>
        </w:rPr>
        <w:t>GOVERNANCE AND FINANCIAL MANAGEMENT</w:t>
      </w:r>
    </w:p>
    <w:p w14:paraId="0D291BC2" w14:textId="503BBBCD" w:rsidR="00995D49" w:rsidRDefault="00995D49" w:rsidP="00434759">
      <w:pPr>
        <w:spacing w:after="0"/>
        <w:ind w:left="-142"/>
        <w:rPr>
          <w:rFonts w:eastAsia="Arial Unicode MS"/>
          <w:b/>
          <w:bCs/>
          <w:color w:val="3C3060"/>
          <w:sz w:val="28"/>
          <w:szCs w:val="28"/>
          <w:lang w:eastAsia="en-GB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8335"/>
      </w:tblGrid>
      <w:tr w:rsidR="00D906E2" w:rsidRPr="00646FF4" w14:paraId="6F49F262" w14:textId="77777777" w:rsidTr="009671CD">
        <w:trPr>
          <w:trHeight w:val="509"/>
        </w:trPr>
        <w:tc>
          <w:tcPr>
            <w:tcW w:w="15026" w:type="dxa"/>
            <w:gridSpan w:val="2"/>
            <w:shd w:val="clear" w:color="auto" w:fill="00B973"/>
          </w:tcPr>
          <w:p w14:paraId="18F44D66" w14:textId="77777777" w:rsidR="00D906E2" w:rsidRPr="00646FF4" w:rsidRDefault="00D906E2" w:rsidP="009671CD">
            <w:pPr>
              <w:spacing w:before="100" w:after="60"/>
              <w:jc w:val="center"/>
              <w:rPr>
                <w:rFonts w:eastAsia="Arial Unicode MS"/>
                <w:b/>
                <w:color w:val="FFFFFF"/>
              </w:rPr>
            </w:pPr>
            <w:r w:rsidRPr="00495457">
              <w:rPr>
                <w:rFonts w:eastAsia="Arial Unicode MS"/>
                <w:b/>
                <w:color w:val="FFFFFF" w:themeColor="background1"/>
              </w:rPr>
              <w:t>Scope of Work</w:t>
            </w:r>
          </w:p>
        </w:tc>
      </w:tr>
      <w:tr w:rsidR="00821159" w14:paraId="423FA223" w14:textId="77777777" w:rsidTr="0070631B">
        <w:trPr>
          <w:trHeight w:val="1265"/>
        </w:trPr>
        <w:tc>
          <w:tcPr>
            <w:tcW w:w="6691" w:type="dxa"/>
            <w:vMerge w:val="restart"/>
            <w:shd w:val="clear" w:color="auto" w:fill="auto"/>
          </w:tcPr>
          <w:p w14:paraId="02E47984" w14:textId="21C37703" w:rsidR="00821159" w:rsidRPr="00A24284" w:rsidRDefault="00821159" w:rsidP="003A7E59">
            <w:pPr>
              <w:spacing w:before="100" w:after="6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Financial Oversight</w:t>
            </w:r>
            <w:r w:rsidRPr="00A24284">
              <w:rPr>
                <w:b/>
                <w:sz w:val="22"/>
                <w:szCs w:val="22"/>
              </w:rPr>
              <w:t>:</w:t>
            </w:r>
          </w:p>
          <w:p w14:paraId="4A2FA59A" w14:textId="77777777" w:rsidR="00821159" w:rsidRDefault="00821159" w:rsidP="003A7E59">
            <w:pPr>
              <w:numPr>
                <w:ilvl w:val="0"/>
                <w:numId w:val="5"/>
              </w:numPr>
              <w:spacing w:before="80" w:after="60" w:line="240" w:lineRule="auto"/>
              <w:rPr>
                <w:sz w:val="22"/>
                <w:szCs w:val="22"/>
              </w:rPr>
            </w:pPr>
            <w:r w:rsidRPr="00DB3347">
              <w:rPr>
                <w:sz w:val="22"/>
                <w:szCs w:val="22"/>
              </w:rPr>
              <w:t>appointment of the clerk to the board</w:t>
            </w:r>
          </w:p>
          <w:p w14:paraId="20F0EB00" w14:textId="77777777" w:rsidR="00821159" w:rsidRPr="00913762" w:rsidRDefault="00821159" w:rsidP="003A7E59">
            <w:pPr>
              <w:numPr>
                <w:ilvl w:val="0"/>
                <w:numId w:val="5"/>
              </w:numPr>
              <w:spacing w:before="8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Scheme of Delegation of Financial Powers</w:t>
            </w:r>
          </w:p>
          <w:p w14:paraId="5574219C" w14:textId="77777777" w:rsidR="00821159" w:rsidRPr="00913762" w:rsidRDefault="00821159" w:rsidP="003A7E59">
            <w:pPr>
              <w:numPr>
                <w:ilvl w:val="0"/>
                <w:numId w:val="5"/>
              </w:numPr>
              <w:spacing w:before="8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authorised signatories / specimen signature list</w:t>
            </w:r>
          </w:p>
          <w:p w14:paraId="633A49DE" w14:textId="77777777" w:rsidR="00821159" w:rsidRPr="00913762" w:rsidRDefault="00821159" w:rsidP="003A7E59">
            <w:pPr>
              <w:numPr>
                <w:ilvl w:val="0"/>
                <w:numId w:val="5"/>
              </w:numPr>
              <w:spacing w:before="8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 governance and Terms of Reference</w:t>
            </w:r>
          </w:p>
          <w:p w14:paraId="12165D40" w14:textId="77777777" w:rsidR="00821159" w:rsidRPr="007D6CC3" w:rsidRDefault="00821159" w:rsidP="003A7E59">
            <w:pPr>
              <w:spacing w:before="80" w:after="60" w:line="240" w:lineRule="auto"/>
              <w:ind w:left="720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24739" w14:textId="77777777" w:rsidR="00821159" w:rsidRPr="005651B5" w:rsidRDefault="00821159" w:rsidP="003A7E59">
            <w:pPr>
              <w:spacing w:before="100" w:after="60" w:line="240" w:lineRule="auto"/>
              <w:rPr>
                <w:b/>
                <w:sz w:val="22"/>
                <w:szCs w:val="22"/>
              </w:rPr>
            </w:pPr>
            <w:r w:rsidRPr="00821159">
              <w:rPr>
                <w:b/>
                <w:sz w:val="22"/>
                <w:szCs w:val="22"/>
              </w:rPr>
              <w:t>Gifts:</w:t>
            </w:r>
          </w:p>
          <w:p w14:paraId="4AF7F9E2" w14:textId="5FA43FB5" w:rsidR="00821159" w:rsidRPr="007B6114" w:rsidRDefault="00821159" w:rsidP="0068640B">
            <w:pPr>
              <w:pStyle w:val="ListParagraph"/>
              <w:numPr>
                <w:ilvl w:val="0"/>
                <w:numId w:val="39"/>
              </w:numPr>
              <w:spacing w:before="80" w:after="60"/>
              <w:rPr>
                <w:rFonts w:ascii="Arial" w:hAnsi="Arial" w:cs="Arial"/>
                <w:b/>
              </w:rPr>
            </w:pPr>
            <w:r w:rsidRPr="005651B5">
              <w:rPr>
                <w:rFonts w:ascii="Arial" w:hAnsi="Arial" w:cs="Arial"/>
              </w:rPr>
              <w:t>gifts &amp; hospitality received</w:t>
            </w:r>
          </w:p>
          <w:p w14:paraId="5C1C3C3C" w14:textId="28BEED9E" w:rsidR="00821159" w:rsidRPr="007B6114" w:rsidRDefault="007B6114" w:rsidP="007B6114">
            <w:pPr>
              <w:pStyle w:val="ListParagraph"/>
              <w:numPr>
                <w:ilvl w:val="0"/>
                <w:numId w:val="39"/>
              </w:numPr>
              <w:spacing w:before="8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gifts &amp; hospitality given</w:t>
            </w:r>
          </w:p>
        </w:tc>
      </w:tr>
      <w:tr w:rsidR="00821159" w14:paraId="4A5FA76A" w14:textId="77777777" w:rsidTr="0070631B">
        <w:trPr>
          <w:trHeight w:val="840"/>
        </w:trPr>
        <w:tc>
          <w:tcPr>
            <w:tcW w:w="6691" w:type="dxa"/>
            <w:vMerge/>
            <w:shd w:val="clear" w:color="auto" w:fill="auto"/>
          </w:tcPr>
          <w:p w14:paraId="0ED90D71" w14:textId="77777777" w:rsidR="00821159" w:rsidRDefault="00821159" w:rsidP="003A7E59">
            <w:pPr>
              <w:spacing w:before="80" w:after="60" w:line="240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51650" w14:textId="77777777" w:rsidR="00821159" w:rsidRPr="00821159" w:rsidRDefault="00821159" w:rsidP="003A7E59">
            <w:pPr>
              <w:spacing w:before="100" w:after="60" w:line="240" w:lineRule="auto"/>
              <w:rPr>
                <w:b/>
                <w:sz w:val="22"/>
                <w:szCs w:val="22"/>
              </w:rPr>
            </w:pPr>
            <w:r w:rsidRPr="00821159">
              <w:rPr>
                <w:b/>
                <w:sz w:val="22"/>
                <w:szCs w:val="22"/>
              </w:rPr>
              <w:t>Expenses:</w:t>
            </w:r>
          </w:p>
          <w:p w14:paraId="7864B423" w14:textId="36B1D77A" w:rsidR="00821159" w:rsidRPr="007B6114" w:rsidRDefault="007B6114" w:rsidP="007B6114">
            <w:pPr>
              <w:pStyle w:val="ListParagraph"/>
              <w:numPr>
                <w:ilvl w:val="0"/>
                <w:numId w:val="32"/>
              </w:numPr>
              <w:spacing w:before="10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policy</w:t>
            </w:r>
          </w:p>
        </w:tc>
      </w:tr>
      <w:tr w:rsidR="00821159" w:rsidRPr="00720C89" w14:paraId="280F8E86" w14:textId="77777777" w:rsidTr="0070631B">
        <w:trPr>
          <w:trHeight w:val="82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38D6" w14:textId="62B97B30" w:rsidR="00821159" w:rsidRPr="00A24284" w:rsidRDefault="00821159" w:rsidP="003A7E59">
            <w:pPr>
              <w:spacing w:before="100" w:after="6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Financial Planning and Monitoring</w:t>
            </w:r>
            <w:r w:rsidRPr="00A24284">
              <w:rPr>
                <w:b/>
                <w:sz w:val="22"/>
                <w:szCs w:val="22"/>
              </w:rPr>
              <w:t>:</w:t>
            </w:r>
          </w:p>
          <w:p w14:paraId="24082370" w14:textId="062F1C83" w:rsidR="00821159" w:rsidRPr="001C241C" w:rsidRDefault="00821159" w:rsidP="003A7E59">
            <w:pPr>
              <w:numPr>
                <w:ilvl w:val="0"/>
                <w:numId w:val="5"/>
              </w:numPr>
              <w:spacing w:before="80" w:after="6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forecast return</w:t>
            </w:r>
          </w:p>
        </w:tc>
        <w:tc>
          <w:tcPr>
            <w:tcW w:w="8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7EDD" w14:textId="77777777" w:rsidR="00821159" w:rsidRPr="00411E28" w:rsidRDefault="00821159" w:rsidP="003A7E59">
            <w:pPr>
              <w:spacing w:before="100" w:after="6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Risk Management:</w:t>
            </w:r>
          </w:p>
          <w:p w14:paraId="5B38C9C2" w14:textId="77777777" w:rsidR="00821159" w:rsidRPr="00FA0156" w:rsidRDefault="00821159" w:rsidP="003A7E59">
            <w:pPr>
              <w:pStyle w:val="ListParagraph"/>
              <w:numPr>
                <w:ilvl w:val="0"/>
                <w:numId w:val="5"/>
              </w:numPr>
              <w:spacing w:before="80" w:after="60"/>
              <w:rPr>
                <w:rFonts w:ascii="Arial" w:hAnsi="Arial" w:cs="Arial"/>
              </w:rPr>
            </w:pPr>
            <w:r w:rsidRPr="00FA0156">
              <w:rPr>
                <w:rFonts w:ascii="Arial" w:hAnsi="Arial" w:cs="Arial"/>
              </w:rPr>
              <w:t>Register of Operating Risks and schedule of review</w:t>
            </w:r>
          </w:p>
          <w:p w14:paraId="43622AC5" w14:textId="2CA104CC" w:rsidR="00821159" w:rsidRPr="00720C89" w:rsidRDefault="00821159" w:rsidP="003A7E59">
            <w:pPr>
              <w:pStyle w:val="ListParagraph"/>
              <w:numPr>
                <w:ilvl w:val="0"/>
                <w:numId w:val="30"/>
              </w:numPr>
              <w:spacing w:before="80" w:after="60"/>
              <w:rPr>
                <w:b/>
              </w:rPr>
            </w:pPr>
            <w:r w:rsidRPr="00FA0156">
              <w:rPr>
                <w:rFonts w:ascii="Arial" w:hAnsi="Arial" w:cs="Arial"/>
              </w:rPr>
              <w:t>Contingency and Business Continuity Plan</w:t>
            </w:r>
          </w:p>
        </w:tc>
      </w:tr>
      <w:tr w:rsidR="00821159" w:rsidRPr="00E166EF" w14:paraId="35274F45" w14:textId="77777777" w:rsidTr="0070631B">
        <w:trPr>
          <w:trHeight w:hRule="exact" w:val="459"/>
        </w:trPr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B14AF" w14:textId="00B7DD1F" w:rsidR="00821159" w:rsidRPr="00A24284" w:rsidRDefault="00821159" w:rsidP="003A7E59">
            <w:pPr>
              <w:spacing w:before="100" w:after="6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Transparency:</w:t>
            </w:r>
          </w:p>
          <w:p w14:paraId="45412FEB" w14:textId="77777777" w:rsidR="00821159" w:rsidRPr="001B7531" w:rsidRDefault="00821159" w:rsidP="003A7E59">
            <w:pPr>
              <w:numPr>
                <w:ilvl w:val="0"/>
                <w:numId w:val="5"/>
              </w:numPr>
              <w:spacing w:before="80" w:after="6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‘Get Information About Schools’ </w:t>
            </w:r>
            <w:r w:rsidRPr="006B350B">
              <w:rPr>
                <w:sz w:val="22"/>
                <w:szCs w:val="22"/>
              </w:rPr>
              <w:t>register</w:t>
            </w:r>
          </w:p>
          <w:p w14:paraId="70D831EB" w14:textId="77777777" w:rsidR="00821159" w:rsidRDefault="00821159" w:rsidP="003A7E59">
            <w:pPr>
              <w:numPr>
                <w:ilvl w:val="0"/>
                <w:numId w:val="5"/>
              </w:numPr>
              <w:spacing w:before="80" w:after="6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of Persons with</w:t>
            </w:r>
            <w:r w:rsidRPr="00963F16">
              <w:rPr>
                <w:sz w:val="22"/>
                <w:szCs w:val="22"/>
              </w:rPr>
              <w:t xml:space="preserve"> Significant Control</w:t>
            </w:r>
            <w:r>
              <w:rPr>
                <w:sz w:val="22"/>
                <w:szCs w:val="22"/>
              </w:rPr>
              <w:t xml:space="preserve"> </w:t>
            </w:r>
          </w:p>
          <w:p w14:paraId="310005A0" w14:textId="77777777" w:rsidR="00821159" w:rsidRDefault="00821159" w:rsidP="003A7E59">
            <w:pPr>
              <w:numPr>
                <w:ilvl w:val="0"/>
                <w:numId w:val="5"/>
              </w:numPr>
              <w:spacing w:before="80" w:after="6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declaration of interests</w:t>
            </w:r>
          </w:p>
          <w:p w14:paraId="68E48B56" w14:textId="77777777" w:rsidR="00821159" w:rsidRDefault="00821159" w:rsidP="003A7E59">
            <w:pPr>
              <w:numPr>
                <w:ilvl w:val="0"/>
                <w:numId w:val="5"/>
              </w:numPr>
              <w:spacing w:before="80" w:after="6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disclosure of interests at meetings</w:t>
            </w:r>
          </w:p>
          <w:p w14:paraId="22C255A2" w14:textId="77777777" w:rsidR="00821159" w:rsidRDefault="00821159" w:rsidP="003A7E59">
            <w:pPr>
              <w:numPr>
                <w:ilvl w:val="0"/>
                <w:numId w:val="5"/>
              </w:numPr>
              <w:spacing w:before="80" w:after="6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managing </w:t>
            </w:r>
            <w:r w:rsidRPr="006B350B">
              <w:rPr>
                <w:sz w:val="22"/>
                <w:szCs w:val="22"/>
              </w:rPr>
              <w:t>related party</w:t>
            </w:r>
            <w:r>
              <w:rPr>
                <w:sz w:val="22"/>
                <w:szCs w:val="22"/>
              </w:rPr>
              <w:t xml:space="preserve"> transactions </w:t>
            </w:r>
          </w:p>
          <w:p w14:paraId="59C55CCF" w14:textId="145BF734" w:rsidR="00821159" w:rsidRPr="00E166EF" w:rsidRDefault="00821159" w:rsidP="003A7E59">
            <w:pPr>
              <w:numPr>
                <w:ilvl w:val="0"/>
                <w:numId w:val="5"/>
              </w:numPr>
              <w:spacing w:before="80" w:after="6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74B8F">
              <w:rPr>
                <w:sz w:val="22"/>
                <w:szCs w:val="22"/>
              </w:rPr>
              <w:t>ublication of member &amp; trustee interests and other required information on the academy website</w:t>
            </w:r>
          </w:p>
        </w:tc>
        <w:tc>
          <w:tcPr>
            <w:tcW w:w="8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393A" w14:textId="71424677" w:rsidR="00821159" w:rsidRPr="00FA0156" w:rsidRDefault="00821159" w:rsidP="003A7E59">
            <w:pPr>
              <w:pStyle w:val="ListParagraph"/>
              <w:numPr>
                <w:ilvl w:val="0"/>
                <w:numId w:val="30"/>
              </w:numPr>
              <w:spacing w:before="80" w:after="60"/>
              <w:rPr>
                <w:rFonts w:ascii="Arial" w:hAnsi="Arial" w:cs="Arial"/>
                <w:b/>
              </w:rPr>
            </w:pPr>
          </w:p>
        </w:tc>
      </w:tr>
      <w:tr w:rsidR="001C241C" w:rsidRPr="00E166EF" w14:paraId="33EECBE8" w14:textId="77777777" w:rsidTr="0070631B">
        <w:trPr>
          <w:trHeight w:val="2731"/>
        </w:trPr>
        <w:tc>
          <w:tcPr>
            <w:tcW w:w="6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E8B67" w14:textId="77D9E3FB" w:rsidR="001C241C" w:rsidRPr="001B7531" w:rsidRDefault="001C241C" w:rsidP="003A7E59">
            <w:pPr>
              <w:numPr>
                <w:ilvl w:val="0"/>
                <w:numId w:val="5"/>
              </w:numPr>
              <w:spacing w:before="80" w:after="60" w:line="240" w:lineRule="auto"/>
              <w:ind w:left="714" w:hanging="357"/>
              <w:rPr>
                <w:sz w:val="22"/>
                <w:szCs w:val="22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1FAFF" w14:textId="77777777" w:rsidR="001C241C" w:rsidRPr="00411E28" w:rsidRDefault="001C241C" w:rsidP="003A7E59">
            <w:pPr>
              <w:spacing w:before="100" w:after="6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Internal Scrutiny</w:t>
            </w:r>
            <w:r w:rsidRPr="00411E28">
              <w:rPr>
                <w:b/>
                <w:sz w:val="22"/>
                <w:szCs w:val="22"/>
              </w:rPr>
              <w:t>:</w:t>
            </w:r>
          </w:p>
          <w:p w14:paraId="0CE66C28" w14:textId="77777777" w:rsidR="001C241C" w:rsidRPr="00821159" w:rsidRDefault="001C241C" w:rsidP="003A7E5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821159">
              <w:rPr>
                <w:rFonts w:ascii="Arial" w:hAnsi="Arial" w:cs="Arial"/>
              </w:rPr>
              <w:t>audit - governance</w:t>
            </w:r>
          </w:p>
          <w:p w14:paraId="7ED00143" w14:textId="77777777" w:rsidR="001C241C" w:rsidRPr="00821159" w:rsidRDefault="001C241C" w:rsidP="003A7E59">
            <w:pPr>
              <w:pStyle w:val="ListParagraph"/>
              <w:numPr>
                <w:ilvl w:val="0"/>
                <w:numId w:val="31"/>
              </w:numPr>
              <w:spacing w:before="80" w:after="60"/>
              <w:rPr>
                <w:rFonts w:ascii="Arial" w:hAnsi="Arial" w:cs="Arial"/>
                <w:b/>
              </w:rPr>
            </w:pPr>
            <w:r w:rsidRPr="00821159">
              <w:rPr>
                <w:rFonts w:ascii="Arial" w:hAnsi="Arial" w:cs="Arial"/>
              </w:rPr>
              <w:t>whistleblowing</w:t>
            </w:r>
          </w:p>
          <w:p w14:paraId="304075AA" w14:textId="0CCD532A" w:rsidR="001C241C" w:rsidRPr="00E166EF" w:rsidRDefault="001C241C" w:rsidP="003A7E59">
            <w:pPr>
              <w:pStyle w:val="ListParagraph"/>
              <w:numPr>
                <w:ilvl w:val="0"/>
                <w:numId w:val="31"/>
              </w:numPr>
              <w:spacing w:before="80" w:after="60"/>
              <w:rPr>
                <w:b/>
              </w:rPr>
            </w:pPr>
            <w:r w:rsidRPr="00821159">
              <w:rPr>
                <w:rFonts w:ascii="Arial" w:hAnsi="Arial" w:cs="Arial"/>
              </w:rPr>
              <w:t>follow up of previous ‘high priority’ ICE recommendations</w:t>
            </w:r>
          </w:p>
        </w:tc>
      </w:tr>
    </w:tbl>
    <w:p w14:paraId="1EA080F1" w14:textId="5739AD95" w:rsidR="00995D49" w:rsidRDefault="00995D49" w:rsidP="00434759">
      <w:pPr>
        <w:spacing w:after="0"/>
        <w:ind w:left="-142"/>
        <w:rPr>
          <w:rFonts w:eastAsia="Arial Unicode MS"/>
          <w:b/>
          <w:bCs/>
          <w:color w:val="3C3060"/>
          <w:sz w:val="28"/>
          <w:szCs w:val="28"/>
          <w:lang w:eastAsia="en-GB"/>
        </w:rPr>
      </w:pPr>
    </w:p>
    <w:p w14:paraId="5AC50A6A" w14:textId="35543BE7" w:rsidR="00995D49" w:rsidRDefault="00995D49" w:rsidP="00434759">
      <w:pPr>
        <w:spacing w:after="0"/>
        <w:ind w:left="-142"/>
        <w:rPr>
          <w:rFonts w:eastAsia="Arial Unicode MS"/>
          <w:b/>
          <w:bCs/>
          <w:color w:val="3C3060"/>
          <w:sz w:val="28"/>
          <w:szCs w:val="28"/>
          <w:lang w:eastAsia="en-GB"/>
        </w:rPr>
      </w:pPr>
    </w:p>
    <w:tbl>
      <w:tblPr>
        <w:tblW w:w="15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2"/>
        <w:gridCol w:w="29"/>
        <w:gridCol w:w="6349"/>
        <w:gridCol w:w="30"/>
        <w:gridCol w:w="1957"/>
      </w:tblGrid>
      <w:tr w:rsidR="00B10526" w:rsidRPr="00646FF4" w14:paraId="34F2E700" w14:textId="77777777" w:rsidTr="009671CD">
        <w:trPr>
          <w:trHeight w:val="509"/>
          <w:tblHeader/>
        </w:trPr>
        <w:tc>
          <w:tcPr>
            <w:tcW w:w="710" w:type="dxa"/>
            <w:shd w:val="clear" w:color="auto" w:fill="00B973"/>
          </w:tcPr>
          <w:p w14:paraId="68F632F7" w14:textId="77777777" w:rsidR="00B10526" w:rsidRPr="00646FF4" w:rsidRDefault="00B10526" w:rsidP="009671CD">
            <w:pPr>
              <w:rPr>
                <w:rFonts w:eastAsia="Arial Unicode MS"/>
                <w:b/>
                <w:color w:val="FFFFFF"/>
              </w:rPr>
            </w:pPr>
          </w:p>
        </w:tc>
        <w:tc>
          <w:tcPr>
            <w:tcW w:w="5952" w:type="dxa"/>
            <w:shd w:val="clear" w:color="auto" w:fill="00B973"/>
            <w:vAlign w:val="center"/>
          </w:tcPr>
          <w:p w14:paraId="480E2145" w14:textId="77777777" w:rsidR="00B10526" w:rsidRPr="00646FF4" w:rsidRDefault="00B10526" w:rsidP="009671CD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646FF4">
              <w:rPr>
                <w:rFonts w:eastAsia="Arial Unicode MS"/>
                <w:b/>
                <w:color w:val="FFFFFF"/>
              </w:rPr>
              <w:t>Findings</w:t>
            </w:r>
          </w:p>
        </w:tc>
        <w:tc>
          <w:tcPr>
            <w:tcW w:w="6378" w:type="dxa"/>
            <w:gridSpan w:val="2"/>
            <w:shd w:val="clear" w:color="auto" w:fill="00B973"/>
            <w:vAlign w:val="center"/>
          </w:tcPr>
          <w:p w14:paraId="611F315A" w14:textId="7A07A960" w:rsidR="00B10526" w:rsidRPr="00646FF4" w:rsidRDefault="00B10526" w:rsidP="009671CD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646FF4">
              <w:rPr>
                <w:rFonts w:eastAsia="Arial Unicode MS"/>
                <w:b/>
                <w:color w:val="FFFFFF"/>
              </w:rPr>
              <w:t>Recommendation</w:t>
            </w:r>
            <w:r w:rsidR="00CA0C98">
              <w:rPr>
                <w:rFonts w:eastAsia="Arial Unicode MS"/>
                <w:b/>
                <w:color w:val="FFFFFF"/>
              </w:rPr>
              <w:t>s</w:t>
            </w:r>
          </w:p>
        </w:tc>
        <w:tc>
          <w:tcPr>
            <w:tcW w:w="1987" w:type="dxa"/>
            <w:gridSpan w:val="2"/>
            <w:shd w:val="clear" w:color="auto" w:fill="00B973"/>
            <w:vAlign w:val="center"/>
          </w:tcPr>
          <w:p w14:paraId="04B52902" w14:textId="77777777" w:rsidR="00B10526" w:rsidRPr="00646FF4" w:rsidRDefault="00B10526" w:rsidP="009671CD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>
              <w:rPr>
                <w:rFonts w:eastAsia="Arial Unicode MS"/>
                <w:b/>
                <w:color w:val="FFFFFF"/>
              </w:rPr>
              <w:t>Action Plan</w:t>
            </w:r>
          </w:p>
        </w:tc>
      </w:tr>
      <w:tr w:rsidR="008544BF" w:rsidRPr="00D67F1F" w14:paraId="097A9BE7" w14:textId="77777777" w:rsidTr="00D8430C">
        <w:tc>
          <w:tcPr>
            <w:tcW w:w="15027" w:type="dxa"/>
            <w:gridSpan w:val="6"/>
            <w:shd w:val="clear" w:color="auto" w:fill="D9D9D9"/>
          </w:tcPr>
          <w:p w14:paraId="1827D415" w14:textId="77777777" w:rsidR="008544BF" w:rsidRPr="00D67F1F" w:rsidRDefault="008544BF" w:rsidP="009671CD">
            <w:pPr>
              <w:spacing w:after="0" w:line="240" w:lineRule="auto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  <w:p w14:paraId="4AFFDA7B" w14:textId="6880C5B4" w:rsidR="008544BF" w:rsidRPr="00D67F1F" w:rsidRDefault="008544BF" w:rsidP="009671CD">
            <w:pPr>
              <w:tabs>
                <w:tab w:val="left" w:pos="855"/>
              </w:tabs>
              <w:spacing w:after="0" w:line="240" w:lineRule="auto"/>
              <w:rPr>
                <w:rFonts w:eastAsia="Arial Unicode MS"/>
                <w:b/>
              </w:rPr>
            </w:pPr>
            <w:r w:rsidRPr="00D67F1F">
              <w:rPr>
                <w:rFonts w:eastAsia="Arial Unicode MS"/>
                <w:b/>
              </w:rPr>
              <w:t>Financial Oversight</w:t>
            </w:r>
          </w:p>
          <w:p w14:paraId="546D8B02" w14:textId="77777777" w:rsidR="008544BF" w:rsidRPr="00D67F1F" w:rsidRDefault="008544BF" w:rsidP="009671CD">
            <w:pPr>
              <w:spacing w:after="0" w:line="240" w:lineRule="auto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</w:tc>
      </w:tr>
      <w:tr w:rsidR="00CF01EF" w:rsidRPr="00D67F1F" w14:paraId="0813B94B" w14:textId="77777777" w:rsidTr="00DB5DC3">
        <w:tc>
          <w:tcPr>
            <w:tcW w:w="15027" w:type="dxa"/>
            <w:gridSpan w:val="6"/>
            <w:shd w:val="clear" w:color="auto" w:fill="auto"/>
          </w:tcPr>
          <w:p w14:paraId="4C0AD450" w14:textId="77777777" w:rsidR="00CF01EF" w:rsidRPr="0021598A" w:rsidRDefault="00CF01EF" w:rsidP="00482F4C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4329C08D" w14:textId="04D07450" w:rsidR="00CF01EF" w:rsidRPr="00246275" w:rsidRDefault="00CF01EF" w:rsidP="00482F4C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246275">
              <w:rPr>
                <w:rFonts w:eastAsia="Arial Unicode MS"/>
                <w:sz w:val="22"/>
                <w:szCs w:val="22"/>
              </w:rPr>
              <w:t xml:space="preserve">Checks performed to verify items listed in the scope of work found the systems to be in order and no </w:t>
            </w:r>
            <w:r>
              <w:rPr>
                <w:rFonts w:eastAsia="Arial Unicode MS"/>
                <w:sz w:val="22"/>
                <w:szCs w:val="22"/>
              </w:rPr>
              <w:t xml:space="preserve">medium or high priority </w:t>
            </w:r>
            <w:r w:rsidRPr="00246275">
              <w:rPr>
                <w:rFonts w:eastAsia="Arial Unicode MS"/>
                <w:sz w:val="22"/>
                <w:szCs w:val="22"/>
              </w:rPr>
              <w:t xml:space="preserve">issues were identified. </w:t>
            </w:r>
          </w:p>
          <w:p w14:paraId="43BB6B64" w14:textId="77777777" w:rsidR="00CF01EF" w:rsidRPr="00D67F1F" w:rsidRDefault="00CF01EF" w:rsidP="009671CD">
            <w:pPr>
              <w:spacing w:after="0" w:line="240" w:lineRule="auto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</w:tc>
      </w:tr>
      <w:tr w:rsidR="008544BF" w:rsidRPr="00D67F1F" w14:paraId="25E0FD99" w14:textId="77777777" w:rsidTr="00510AF0">
        <w:tc>
          <w:tcPr>
            <w:tcW w:w="15027" w:type="dxa"/>
            <w:gridSpan w:val="6"/>
            <w:shd w:val="clear" w:color="auto" w:fill="D9D9D9"/>
          </w:tcPr>
          <w:p w14:paraId="2C577AFE" w14:textId="77777777" w:rsidR="008544BF" w:rsidRPr="00D67F1F" w:rsidRDefault="008544BF" w:rsidP="009671CD">
            <w:pPr>
              <w:spacing w:after="0" w:line="240" w:lineRule="auto"/>
              <w:rPr>
                <w:rFonts w:eastAsia="Arial Unicode MS"/>
                <w:b/>
                <w:sz w:val="16"/>
                <w:szCs w:val="16"/>
              </w:rPr>
            </w:pPr>
          </w:p>
          <w:p w14:paraId="33163A17" w14:textId="1B54EFCC" w:rsidR="008544BF" w:rsidRPr="00D67F1F" w:rsidRDefault="008544BF" w:rsidP="009671CD">
            <w:pPr>
              <w:spacing w:after="0" w:line="240" w:lineRule="auto"/>
              <w:rPr>
                <w:rFonts w:eastAsia="Arial Unicode MS"/>
                <w:b/>
              </w:rPr>
            </w:pPr>
            <w:r w:rsidRPr="00D67F1F">
              <w:rPr>
                <w:rFonts w:eastAsia="Arial Unicode MS"/>
                <w:b/>
              </w:rPr>
              <w:t xml:space="preserve">Financial Planning and Monitoring </w:t>
            </w:r>
          </w:p>
          <w:p w14:paraId="76BF59B2" w14:textId="77777777" w:rsidR="008544BF" w:rsidRPr="00D67F1F" w:rsidRDefault="008544BF" w:rsidP="009671CD">
            <w:pPr>
              <w:spacing w:after="0" w:line="240" w:lineRule="auto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CF01EF" w:rsidRPr="00D67F1F" w14:paraId="39D453EF" w14:textId="77777777" w:rsidTr="00D826F8">
        <w:tc>
          <w:tcPr>
            <w:tcW w:w="15027" w:type="dxa"/>
            <w:gridSpan w:val="6"/>
          </w:tcPr>
          <w:p w14:paraId="778E83DF" w14:textId="77777777" w:rsidR="00CF01EF" w:rsidRPr="0021598A" w:rsidRDefault="00CF01EF" w:rsidP="00CD67A2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3165FDDF" w14:textId="77777777" w:rsidR="00CF01EF" w:rsidRPr="00246275" w:rsidRDefault="00CF01EF" w:rsidP="00CD67A2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246275">
              <w:rPr>
                <w:rFonts w:eastAsia="Arial Unicode MS"/>
                <w:sz w:val="22"/>
                <w:szCs w:val="22"/>
              </w:rPr>
              <w:t xml:space="preserve">Checks performed to verify items listed in the scope of work found the systems to be in order and no </w:t>
            </w:r>
            <w:r>
              <w:rPr>
                <w:rFonts w:eastAsia="Arial Unicode MS"/>
                <w:sz w:val="22"/>
                <w:szCs w:val="22"/>
              </w:rPr>
              <w:t xml:space="preserve">medium or high priority </w:t>
            </w:r>
            <w:r w:rsidRPr="00246275">
              <w:rPr>
                <w:rFonts w:eastAsia="Arial Unicode MS"/>
                <w:sz w:val="22"/>
                <w:szCs w:val="22"/>
              </w:rPr>
              <w:t xml:space="preserve">issues were identified. </w:t>
            </w:r>
          </w:p>
          <w:p w14:paraId="3D6A8099" w14:textId="77777777" w:rsidR="00CF01EF" w:rsidRPr="0021598A" w:rsidRDefault="00CF01EF" w:rsidP="00CD67A2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</w:tc>
      </w:tr>
      <w:tr w:rsidR="008544BF" w:rsidRPr="00D67F1F" w14:paraId="7D73095C" w14:textId="77777777" w:rsidTr="00A37635">
        <w:tc>
          <w:tcPr>
            <w:tcW w:w="1502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BBE7069" w14:textId="77777777" w:rsidR="008544BF" w:rsidRPr="00D67F1F" w:rsidRDefault="008544BF" w:rsidP="009671CD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  <w:p w14:paraId="63EB5292" w14:textId="4A2A9C2F" w:rsidR="008544BF" w:rsidRPr="00D67F1F" w:rsidRDefault="008544BF" w:rsidP="009671CD">
            <w:pPr>
              <w:spacing w:after="0" w:line="240" w:lineRule="auto"/>
              <w:rPr>
                <w:rFonts w:eastAsia="Arial Unicode MS"/>
                <w:b/>
                <w:color w:val="000000"/>
              </w:rPr>
            </w:pPr>
            <w:r w:rsidRPr="00D67F1F">
              <w:rPr>
                <w:rFonts w:eastAsia="Arial Unicode MS"/>
                <w:b/>
                <w:color w:val="000000"/>
              </w:rPr>
              <w:t>Transparency</w:t>
            </w:r>
          </w:p>
          <w:p w14:paraId="55CB907E" w14:textId="77777777" w:rsidR="008544BF" w:rsidRPr="00D67F1F" w:rsidRDefault="008544BF" w:rsidP="009671CD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</w:tr>
      <w:tr w:rsidR="008544BF" w:rsidRPr="000805DA" w14:paraId="09337E80" w14:textId="77777777" w:rsidTr="005F783B">
        <w:trPr>
          <w:trHeight w:val="509"/>
        </w:trPr>
        <w:tc>
          <w:tcPr>
            <w:tcW w:w="15027" w:type="dxa"/>
            <w:gridSpan w:val="6"/>
            <w:shd w:val="clear" w:color="auto" w:fill="auto"/>
          </w:tcPr>
          <w:p w14:paraId="778A1542" w14:textId="77777777" w:rsidR="008544BF" w:rsidRPr="00D67F1F" w:rsidRDefault="008544BF" w:rsidP="00452454">
            <w:pPr>
              <w:spacing w:after="0" w:line="240" w:lineRule="auto"/>
              <w:rPr>
                <w:rFonts w:eastAsia="Arial Unicode MS"/>
                <w:b/>
                <w:sz w:val="16"/>
                <w:szCs w:val="16"/>
              </w:rPr>
            </w:pPr>
          </w:p>
          <w:p w14:paraId="075E6AF5" w14:textId="77777777" w:rsidR="008544BF" w:rsidRPr="00D67F1F" w:rsidRDefault="008544BF" w:rsidP="00452454">
            <w:pPr>
              <w:spacing w:after="0" w:line="240" w:lineRule="auto"/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D67F1F">
              <w:rPr>
                <w:rFonts w:eastAsia="Arial Unicode MS"/>
                <w:b/>
                <w:sz w:val="22"/>
                <w:szCs w:val="22"/>
                <w:u w:val="single"/>
              </w:rPr>
              <w:t xml:space="preserve">Publication of Information on </w:t>
            </w:r>
            <w:r w:rsidRPr="00452454">
              <w:rPr>
                <w:rFonts w:eastAsia="Arial Unicode MS"/>
                <w:b/>
                <w:sz w:val="22"/>
                <w:szCs w:val="22"/>
                <w:u w:val="single"/>
              </w:rPr>
              <w:t>the Academy Website</w:t>
            </w:r>
          </w:p>
          <w:p w14:paraId="0752A93F" w14:textId="77777777" w:rsidR="008544BF" w:rsidRPr="00D428EC" w:rsidRDefault="008544BF" w:rsidP="00452454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</w:tc>
      </w:tr>
      <w:tr w:rsidR="00766239" w:rsidRPr="000805DA" w14:paraId="02B9CC47" w14:textId="77777777" w:rsidTr="00E77731">
        <w:trPr>
          <w:trHeight w:val="509"/>
        </w:trPr>
        <w:tc>
          <w:tcPr>
            <w:tcW w:w="710" w:type="dxa"/>
            <w:shd w:val="clear" w:color="auto" w:fill="auto"/>
          </w:tcPr>
          <w:p w14:paraId="35522C72" w14:textId="77777777" w:rsidR="00766239" w:rsidRDefault="00766239" w:rsidP="00766239">
            <w:pPr>
              <w:spacing w:after="0" w:line="240" w:lineRule="auto"/>
              <w:rPr>
                <w:rFonts w:eastAsia="Arial Unicode MS"/>
                <w:i/>
                <w:sz w:val="22"/>
                <w:szCs w:val="22"/>
              </w:rPr>
            </w:pPr>
          </w:p>
          <w:p w14:paraId="12290CE6" w14:textId="2C7FF465" w:rsidR="00766239" w:rsidRPr="000805DA" w:rsidRDefault="00766239" w:rsidP="00766239">
            <w:pPr>
              <w:spacing w:after="0" w:line="240" w:lineRule="auto"/>
              <w:jc w:val="center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/>
                <w:noProof/>
                <w:color w:val="0070C0"/>
                <w:sz w:val="22"/>
                <w:szCs w:val="22"/>
                <w:lang w:eastAsia="en-GB"/>
              </w:rPr>
              <w:drawing>
                <wp:inline distT="0" distB="0" distL="0" distR="0" wp14:anchorId="43CF9E82" wp14:editId="0F00B693">
                  <wp:extent cx="209550" cy="200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1" w:type="dxa"/>
            <w:gridSpan w:val="2"/>
            <w:shd w:val="clear" w:color="auto" w:fill="auto"/>
          </w:tcPr>
          <w:p w14:paraId="2968D49C" w14:textId="77777777" w:rsidR="00766239" w:rsidRDefault="00766239" w:rsidP="00766239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  <w:p w14:paraId="35B128C8" w14:textId="77777777" w:rsidR="00766239" w:rsidRDefault="00766239" w:rsidP="00766239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B45E3">
              <w:rPr>
                <w:rFonts w:eastAsia="Arial Unicode MS"/>
                <w:sz w:val="22"/>
                <w:szCs w:val="22"/>
              </w:rPr>
              <w:t>One</w:t>
            </w:r>
            <w:r w:rsidRPr="00C76439">
              <w:rPr>
                <w:rFonts w:eastAsia="Arial Unicode MS"/>
                <w:sz w:val="22"/>
                <w:szCs w:val="22"/>
              </w:rPr>
              <w:t xml:space="preserve"> trustee’s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0355DC">
              <w:rPr>
                <w:rFonts w:eastAsia="Arial Unicode MS"/>
                <w:sz w:val="22"/>
                <w:szCs w:val="22"/>
              </w:rPr>
              <w:t>Register of Interest</w:t>
            </w:r>
            <w:r>
              <w:rPr>
                <w:rFonts w:eastAsia="Arial Unicode MS"/>
                <w:sz w:val="22"/>
                <w:szCs w:val="22"/>
              </w:rPr>
              <w:t>s</w:t>
            </w:r>
            <w:r w:rsidRPr="000355DC">
              <w:rPr>
                <w:rFonts w:eastAsia="Arial Unicode MS"/>
                <w:sz w:val="22"/>
                <w:szCs w:val="22"/>
              </w:rPr>
              <w:t xml:space="preserve"> de</w:t>
            </w:r>
            <w:r>
              <w:rPr>
                <w:rFonts w:eastAsia="Arial Unicode MS"/>
                <w:sz w:val="22"/>
                <w:szCs w:val="22"/>
              </w:rPr>
              <w:t>claration form included a governance role in another educational institution</w:t>
            </w:r>
            <w:r w:rsidRPr="009B45E3">
              <w:rPr>
                <w:rFonts w:eastAsia="Arial Unicode MS"/>
                <w:sz w:val="22"/>
                <w:szCs w:val="22"/>
              </w:rPr>
              <w:t>. This</w:t>
            </w:r>
            <w:r w:rsidRPr="009B45E3">
              <w:rPr>
                <w:rFonts w:eastAsia="Arial Unicode MS"/>
                <w:color w:val="0070C0"/>
                <w:sz w:val="22"/>
                <w:szCs w:val="22"/>
              </w:rPr>
              <w:t xml:space="preserve"> </w:t>
            </w:r>
            <w:r w:rsidRPr="009B45E3">
              <w:rPr>
                <w:rFonts w:eastAsia="Arial Unicode MS"/>
                <w:sz w:val="22"/>
                <w:szCs w:val="22"/>
              </w:rPr>
              <w:t>interest had</w:t>
            </w:r>
            <w:r>
              <w:rPr>
                <w:rFonts w:eastAsia="Arial Unicode MS"/>
                <w:sz w:val="22"/>
                <w:szCs w:val="22"/>
              </w:rPr>
              <w:t xml:space="preserve"> not been published on the academy’s website.</w:t>
            </w:r>
          </w:p>
          <w:p w14:paraId="539AEB90" w14:textId="77777777" w:rsidR="00766239" w:rsidRDefault="00766239" w:rsidP="00766239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68765EC4" w14:textId="77777777" w:rsidR="00766239" w:rsidRDefault="00766239" w:rsidP="00766239">
            <w:pPr>
              <w:spacing w:after="0" w:line="240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  <w:p w14:paraId="794BE460" w14:textId="201E6470" w:rsidR="00766239" w:rsidRDefault="00766239" w:rsidP="00766239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14402D">
              <w:rPr>
                <w:rFonts w:eastAsia="Arial Unicode MS"/>
                <w:sz w:val="22"/>
                <w:szCs w:val="22"/>
              </w:rPr>
              <w:t xml:space="preserve">Section </w:t>
            </w:r>
            <w:r w:rsidRPr="00DB3347">
              <w:rPr>
                <w:rFonts w:eastAsia="Arial Unicode MS"/>
                <w:sz w:val="22"/>
                <w:szCs w:val="22"/>
              </w:rPr>
              <w:t>5.44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14402D">
              <w:rPr>
                <w:rFonts w:eastAsia="Arial Unicode MS"/>
                <w:sz w:val="22"/>
                <w:szCs w:val="22"/>
              </w:rPr>
              <w:t xml:space="preserve">of the Academies Financial Handbook states that published interests </w:t>
            </w:r>
            <w:r w:rsidRPr="0014402D">
              <w:rPr>
                <w:rFonts w:eastAsia="Arial Unicode MS"/>
                <w:b/>
                <w:sz w:val="22"/>
                <w:szCs w:val="22"/>
              </w:rPr>
              <w:t>must</w:t>
            </w:r>
            <w:r w:rsidRPr="0014402D">
              <w:rPr>
                <w:rFonts w:eastAsia="Arial Unicode MS"/>
                <w:sz w:val="22"/>
                <w:szCs w:val="22"/>
              </w:rPr>
              <w:t xml:space="preserve"> include governance roles in other</w:t>
            </w:r>
            <w:r>
              <w:rPr>
                <w:rFonts w:eastAsia="Arial Unicode MS"/>
                <w:sz w:val="22"/>
                <w:szCs w:val="22"/>
              </w:rPr>
              <w:t xml:space="preserve"> educational institutions.</w:t>
            </w:r>
          </w:p>
        </w:tc>
        <w:tc>
          <w:tcPr>
            <w:tcW w:w="1957" w:type="dxa"/>
            <w:shd w:val="clear" w:color="auto" w:fill="auto"/>
          </w:tcPr>
          <w:p w14:paraId="4BE09B7C" w14:textId="61820231" w:rsidR="00766239" w:rsidRDefault="00766239" w:rsidP="00766239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685403" w:rsidRPr="000805DA" w14:paraId="1B755621" w14:textId="77777777" w:rsidTr="00E77731">
        <w:trPr>
          <w:trHeight w:val="509"/>
        </w:trPr>
        <w:tc>
          <w:tcPr>
            <w:tcW w:w="710" w:type="dxa"/>
            <w:shd w:val="clear" w:color="auto" w:fill="auto"/>
          </w:tcPr>
          <w:p w14:paraId="5AF4F5B4" w14:textId="77777777" w:rsidR="00685403" w:rsidRDefault="00685403" w:rsidP="00685403">
            <w:pPr>
              <w:spacing w:after="0" w:line="240" w:lineRule="auto"/>
              <w:rPr>
                <w:rFonts w:eastAsia="Arial Unicode MS"/>
                <w:i/>
                <w:sz w:val="22"/>
                <w:szCs w:val="22"/>
              </w:rPr>
            </w:pPr>
          </w:p>
          <w:p w14:paraId="5D1D97CD" w14:textId="0282DA87" w:rsidR="00685403" w:rsidRDefault="00685403" w:rsidP="00685403">
            <w:pPr>
              <w:spacing w:after="0" w:line="240" w:lineRule="auto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 w:rsidRPr="00DB3347">
              <w:rPr>
                <w:rFonts w:eastAsia="Arial Unicode MS"/>
                <w:b/>
                <w:noProof/>
                <w:color w:val="0070C0"/>
                <w:sz w:val="22"/>
                <w:szCs w:val="22"/>
                <w:lang w:eastAsia="en-GB"/>
              </w:rPr>
              <w:drawing>
                <wp:inline distT="0" distB="0" distL="0" distR="0" wp14:anchorId="7106223D" wp14:editId="135C7D05">
                  <wp:extent cx="209550" cy="200025"/>
                  <wp:effectExtent l="0" t="0" r="0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1" w:type="dxa"/>
            <w:gridSpan w:val="2"/>
            <w:shd w:val="clear" w:color="auto" w:fill="auto"/>
          </w:tcPr>
          <w:p w14:paraId="5E34E0C9" w14:textId="77777777" w:rsidR="00685403" w:rsidRPr="00F6364F" w:rsidRDefault="00685403" w:rsidP="00685403">
            <w:pPr>
              <w:spacing w:after="0" w:line="240" w:lineRule="auto"/>
              <w:rPr>
                <w:rFonts w:eastAsia="Arial Unicode MS"/>
                <w:color w:val="00B050"/>
                <w:sz w:val="22"/>
                <w:szCs w:val="22"/>
              </w:rPr>
            </w:pPr>
          </w:p>
          <w:p w14:paraId="2DA07329" w14:textId="77777777" w:rsidR="00685403" w:rsidRPr="00DB3347" w:rsidRDefault="00685403" w:rsidP="00685403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DB3347">
              <w:rPr>
                <w:rFonts w:eastAsia="Arial Unicode MS"/>
                <w:sz w:val="22"/>
                <w:szCs w:val="22"/>
              </w:rPr>
              <w:t xml:space="preserve">As at the date of this review, the attendance records for each trustee at the board and committee meetings </w:t>
            </w:r>
            <w:r w:rsidRPr="00DB3347">
              <w:rPr>
                <w:rFonts w:eastAsia="Arial Unicode MS"/>
                <w:color w:val="000000"/>
                <w:sz w:val="22"/>
                <w:szCs w:val="22"/>
              </w:rPr>
              <w:t xml:space="preserve">over the last academic year </w:t>
            </w:r>
            <w:r w:rsidRPr="00DB3347">
              <w:rPr>
                <w:rFonts w:eastAsia="Arial Unicode MS"/>
                <w:sz w:val="22"/>
                <w:szCs w:val="22"/>
              </w:rPr>
              <w:t>had not been published on the academy’s website.</w:t>
            </w:r>
          </w:p>
          <w:p w14:paraId="535581FE" w14:textId="77777777" w:rsidR="00685403" w:rsidRDefault="00685403" w:rsidP="00685403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7F6EB432" w14:textId="77777777" w:rsidR="00685403" w:rsidRPr="00DB3347" w:rsidRDefault="00685403" w:rsidP="00685403">
            <w:pPr>
              <w:spacing w:after="0" w:line="240" w:lineRule="auto"/>
              <w:rPr>
                <w:rFonts w:eastAsia="Arial Unicode MS"/>
                <w:b/>
                <w:color w:val="0070C0"/>
                <w:sz w:val="22"/>
                <w:szCs w:val="22"/>
              </w:rPr>
            </w:pPr>
          </w:p>
          <w:p w14:paraId="5503ED3B" w14:textId="77777777" w:rsidR="00685403" w:rsidRPr="00DB3347" w:rsidRDefault="00685403" w:rsidP="00685403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DB3347">
              <w:rPr>
                <w:rFonts w:eastAsia="Arial Unicode MS"/>
                <w:sz w:val="22"/>
                <w:szCs w:val="22"/>
              </w:rPr>
              <w:t xml:space="preserve">Section 2.48 of the Academies Financial Handbook states that academies </w:t>
            </w:r>
            <w:r w:rsidRPr="00DB3347">
              <w:rPr>
                <w:rFonts w:eastAsia="Arial Unicode MS"/>
                <w:b/>
                <w:sz w:val="22"/>
                <w:szCs w:val="22"/>
              </w:rPr>
              <w:t>must</w:t>
            </w:r>
            <w:r w:rsidRPr="00DB3347">
              <w:rPr>
                <w:rFonts w:eastAsia="Arial Unicode MS"/>
                <w:sz w:val="22"/>
                <w:szCs w:val="22"/>
              </w:rPr>
              <w:t xml:space="preserve"> publish the </w:t>
            </w:r>
            <w:r w:rsidRPr="00DB3347">
              <w:rPr>
                <w:rFonts w:eastAsia="Arial Unicode MS"/>
                <w:color w:val="000000"/>
                <w:sz w:val="22"/>
                <w:szCs w:val="22"/>
              </w:rPr>
              <w:t>attendance records for each trustee at the board and committee meetings</w:t>
            </w:r>
            <w:r w:rsidRPr="00DB3347">
              <w:rPr>
                <w:rFonts w:eastAsia="Arial Unicode MS"/>
                <w:sz w:val="22"/>
                <w:szCs w:val="22"/>
              </w:rPr>
              <w:t xml:space="preserve"> </w:t>
            </w:r>
            <w:r w:rsidRPr="00DB3347">
              <w:rPr>
                <w:rFonts w:eastAsia="Arial Unicode MS"/>
                <w:color w:val="000000"/>
                <w:sz w:val="22"/>
                <w:szCs w:val="22"/>
              </w:rPr>
              <w:t xml:space="preserve">over the last academic year </w:t>
            </w:r>
            <w:r w:rsidRPr="00DB3347">
              <w:rPr>
                <w:rFonts w:eastAsia="Arial Unicode MS"/>
                <w:sz w:val="22"/>
                <w:szCs w:val="22"/>
              </w:rPr>
              <w:t xml:space="preserve">on their website. </w:t>
            </w:r>
          </w:p>
          <w:p w14:paraId="1268C40B" w14:textId="77777777" w:rsidR="00685403" w:rsidRDefault="00685403" w:rsidP="00685403">
            <w:pPr>
              <w:spacing w:after="0" w:line="240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14:paraId="58359A82" w14:textId="77777777" w:rsidR="00685403" w:rsidRDefault="00685403" w:rsidP="00685403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7A3960B" w14:textId="39C003FB" w:rsidR="00EE0E73" w:rsidRDefault="00EE0E73">
      <w:r>
        <w:br w:type="page"/>
      </w:r>
    </w:p>
    <w:tbl>
      <w:tblPr>
        <w:tblW w:w="15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2"/>
        <w:gridCol w:w="6378"/>
        <w:gridCol w:w="1987"/>
      </w:tblGrid>
      <w:tr w:rsidR="00EE0E73" w:rsidRPr="00646FF4" w14:paraId="217357FD" w14:textId="77777777" w:rsidTr="001D4FB4">
        <w:trPr>
          <w:trHeight w:val="509"/>
          <w:tblHeader/>
        </w:trPr>
        <w:tc>
          <w:tcPr>
            <w:tcW w:w="710" w:type="dxa"/>
            <w:shd w:val="clear" w:color="auto" w:fill="00B973"/>
          </w:tcPr>
          <w:p w14:paraId="4AADD527" w14:textId="77777777" w:rsidR="00EE0E73" w:rsidRPr="00646FF4" w:rsidRDefault="00EE0E73" w:rsidP="001D4FB4">
            <w:pPr>
              <w:rPr>
                <w:rFonts w:eastAsia="Arial Unicode MS"/>
                <w:b/>
                <w:color w:val="FFFFFF"/>
              </w:rPr>
            </w:pPr>
          </w:p>
        </w:tc>
        <w:tc>
          <w:tcPr>
            <w:tcW w:w="5952" w:type="dxa"/>
            <w:shd w:val="clear" w:color="auto" w:fill="00B973"/>
            <w:vAlign w:val="center"/>
          </w:tcPr>
          <w:p w14:paraId="09D70C1E" w14:textId="77777777" w:rsidR="00EE0E73" w:rsidRPr="00646FF4" w:rsidRDefault="00EE0E73" w:rsidP="001D4FB4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646FF4">
              <w:rPr>
                <w:rFonts w:eastAsia="Arial Unicode MS"/>
                <w:b/>
                <w:color w:val="FFFFFF"/>
              </w:rPr>
              <w:t>Findings</w:t>
            </w:r>
          </w:p>
        </w:tc>
        <w:tc>
          <w:tcPr>
            <w:tcW w:w="6378" w:type="dxa"/>
            <w:shd w:val="clear" w:color="auto" w:fill="00B973"/>
            <w:vAlign w:val="center"/>
          </w:tcPr>
          <w:p w14:paraId="19F8914D" w14:textId="77777777" w:rsidR="00EE0E73" w:rsidRPr="00646FF4" w:rsidRDefault="00EE0E73" w:rsidP="001D4FB4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646FF4">
              <w:rPr>
                <w:rFonts w:eastAsia="Arial Unicode MS"/>
                <w:b/>
                <w:color w:val="FFFFFF"/>
              </w:rPr>
              <w:t>Recommendation</w:t>
            </w:r>
            <w:r>
              <w:rPr>
                <w:rFonts w:eastAsia="Arial Unicode MS"/>
                <w:b/>
                <w:color w:val="FFFFFF"/>
              </w:rPr>
              <w:t>s</w:t>
            </w:r>
          </w:p>
        </w:tc>
        <w:tc>
          <w:tcPr>
            <w:tcW w:w="1987" w:type="dxa"/>
            <w:shd w:val="clear" w:color="auto" w:fill="00B973"/>
            <w:vAlign w:val="center"/>
          </w:tcPr>
          <w:p w14:paraId="6FEAE580" w14:textId="77777777" w:rsidR="00EE0E73" w:rsidRPr="00646FF4" w:rsidRDefault="00EE0E73" w:rsidP="001D4FB4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>
              <w:rPr>
                <w:rFonts w:eastAsia="Arial Unicode MS"/>
                <w:b/>
                <w:color w:val="FFFFFF"/>
              </w:rPr>
              <w:t>Action Plan</w:t>
            </w:r>
          </w:p>
        </w:tc>
      </w:tr>
      <w:tr w:rsidR="008544BF" w:rsidRPr="00D67F1F" w14:paraId="775FC190" w14:textId="77777777" w:rsidTr="00454FC7">
        <w:tc>
          <w:tcPr>
            <w:tcW w:w="15027" w:type="dxa"/>
            <w:gridSpan w:val="4"/>
            <w:shd w:val="clear" w:color="auto" w:fill="D9D9D9"/>
          </w:tcPr>
          <w:p w14:paraId="4357CFE7" w14:textId="7B8FD321" w:rsidR="008544BF" w:rsidRPr="00D67F1F" w:rsidRDefault="008544BF" w:rsidP="00041FA7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  <w:p w14:paraId="1ACFAD88" w14:textId="2F20BFCE" w:rsidR="008544BF" w:rsidRPr="00D67F1F" w:rsidRDefault="008544BF" w:rsidP="00041FA7">
            <w:pPr>
              <w:spacing w:after="0" w:line="240" w:lineRule="auto"/>
              <w:rPr>
                <w:rFonts w:eastAsia="Arial Unicode MS"/>
                <w:b/>
                <w:color w:val="000000"/>
              </w:rPr>
            </w:pPr>
            <w:r w:rsidRPr="00D67F1F">
              <w:rPr>
                <w:rFonts w:eastAsia="Arial Unicode MS"/>
                <w:b/>
                <w:color w:val="000000"/>
              </w:rPr>
              <w:t xml:space="preserve">Gifts </w:t>
            </w:r>
          </w:p>
          <w:p w14:paraId="3907B2B6" w14:textId="77777777" w:rsidR="008544BF" w:rsidRPr="00D67F1F" w:rsidRDefault="008544BF" w:rsidP="00041FA7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</w:tr>
      <w:tr w:rsidR="00CF01EF" w:rsidRPr="000805DA" w14:paraId="7891443F" w14:textId="77777777" w:rsidTr="007F39F8">
        <w:trPr>
          <w:trHeight w:val="509"/>
        </w:trPr>
        <w:tc>
          <w:tcPr>
            <w:tcW w:w="15027" w:type="dxa"/>
            <w:gridSpan w:val="4"/>
            <w:shd w:val="clear" w:color="auto" w:fill="auto"/>
          </w:tcPr>
          <w:p w14:paraId="0C053769" w14:textId="77777777" w:rsidR="00CF01EF" w:rsidRPr="00D428EC" w:rsidRDefault="00CF01EF" w:rsidP="00020AE7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3F2B78F8" w14:textId="77777777" w:rsidR="00CF01EF" w:rsidRPr="00246275" w:rsidRDefault="00CF01EF" w:rsidP="00020AE7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246275">
              <w:rPr>
                <w:rFonts w:eastAsia="Arial Unicode MS"/>
                <w:sz w:val="22"/>
                <w:szCs w:val="22"/>
              </w:rPr>
              <w:t xml:space="preserve">Checks performed to verify items listed in the scope of work found the systems to be in order and no </w:t>
            </w:r>
            <w:r>
              <w:rPr>
                <w:rFonts w:eastAsia="Arial Unicode MS"/>
                <w:sz w:val="22"/>
                <w:szCs w:val="22"/>
              </w:rPr>
              <w:t xml:space="preserve">medium or high priority </w:t>
            </w:r>
            <w:r w:rsidRPr="00246275">
              <w:rPr>
                <w:rFonts w:eastAsia="Arial Unicode MS"/>
                <w:sz w:val="22"/>
                <w:szCs w:val="22"/>
              </w:rPr>
              <w:t xml:space="preserve">issues were identified. </w:t>
            </w:r>
          </w:p>
          <w:p w14:paraId="06D6C6B2" w14:textId="77777777" w:rsidR="00CF01EF" w:rsidRPr="00DB3347" w:rsidRDefault="00CF01EF" w:rsidP="00020AE7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8544BF" w:rsidRPr="00D67F1F" w14:paraId="3F7DF5EC" w14:textId="77777777" w:rsidTr="00DD1181">
        <w:tc>
          <w:tcPr>
            <w:tcW w:w="15027" w:type="dxa"/>
            <w:gridSpan w:val="4"/>
            <w:shd w:val="clear" w:color="auto" w:fill="D9D9D9"/>
          </w:tcPr>
          <w:p w14:paraId="08785A3F" w14:textId="77777777" w:rsidR="008544BF" w:rsidRPr="00D67F1F" w:rsidRDefault="008544BF" w:rsidP="00183B63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  <w:p w14:paraId="0C2AE3EE" w14:textId="16770A47" w:rsidR="008544BF" w:rsidRPr="00D67F1F" w:rsidRDefault="008544BF" w:rsidP="00183B63">
            <w:pPr>
              <w:spacing w:after="0" w:line="240" w:lineRule="auto"/>
              <w:rPr>
                <w:rFonts w:eastAsia="Arial Unicode MS"/>
                <w:b/>
                <w:color w:val="000000"/>
              </w:rPr>
            </w:pPr>
            <w:r w:rsidRPr="00D67F1F">
              <w:rPr>
                <w:rFonts w:eastAsia="Arial Unicode MS"/>
                <w:b/>
                <w:color w:val="000000"/>
              </w:rPr>
              <w:t xml:space="preserve">Expenses </w:t>
            </w:r>
          </w:p>
          <w:p w14:paraId="19752E4D" w14:textId="77777777" w:rsidR="008544BF" w:rsidRPr="00D428EC" w:rsidRDefault="008544BF" w:rsidP="00183B63">
            <w:pPr>
              <w:spacing w:after="0" w:line="240" w:lineRule="auto"/>
              <w:rPr>
                <w:rFonts w:eastAsia="Arial Unicode MS"/>
                <w:bCs/>
                <w:color w:val="000000"/>
                <w:sz w:val="16"/>
                <w:szCs w:val="16"/>
              </w:rPr>
            </w:pPr>
          </w:p>
        </w:tc>
      </w:tr>
      <w:tr w:rsidR="00CF01EF" w:rsidRPr="00D67F1F" w14:paraId="24176A62" w14:textId="77777777" w:rsidTr="00196EB8">
        <w:tc>
          <w:tcPr>
            <w:tcW w:w="15027" w:type="dxa"/>
            <w:gridSpan w:val="4"/>
            <w:shd w:val="clear" w:color="auto" w:fill="auto"/>
          </w:tcPr>
          <w:p w14:paraId="21CBE726" w14:textId="77777777" w:rsidR="00CF01EF" w:rsidRPr="00D428EC" w:rsidRDefault="00CF01EF" w:rsidP="00DA3228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266F6A49" w14:textId="77777777" w:rsidR="00CF01EF" w:rsidRPr="00246275" w:rsidRDefault="00CF01EF" w:rsidP="00DA3228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246275">
              <w:rPr>
                <w:rFonts w:eastAsia="Arial Unicode MS"/>
                <w:sz w:val="22"/>
                <w:szCs w:val="22"/>
              </w:rPr>
              <w:t xml:space="preserve">Checks performed to verify items listed in the scope of work found the systems to be in order and no </w:t>
            </w:r>
            <w:r>
              <w:rPr>
                <w:rFonts w:eastAsia="Arial Unicode MS"/>
                <w:sz w:val="22"/>
                <w:szCs w:val="22"/>
              </w:rPr>
              <w:t xml:space="preserve">medium or high priority </w:t>
            </w:r>
            <w:r w:rsidRPr="00246275">
              <w:rPr>
                <w:rFonts w:eastAsia="Arial Unicode MS"/>
                <w:sz w:val="22"/>
                <w:szCs w:val="22"/>
              </w:rPr>
              <w:t xml:space="preserve">issues were identified. </w:t>
            </w:r>
          </w:p>
          <w:p w14:paraId="6DB717C2" w14:textId="3DC8E520" w:rsidR="00CF01EF" w:rsidRPr="00D428EC" w:rsidRDefault="00CF01EF" w:rsidP="00DA3228">
            <w:pPr>
              <w:spacing w:after="0" w:line="240" w:lineRule="auto"/>
              <w:rPr>
                <w:rFonts w:eastAsia="Arial Unicode MS"/>
                <w:bCs/>
                <w:color w:val="000000"/>
                <w:sz w:val="16"/>
                <w:szCs w:val="16"/>
              </w:rPr>
            </w:pPr>
          </w:p>
        </w:tc>
      </w:tr>
      <w:tr w:rsidR="008544BF" w:rsidRPr="00D67F1F" w14:paraId="64C73261" w14:textId="77777777" w:rsidTr="00A5494D">
        <w:tc>
          <w:tcPr>
            <w:tcW w:w="15027" w:type="dxa"/>
            <w:gridSpan w:val="4"/>
            <w:shd w:val="clear" w:color="auto" w:fill="D9D9D9"/>
          </w:tcPr>
          <w:p w14:paraId="4934FD09" w14:textId="77777777" w:rsidR="008544BF" w:rsidRPr="00D428EC" w:rsidRDefault="008544BF" w:rsidP="002C5426">
            <w:pPr>
              <w:spacing w:after="0" w:line="240" w:lineRule="auto"/>
              <w:rPr>
                <w:rFonts w:eastAsia="Arial Unicode MS"/>
                <w:bCs/>
                <w:color w:val="000000"/>
                <w:sz w:val="16"/>
                <w:szCs w:val="16"/>
              </w:rPr>
            </w:pPr>
          </w:p>
          <w:p w14:paraId="10DC28C6" w14:textId="05297615" w:rsidR="008544BF" w:rsidRPr="00D67F1F" w:rsidRDefault="008544BF" w:rsidP="002C5426">
            <w:pPr>
              <w:spacing w:after="0" w:line="240" w:lineRule="auto"/>
              <w:rPr>
                <w:rFonts w:eastAsia="Arial Unicode MS"/>
                <w:b/>
                <w:color w:val="000000"/>
              </w:rPr>
            </w:pPr>
            <w:r w:rsidRPr="00D67F1F">
              <w:rPr>
                <w:rFonts w:eastAsia="Arial Unicode MS"/>
                <w:b/>
                <w:color w:val="000000"/>
              </w:rPr>
              <w:t xml:space="preserve">Risk Management </w:t>
            </w:r>
          </w:p>
          <w:p w14:paraId="6914F9FC" w14:textId="77777777" w:rsidR="008544BF" w:rsidRPr="00D67F1F" w:rsidRDefault="008544BF" w:rsidP="002C5426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</w:tr>
      <w:tr w:rsidR="00CF01EF" w:rsidRPr="000805DA" w14:paraId="60B0A6EC" w14:textId="77777777" w:rsidTr="006B5ED2">
        <w:trPr>
          <w:trHeight w:val="509"/>
        </w:trPr>
        <w:tc>
          <w:tcPr>
            <w:tcW w:w="15027" w:type="dxa"/>
            <w:gridSpan w:val="4"/>
            <w:shd w:val="clear" w:color="auto" w:fill="auto"/>
          </w:tcPr>
          <w:p w14:paraId="446F5265" w14:textId="77777777" w:rsidR="00CF01EF" w:rsidRPr="00D428EC" w:rsidRDefault="00CF01EF" w:rsidP="000B19D8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7DB8CC85" w14:textId="77777777" w:rsidR="00CF01EF" w:rsidRPr="00246275" w:rsidRDefault="00CF01EF" w:rsidP="000B19D8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246275">
              <w:rPr>
                <w:rFonts w:eastAsia="Arial Unicode MS"/>
                <w:sz w:val="22"/>
                <w:szCs w:val="22"/>
              </w:rPr>
              <w:t xml:space="preserve">Checks performed to verify items listed in the scope of work found the systems to be in order and no </w:t>
            </w:r>
            <w:r>
              <w:rPr>
                <w:rFonts w:eastAsia="Arial Unicode MS"/>
                <w:sz w:val="22"/>
                <w:szCs w:val="22"/>
              </w:rPr>
              <w:t xml:space="preserve">medium or high priority </w:t>
            </w:r>
            <w:r w:rsidRPr="00246275">
              <w:rPr>
                <w:rFonts w:eastAsia="Arial Unicode MS"/>
                <w:sz w:val="22"/>
                <w:szCs w:val="22"/>
              </w:rPr>
              <w:t xml:space="preserve">issues were identified. </w:t>
            </w:r>
          </w:p>
          <w:p w14:paraId="11F43562" w14:textId="77777777" w:rsidR="00CF01EF" w:rsidRPr="00D428EC" w:rsidRDefault="00CF01EF" w:rsidP="000B19D8">
            <w:pPr>
              <w:spacing w:after="0" w:line="240" w:lineRule="auto"/>
              <w:rPr>
                <w:rFonts w:eastAsia="Arial Unicode MS"/>
                <w:iCs/>
                <w:sz w:val="16"/>
                <w:szCs w:val="16"/>
              </w:rPr>
            </w:pPr>
          </w:p>
        </w:tc>
      </w:tr>
      <w:tr w:rsidR="008544BF" w:rsidRPr="00D67F1F" w14:paraId="1C292901" w14:textId="77777777" w:rsidTr="00EE3155">
        <w:tc>
          <w:tcPr>
            <w:tcW w:w="15027" w:type="dxa"/>
            <w:gridSpan w:val="4"/>
            <w:shd w:val="clear" w:color="auto" w:fill="D9D9D9"/>
          </w:tcPr>
          <w:p w14:paraId="4EBF96EB" w14:textId="77777777" w:rsidR="008544BF" w:rsidRPr="00D428EC" w:rsidRDefault="008544BF" w:rsidP="002C5426">
            <w:pPr>
              <w:spacing w:after="0" w:line="240" w:lineRule="auto"/>
              <w:rPr>
                <w:rFonts w:eastAsia="Arial Unicode MS"/>
                <w:bCs/>
                <w:color w:val="000000"/>
                <w:sz w:val="16"/>
                <w:szCs w:val="16"/>
              </w:rPr>
            </w:pPr>
          </w:p>
          <w:p w14:paraId="270DA4A4" w14:textId="72455D6E" w:rsidR="008544BF" w:rsidRPr="00D67F1F" w:rsidRDefault="008544BF" w:rsidP="002C5426">
            <w:pPr>
              <w:spacing w:after="0" w:line="240" w:lineRule="auto"/>
              <w:rPr>
                <w:rFonts w:eastAsia="Arial Unicode MS"/>
                <w:b/>
                <w:color w:val="000000"/>
              </w:rPr>
            </w:pPr>
            <w:r w:rsidRPr="00D67F1F">
              <w:rPr>
                <w:rFonts w:eastAsia="Arial Unicode MS"/>
                <w:b/>
                <w:color w:val="000000"/>
              </w:rPr>
              <w:t>Internal Scrutiny</w:t>
            </w:r>
          </w:p>
          <w:p w14:paraId="5171F74D" w14:textId="77777777" w:rsidR="008544BF" w:rsidRPr="00D67F1F" w:rsidRDefault="008544BF" w:rsidP="002C5426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</w:tr>
      <w:tr w:rsidR="00CF01EF" w:rsidRPr="000805DA" w14:paraId="67C525EF" w14:textId="77777777" w:rsidTr="00BA21D7">
        <w:trPr>
          <w:trHeight w:val="509"/>
        </w:trPr>
        <w:tc>
          <w:tcPr>
            <w:tcW w:w="15027" w:type="dxa"/>
            <w:gridSpan w:val="4"/>
            <w:shd w:val="clear" w:color="auto" w:fill="auto"/>
          </w:tcPr>
          <w:p w14:paraId="7745C136" w14:textId="77777777" w:rsidR="00CF01EF" w:rsidRPr="00D428EC" w:rsidRDefault="00CF01EF" w:rsidP="000F3625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1727BC40" w14:textId="77777777" w:rsidR="00CF01EF" w:rsidRDefault="00CF01EF" w:rsidP="000F3625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246275">
              <w:rPr>
                <w:rFonts w:eastAsia="Arial Unicode MS"/>
                <w:sz w:val="22"/>
                <w:szCs w:val="22"/>
              </w:rPr>
              <w:t xml:space="preserve">Checks performed to verify items listed in the scope of work found the systems to be in order and no </w:t>
            </w:r>
            <w:r>
              <w:rPr>
                <w:rFonts w:eastAsia="Arial Unicode MS"/>
                <w:sz w:val="22"/>
                <w:szCs w:val="22"/>
              </w:rPr>
              <w:t xml:space="preserve">medium or high priority </w:t>
            </w:r>
            <w:r w:rsidRPr="00246275">
              <w:rPr>
                <w:rFonts w:eastAsia="Arial Unicode MS"/>
                <w:sz w:val="22"/>
                <w:szCs w:val="22"/>
              </w:rPr>
              <w:t xml:space="preserve">issues were identified. </w:t>
            </w:r>
          </w:p>
          <w:p w14:paraId="5D42D3D3" w14:textId="01C25446" w:rsidR="00CF01EF" w:rsidRPr="00D428EC" w:rsidRDefault="00CF01EF" w:rsidP="000F3625">
            <w:pPr>
              <w:spacing w:after="0" w:line="240" w:lineRule="auto"/>
              <w:rPr>
                <w:rFonts w:eastAsia="Arial Unicode MS"/>
                <w:iCs/>
                <w:sz w:val="16"/>
                <w:szCs w:val="16"/>
              </w:rPr>
            </w:pPr>
          </w:p>
        </w:tc>
      </w:tr>
    </w:tbl>
    <w:p w14:paraId="7B8ADD76" w14:textId="195F0230" w:rsidR="00B10526" w:rsidRDefault="00B10526" w:rsidP="00434759">
      <w:pPr>
        <w:spacing w:after="0"/>
        <w:ind w:left="-142"/>
        <w:rPr>
          <w:rFonts w:eastAsia="Arial Unicode MS"/>
          <w:b/>
          <w:bCs/>
          <w:color w:val="3C3060"/>
          <w:sz w:val="28"/>
          <w:szCs w:val="28"/>
          <w:lang w:eastAsia="en-GB"/>
        </w:rPr>
      </w:pPr>
    </w:p>
    <w:p w14:paraId="6CE3AAE6" w14:textId="4D5C066E" w:rsidR="00B10526" w:rsidRDefault="00B10526" w:rsidP="00434759">
      <w:pPr>
        <w:spacing w:after="0"/>
        <w:ind w:left="-142"/>
        <w:rPr>
          <w:rFonts w:eastAsia="Arial Unicode MS"/>
          <w:b/>
          <w:bCs/>
          <w:color w:val="3C3060"/>
          <w:sz w:val="28"/>
          <w:szCs w:val="28"/>
          <w:lang w:eastAsia="en-GB"/>
        </w:rPr>
      </w:pPr>
    </w:p>
    <w:p w14:paraId="5E6F8080" w14:textId="7A2C2DC1" w:rsidR="00B10526" w:rsidRDefault="00B10526" w:rsidP="00434759">
      <w:pPr>
        <w:spacing w:after="0"/>
        <w:ind w:left="-142"/>
        <w:rPr>
          <w:rFonts w:eastAsia="Arial Unicode MS"/>
          <w:b/>
          <w:bCs/>
          <w:color w:val="3C3060"/>
          <w:sz w:val="28"/>
          <w:szCs w:val="28"/>
          <w:lang w:eastAsia="en-GB"/>
        </w:rPr>
      </w:pPr>
    </w:p>
    <w:p w14:paraId="7426BFAD" w14:textId="77777777" w:rsidR="00D763ED" w:rsidRDefault="00D763ED">
      <w:pPr>
        <w:rPr>
          <w:rFonts w:eastAsia="Arial Unicode MS"/>
          <w:b/>
          <w:bCs/>
          <w:color w:val="3C3060"/>
          <w:sz w:val="28"/>
          <w:szCs w:val="28"/>
          <w:lang w:eastAsia="en-GB"/>
        </w:rPr>
      </w:pPr>
    </w:p>
    <w:p w14:paraId="1D60336A" w14:textId="2FF3EBF4" w:rsidR="00FC52CE" w:rsidRDefault="00FC52CE">
      <w:pPr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</w:pPr>
      <w:r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br w:type="page"/>
      </w:r>
    </w:p>
    <w:p w14:paraId="3BAFB34D" w14:textId="77777777" w:rsidR="005356D2" w:rsidRDefault="005356D2" w:rsidP="00FC52CE">
      <w:pPr>
        <w:keepNext/>
        <w:spacing w:after="0" w:line="240" w:lineRule="auto"/>
        <w:outlineLvl w:val="0"/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</w:pPr>
    </w:p>
    <w:p w14:paraId="72C9C1A0" w14:textId="1FABD03B" w:rsidR="00D67F1F" w:rsidRPr="00165DB4" w:rsidRDefault="0071294C" w:rsidP="00EF51D1">
      <w:pPr>
        <w:keepNext/>
        <w:spacing w:after="0" w:line="240" w:lineRule="auto"/>
        <w:ind w:left="-426"/>
        <w:outlineLvl w:val="0"/>
        <w:rPr>
          <w:rFonts w:eastAsia="Arial Unicode MS"/>
          <w:b/>
          <w:bCs/>
          <w:color w:val="3C3060"/>
          <w:sz w:val="28"/>
          <w:szCs w:val="28"/>
          <w:lang w:eastAsia="en-GB"/>
        </w:rPr>
      </w:pPr>
      <w:r w:rsidRPr="0071294C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t>VISIT 1</w:t>
      </w:r>
      <w:r>
        <w:rPr>
          <w:rFonts w:eastAsia="Arial Unicode MS"/>
          <w:b/>
          <w:bCs/>
          <w:color w:val="3C3060"/>
          <w:sz w:val="28"/>
          <w:szCs w:val="28"/>
          <w:lang w:eastAsia="en-GB"/>
        </w:rPr>
        <w:t xml:space="preserve">: </w:t>
      </w:r>
      <w:r w:rsidR="00D67F1F" w:rsidRPr="00165DB4">
        <w:rPr>
          <w:rFonts w:eastAsia="Arial Unicode MS"/>
          <w:b/>
          <w:bCs/>
          <w:color w:val="3C3060"/>
          <w:sz w:val="28"/>
          <w:szCs w:val="28"/>
          <w:lang w:eastAsia="en-GB"/>
        </w:rPr>
        <w:t>BANKING</w:t>
      </w:r>
    </w:p>
    <w:p w14:paraId="72C9C1A1" w14:textId="77777777" w:rsidR="00051F18" w:rsidRDefault="00051F18" w:rsidP="00D67F1F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D0103A"/>
          <w:sz w:val="32"/>
          <w:szCs w:val="20"/>
          <w:lang w:eastAsia="en-GB"/>
        </w:rPr>
      </w:pPr>
    </w:p>
    <w:tbl>
      <w:tblPr>
        <w:tblW w:w="14884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8"/>
        <w:gridCol w:w="8186"/>
      </w:tblGrid>
      <w:tr w:rsidR="00051F18" w:rsidRPr="00EB3983" w14:paraId="72C9C1A3" w14:textId="77777777" w:rsidTr="00EF51D1">
        <w:trPr>
          <w:trHeight w:val="509"/>
        </w:trPr>
        <w:tc>
          <w:tcPr>
            <w:tcW w:w="14884" w:type="dxa"/>
            <w:gridSpan w:val="2"/>
            <w:shd w:val="clear" w:color="auto" w:fill="00B973"/>
          </w:tcPr>
          <w:p w14:paraId="72C9C1A2" w14:textId="77777777" w:rsidR="00051F18" w:rsidRPr="00EB3983" w:rsidRDefault="00051F18" w:rsidP="00A70EE9">
            <w:pPr>
              <w:spacing w:before="100" w:after="60"/>
              <w:jc w:val="center"/>
              <w:rPr>
                <w:rFonts w:eastAsia="Arial Unicode MS"/>
                <w:b/>
                <w:color w:val="FFFFFF"/>
              </w:rPr>
            </w:pPr>
            <w:r w:rsidRPr="00EB3983">
              <w:rPr>
                <w:rFonts w:eastAsia="Arial Unicode MS"/>
                <w:b/>
                <w:color w:val="FFFFFF"/>
              </w:rPr>
              <w:t>Scope of Work</w:t>
            </w:r>
          </w:p>
        </w:tc>
      </w:tr>
      <w:tr w:rsidR="00CB14D1" w:rsidRPr="00512A24" w14:paraId="72C9C1A8" w14:textId="77777777" w:rsidTr="0070631B">
        <w:trPr>
          <w:trHeight w:val="2180"/>
        </w:trPr>
        <w:tc>
          <w:tcPr>
            <w:tcW w:w="6698" w:type="dxa"/>
            <w:shd w:val="clear" w:color="auto" w:fill="auto"/>
          </w:tcPr>
          <w:p w14:paraId="72C9C1A4" w14:textId="56BEB486" w:rsidR="00CB14D1" w:rsidRPr="00A24284" w:rsidRDefault="00CB14D1" w:rsidP="00165DB4">
            <w:pPr>
              <w:spacing w:before="10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Internal Control</w:t>
            </w:r>
            <w:r w:rsidRPr="00A24284">
              <w:rPr>
                <w:b/>
                <w:sz w:val="22"/>
                <w:szCs w:val="22"/>
              </w:rPr>
              <w:t>:</w:t>
            </w:r>
          </w:p>
          <w:p w14:paraId="1A145CA4" w14:textId="6DD8126C" w:rsidR="00CB14D1" w:rsidRPr="00CB14D1" w:rsidRDefault="00CB14D1" w:rsidP="00CB14D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account structure</w:t>
            </w:r>
          </w:p>
          <w:p w14:paraId="1A32B9A6" w14:textId="77777777" w:rsidR="00CB14D1" w:rsidRPr="00913762" w:rsidRDefault="00CB14D1" w:rsidP="00CB14D1">
            <w:pPr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payment authorisation procedures</w:t>
            </w:r>
          </w:p>
          <w:p w14:paraId="2708E661" w14:textId="77777777" w:rsidR="00CB14D1" w:rsidRPr="00913762" w:rsidRDefault="00CB14D1" w:rsidP="00CB14D1">
            <w:pPr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separation of duties (including online banking and BACS payments)</w:t>
            </w:r>
          </w:p>
          <w:p w14:paraId="1B7ADF3F" w14:textId="77777777" w:rsidR="00CB14D1" w:rsidRPr="00913762" w:rsidRDefault="00CB14D1" w:rsidP="00CB14D1">
            <w:pPr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security of cheque and BACS payments </w:t>
            </w:r>
          </w:p>
          <w:p w14:paraId="72C9C1A5" w14:textId="77777777" w:rsidR="00CB14D1" w:rsidRPr="007D6CC3" w:rsidRDefault="00CB14D1" w:rsidP="00CB516B">
            <w:pPr>
              <w:spacing w:before="80" w:after="60"/>
              <w:ind w:left="360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</w:tc>
        <w:tc>
          <w:tcPr>
            <w:tcW w:w="8186" w:type="dxa"/>
            <w:shd w:val="clear" w:color="auto" w:fill="auto"/>
          </w:tcPr>
          <w:p w14:paraId="4674C0B4" w14:textId="77777777" w:rsidR="00CB14D1" w:rsidRPr="00A24284" w:rsidRDefault="00CB14D1" w:rsidP="00165DB4">
            <w:pPr>
              <w:spacing w:before="10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Cash Management</w:t>
            </w:r>
            <w:r w:rsidRPr="00A24284">
              <w:rPr>
                <w:b/>
                <w:sz w:val="22"/>
                <w:szCs w:val="22"/>
              </w:rPr>
              <w:t>:</w:t>
            </w:r>
          </w:p>
          <w:p w14:paraId="71D81779" w14:textId="77777777" w:rsidR="00CB14D1" w:rsidRPr="00DF12D5" w:rsidRDefault="00CB14D1" w:rsidP="00CB14D1">
            <w:pPr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reconciliations – frequency &amp; review process</w:t>
            </w:r>
          </w:p>
          <w:p w14:paraId="0A097D2A" w14:textId="77777777" w:rsidR="00CB14D1" w:rsidRPr="00913762" w:rsidRDefault="00CB14D1" w:rsidP="00CB14D1">
            <w:pPr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testing of bank reconciliations</w:t>
            </w:r>
          </w:p>
          <w:p w14:paraId="72C9C1A7" w14:textId="77777777" w:rsidR="00CB14D1" w:rsidRDefault="00CB14D1" w:rsidP="00165DB4">
            <w:pPr>
              <w:spacing w:before="80" w:after="60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</w:tc>
      </w:tr>
    </w:tbl>
    <w:p w14:paraId="72C9C1CE" w14:textId="0F37D766" w:rsidR="00051F18" w:rsidRDefault="00051F18" w:rsidP="00D67F1F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D0103A"/>
          <w:sz w:val="32"/>
          <w:szCs w:val="20"/>
          <w:lang w:eastAsia="en-GB"/>
        </w:rPr>
      </w:pPr>
    </w:p>
    <w:p w14:paraId="6C4F0FF6" w14:textId="77777777" w:rsidR="00224725" w:rsidRDefault="00224725" w:rsidP="00D67F1F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D0103A"/>
          <w:sz w:val="32"/>
          <w:szCs w:val="20"/>
          <w:lang w:eastAsia="en-GB"/>
        </w:rPr>
      </w:pPr>
    </w:p>
    <w:tbl>
      <w:tblPr>
        <w:tblW w:w="14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6096"/>
        <w:gridCol w:w="6237"/>
        <w:gridCol w:w="1984"/>
      </w:tblGrid>
      <w:tr w:rsidR="00EF51D1" w:rsidRPr="00646FF4" w14:paraId="7380AEC4" w14:textId="77777777" w:rsidTr="00E94DB2">
        <w:trPr>
          <w:trHeight w:val="509"/>
          <w:tblHeader/>
        </w:trPr>
        <w:tc>
          <w:tcPr>
            <w:tcW w:w="599" w:type="dxa"/>
            <w:shd w:val="clear" w:color="auto" w:fill="00B973"/>
          </w:tcPr>
          <w:p w14:paraId="718C8C48" w14:textId="77777777" w:rsidR="00EF51D1" w:rsidRPr="00646FF4" w:rsidRDefault="00EF51D1" w:rsidP="006F3D36">
            <w:pPr>
              <w:rPr>
                <w:rFonts w:eastAsia="Arial Unicode MS"/>
                <w:b/>
                <w:color w:val="FFFFFF"/>
              </w:rPr>
            </w:pPr>
            <w:bookmarkStart w:id="0" w:name="_Hlk44167944"/>
          </w:p>
        </w:tc>
        <w:tc>
          <w:tcPr>
            <w:tcW w:w="6096" w:type="dxa"/>
            <w:shd w:val="clear" w:color="auto" w:fill="00B973"/>
            <w:vAlign w:val="center"/>
          </w:tcPr>
          <w:p w14:paraId="37EE8FF5" w14:textId="77777777" w:rsidR="00EF51D1" w:rsidRPr="00646FF4" w:rsidRDefault="00EF51D1" w:rsidP="006F3D36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646FF4">
              <w:rPr>
                <w:rFonts w:eastAsia="Arial Unicode MS"/>
                <w:b/>
                <w:color w:val="FFFFFF"/>
              </w:rPr>
              <w:t>Findings</w:t>
            </w:r>
          </w:p>
        </w:tc>
        <w:tc>
          <w:tcPr>
            <w:tcW w:w="6237" w:type="dxa"/>
            <w:shd w:val="clear" w:color="auto" w:fill="00B973"/>
            <w:vAlign w:val="center"/>
          </w:tcPr>
          <w:p w14:paraId="56156FC3" w14:textId="3C099AFE" w:rsidR="00EF51D1" w:rsidRPr="00646FF4" w:rsidRDefault="00EF51D1" w:rsidP="006F3D36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646FF4">
              <w:rPr>
                <w:rFonts w:eastAsia="Arial Unicode MS"/>
                <w:b/>
                <w:color w:val="FFFFFF"/>
              </w:rPr>
              <w:t>Recommendation</w:t>
            </w:r>
            <w:r w:rsidR="00A35E5C">
              <w:rPr>
                <w:rFonts w:eastAsia="Arial Unicode MS"/>
                <w:b/>
                <w:color w:val="FFFFFF"/>
              </w:rPr>
              <w:t>s</w:t>
            </w:r>
          </w:p>
        </w:tc>
        <w:tc>
          <w:tcPr>
            <w:tcW w:w="1984" w:type="dxa"/>
            <w:shd w:val="clear" w:color="auto" w:fill="00B973"/>
            <w:vAlign w:val="center"/>
          </w:tcPr>
          <w:p w14:paraId="0F6D69CE" w14:textId="77777777" w:rsidR="00EF51D1" w:rsidRPr="00646FF4" w:rsidRDefault="00EF51D1" w:rsidP="006F3D36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>
              <w:rPr>
                <w:rFonts w:eastAsia="Arial Unicode MS"/>
                <w:b/>
                <w:color w:val="FFFFFF"/>
              </w:rPr>
              <w:t>Action Plan</w:t>
            </w:r>
          </w:p>
        </w:tc>
      </w:tr>
      <w:bookmarkEnd w:id="0"/>
      <w:tr w:rsidR="008544BF" w:rsidRPr="00D67F1F" w14:paraId="7CFA9EBB" w14:textId="77777777" w:rsidTr="00E94DB2">
        <w:tc>
          <w:tcPr>
            <w:tcW w:w="14916" w:type="dxa"/>
            <w:gridSpan w:val="4"/>
            <w:shd w:val="clear" w:color="auto" w:fill="D9D9D9"/>
          </w:tcPr>
          <w:p w14:paraId="183F4C72" w14:textId="77777777" w:rsidR="008544BF" w:rsidRPr="00D67F1F" w:rsidRDefault="008544BF" w:rsidP="00224725">
            <w:pPr>
              <w:spacing w:after="0" w:line="240" w:lineRule="auto"/>
              <w:rPr>
                <w:rFonts w:eastAsia="Arial Unicode MS"/>
                <w:b/>
                <w:sz w:val="16"/>
                <w:szCs w:val="16"/>
              </w:rPr>
            </w:pPr>
          </w:p>
          <w:p w14:paraId="4F647C1E" w14:textId="31CD15D4" w:rsidR="008544BF" w:rsidRPr="00D67F1F" w:rsidRDefault="008544BF" w:rsidP="00224725">
            <w:pPr>
              <w:spacing w:after="0" w:line="240" w:lineRule="auto"/>
              <w:rPr>
                <w:rFonts w:eastAsia="Arial Unicode MS"/>
                <w:b/>
              </w:rPr>
            </w:pPr>
            <w:r w:rsidRPr="00D67F1F">
              <w:rPr>
                <w:rFonts w:eastAsia="Arial Unicode MS"/>
                <w:b/>
              </w:rPr>
              <w:t>Internal Control</w:t>
            </w:r>
          </w:p>
          <w:p w14:paraId="548B3EF2" w14:textId="77777777" w:rsidR="008544BF" w:rsidRPr="00B83B8B" w:rsidRDefault="008544BF" w:rsidP="00224725">
            <w:pPr>
              <w:spacing w:after="0" w:line="240" w:lineRule="auto"/>
              <w:rPr>
                <w:rFonts w:eastAsia="Arial Unicode MS"/>
                <w:b/>
                <w:sz w:val="16"/>
                <w:szCs w:val="16"/>
                <w:u w:val="single"/>
              </w:rPr>
            </w:pPr>
          </w:p>
        </w:tc>
      </w:tr>
      <w:tr w:rsidR="00EF51D1" w:rsidRPr="00D67F1F" w14:paraId="0AE3977F" w14:textId="77777777" w:rsidTr="00E94DB2">
        <w:tc>
          <w:tcPr>
            <w:tcW w:w="14916" w:type="dxa"/>
            <w:gridSpan w:val="4"/>
            <w:shd w:val="clear" w:color="auto" w:fill="auto"/>
          </w:tcPr>
          <w:p w14:paraId="4463FB47" w14:textId="77777777" w:rsidR="00CF01EF" w:rsidRPr="002E50B3" w:rsidRDefault="00CF01EF" w:rsidP="006F3D36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39AA7D3A" w14:textId="6106291C" w:rsidR="00EF51D1" w:rsidRPr="00246275" w:rsidRDefault="00EF51D1" w:rsidP="006F3D36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246275">
              <w:rPr>
                <w:rFonts w:eastAsia="Arial Unicode MS"/>
                <w:sz w:val="22"/>
                <w:szCs w:val="22"/>
              </w:rPr>
              <w:t xml:space="preserve">Checks performed to verify items listed in the scope of work found the systems to be in order and no </w:t>
            </w:r>
            <w:r>
              <w:rPr>
                <w:rFonts w:eastAsia="Arial Unicode MS"/>
                <w:sz w:val="22"/>
                <w:szCs w:val="22"/>
              </w:rPr>
              <w:t xml:space="preserve">medium or high priority </w:t>
            </w:r>
            <w:r w:rsidRPr="00246275">
              <w:rPr>
                <w:rFonts w:eastAsia="Arial Unicode MS"/>
                <w:sz w:val="22"/>
                <w:szCs w:val="22"/>
              </w:rPr>
              <w:t xml:space="preserve">issues were identified. </w:t>
            </w:r>
          </w:p>
          <w:p w14:paraId="5C92E838" w14:textId="77777777" w:rsidR="00EF51D1" w:rsidRPr="002E50B3" w:rsidRDefault="00EF51D1" w:rsidP="006F3D36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</w:tc>
      </w:tr>
      <w:tr w:rsidR="008544BF" w:rsidRPr="00D67F1F" w14:paraId="6A4C24FD" w14:textId="77777777" w:rsidTr="00E94DB2">
        <w:tc>
          <w:tcPr>
            <w:tcW w:w="14916" w:type="dxa"/>
            <w:gridSpan w:val="4"/>
            <w:shd w:val="clear" w:color="auto" w:fill="D9D9D9"/>
          </w:tcPr>
          <w:p w14:paraId="241DEF8B" w14:textId="77777777" w:rsidR="008544BF" w:rsidRPr="00D67F1F" w:rsidRDefault="008544BF" w:rsidP="00224725">
            <w:pPr>
              <w:spacing w:after="0" w:line="240" w:lineRule="auto"/>
              <w:rPr>
                <w:rFonts w:eastAsia="Arial Unicode MS"/>
                <w:b/>
                <w:color w:val="0000FF"/>
                <w:sz w:val="16"/>
                <w:szCs w:val="16"/>
              </w:rPr>
            </w:pPr>
            <w:bookmarkStart w:id="1" w:name="_Hlk44167923"/>
          </w:p>
          <w:p w14:paraId="2B7B67DC" w14:textId="03DB8778" w:rsidR="008544BF" w:rsidRPr="00D67F1F" w:rsidRDefault="008544BF" w:rsidP="00224725">
            <w:pPr>
              <w:spacing w:after="0" w:line="240" w:lineRule="auto"/>
              <w:rPr>
                <w:rFonts w:eastAsia="Arial Unicode MS"/>
                <w:b/>
              </w:rPr>
            </w:pPr>
            <w:r w:rsidRPr="00D67F1F">
              <w:rPr>
                <w:rFonts w:eastAsia="Arial Unicode MS"/>
                <w:b/>
              </w:rPr>
              <w:t xml:space="preserve">Cash Management </w:t>
            </w:r>
          </w:p>
          <w:p w14:paraId="0AA80172" w14:textId="384C3DE3" w:rsidR="008544BF" w:rsidRPr="00B83B8B" w:rsidRDefault="008544BF" w:rsidP="00224725">
            <w:pPr>
              <w:spacing w:after="0" w:line="240" w:lineRule="auto"/>
              <w:rPr>
                <w:rFonts w:eastAsia="Arial Unicode MS"/>
                <w:b/>
                <w:sz w:val="16"/>
                <w:szCs w:val="16"/>
                <w:u w:val="single"/>
              </w:rPr>
            </w:pPr>
            <w:r w:rsidRPr="00D67F1F">
              <w:rPr>
                <w:rFonts w:eastAsia="Arial Unicode MS"/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224725" w:rsidRPr="00D67F1F" w14:paraId="309D3C29" w14:textId="77777777" w:rsidTr="00E94DB2">
        <w:tc>
          <w:tcPr>
            <w:tcW w:w="14916" w:type="dxa"/>
            <w:gridSpan w:val="4"/>
            <w:shd w:val="clear" w:color="auto" w:fill="auto"/>
          </w:tcPr>
          <w:p w14:paraId="2ADF7886" w14:textId="77777777" w:rsidR="00CF01EF" w:rsidRPr="002E50B3" w:rsidRDefault="00CF01EF" w:rsidP="006F3D36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4B23A713" w14:textId="1A041D29" w:rsidR="00224725" w:rsidRPr="00246275" w:rsidRDefault="00224725" w:rsidP="006F3D36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246275">
              <w:rPr>
                <w:rFonts w:eastAsia="Arial Unicode MS"/>
                <w:sz w:val="22"/>
                <w:szCs w:val="22"/>
              </w:rPr>
              <w:t xml:space="preserve">Checks performed to verify items listed in the scope of work found the systems to be in order and no </w:t>
            </w:r>
            <w:r>
              <w:rPr>
                <w:rFonts w:eastAsia="Arial Unicode MS"/>
                <w:sz w:val="22"/>
                <w:szCs w:val="22"/>
              </w:rPr>
              <w:t xml:space="preserve">medium or high priority </w:t>
            </w:r>
            <w:r w:rsidRPr="00246275">
              <w:rPr>
                <w:rFonts w:eastAsia="Arial Unicode MS"/>
                <w:sz w:val="22"/>
                <w:szCs w:val="22"/>
              </w:rPr>
              <w:t xml:space="preserve">issues were identified. </w:t>
            </w:r>
          </w:p>
          <w:p w14:paraId="31CD6B61" w14:textId="77777777" w:rsidR="00224725" w:rsidRPr="00E94DB2" w:rsidRDefault="00224725" w:rsidP="006F3D36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</w:tc>
      </w:tr>
      <w:bookmarkEnd w:id="1"/>
    </w:tbl>
    <w:p w14:paraId="56EFF510" w14:textId="77777777" w:rsidR="005356D2" w:rsidRDefault="005356D2">
      <w:pPr>
        <w:rPr>
          <w:rFonts w:eastAsia="Arial Unicode MS" w:cs="Times New Roman"/>
          <w:b/>
          <w:bCs/>
          <w:color w:val="D0103A"/>
          <w:sz w:val="32"/>
          <w:szCs w:val="20"/>
          <w:lang w:eastAsia="en-GB"/>
        </w:rPr>
      </w:pPr>
    </w:p>
    <w:p w14:paraId="328B81E6" w14:textId="2DF34FBC" w:rsidR="002A0CAE" w:rsidRPr="002A0CAE" w:rsidRDefault="002A0CAE" w:rsidP="002A0CAE">
      <w:pPr>
        <w:keepNext/>
        <w:spacing w:after="0" w:line="240" w:lineRule="auto"/>
        <w:ind w:left="-709"/>
        <w:outlineLvl w:val="0"/>
        <w:rPr>
          <w:rFonts w:eastAsia="Arial Unicode MS"/>
          <w:b/>
          <w:bCs/>
          <w:color w:val="3C3060"/>
          <w:sz w:val="28"/>
          <w:szCs w:val="28"/>
          <w:lang w:eastAsia="en-GB"/>
        </w:rPr>
      </w:pPr>
      <w:r w:rsidRPr="009141C7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lastRenderedPageBreak/>
        <w:t>V</w:t>
      </w:r>
      <w:r w:rsidR="00094DB2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t>ISIT</w:t>
      </w:r>
      <w:r w:rsidRPr="009141C7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t xml:space="preserve"> 1</w:t>
      </w:r>
      <w:r w:rsidRPr="002A0CAE">
        <w:rPr>
          <w:rFonts w:eastAsia="Arial Unicode MS"/>
          <w:b/>
          <w:bCs/>
          <w:color w:val="3C3060"/>
          <w:sz w:val="28"/>
          <w:szCs w:val="28"/>
          <w:lang w:eastAsia="en-GB"/>
        </w:rPr>
        <w:t>: PAYROLL &amp; EXPENSES</w:t>
      </w:r>
    </w:p>
    <w:p w14:paraId="2D031884" w14:textId="77777777" w:rsidR="002A0CAE" w:rsidRDefault="002A0CAE" w:rsidP="002A0CAE">
      <w:pPr>
        <w:keepNext/>
        <w:spacing w:after="0" w:line="240" w:lineRule="auto"/>
        <w:ind w:left="-709"/>
        <w:outlineLvl w:val="0"/>
        <w:rPr>
          <w:rFonts w:ascii="Zona Pro" w:eastAsia="Arial Unicode MS" w:hAnsi="Zona Pro" w:cs="Times New Roman"/>
          <w:b/>
          <w:bCs/>
          <w:color w:val="3C3060"/>
          <w:sz w:val="28"/>
          <w:szCs w:val="28"/>
          <w:lang w:eastAsia="en-GB"/>
        </w:rPr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6696"/>
        <w:gridCol w:w="8189"/>
      </w:tblGrid>
      <w:tr w:rsidR="002A0CAE" w14:paraId="69AF9070" w14:textId="77777777" w:rsidTr="00FC52CE">
        <w:tc>
          <w:tcPr>
            <w:tcW w:w="14885" w:type="dxa"/>
            <w:gridSpan w:val="2"/>
            <w:shd w:val="clear" w:color="auto" w:fill="00B973"/>
          </w:tcPr>
          <w:p w14:paraId="5C97645C" w14:textId="77777777" w:rsidR="00370EE2" w:rsidRPr="00370EE2" w:rsidRDefault="00370EE2" w:rsidP="00BD190D">
            <w:pPr>
              <w:keepNext/>
              <w:jc w:val="center"/>
              <w:outlineLvl w:val="0"/>
              <w:rPr>
                <w:rFonts w:ascii="Arial" w:eastAsia="Arial Unicode MS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AD05020" w14:textId="34DB4FF6" w:rsidR="002A0CAE" w:rsidRPr="00BA1F87" w:rsidRDefault="002A0CAE" w:rsidP="00BD190D">
            <w:pPr>
              <w:keepNext/>
              <w:jc w:val="center"/>
              <w:outlineLvl w:val="0"/>
              <w:rPr>
                <w:rFonts w:ascii="Arial" w:eastAsia="Arial Unicode MS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A1F87">
              <w:rPr>
                <w:rFonts w:ascii="Arial" w:eastAsia="Arial Unicode MS" w:hAnsi="Arial" w:cs="Arial"/>
                <w:b/>
                <w:bCs/>
                <w:color w:val="FFFFFF" w:themeColor="background1"/>
                <w:sz w:val="24"/>
                <w:szCs w:val="24"/>
              </w:rPr>
              <w:t>Scope of Work</w:t>
            </w:r>
          </w:p>
          <w:p w14:paraId="549EC31A" w14:textId="77777777" w:rsidR="002A0CAE" w:rsidRPr="00370EE2" w:rsidRDefault="002A0CAE" w:rsidP="00BD190D">
            <w:pPr>
              <w:keepNext/>
              <w:jc w:val="center"/>
              <w:outlineLvl w:val="0"/>
              <w:rPr>
                <w:rFonts w:ascii="Arial" w:eastAsia="Arial Unicode MS" w:hAnsi="Arial" w:cs="Arial"/>
                <w:b/>
                <w:bCs/>
                <w:color w:val="3C3060"/>
                <w:sz w:val="16"/>
                <w:szCs w:val="16"/>
              </w:rPr>
            </w:pPr>
          </w:p>
        </w:tc>
      </w:tr>
      <w:tr w:rsidR="00081733" w14:paraId="4EC3C083" w14:textId="77777777" w:rsidTr="00FC52CE">
        <w:trPr>
          <w:trHeight w:val="1325"/>
        </w:trPr>
        <w:tc>
          <w:tcPr>
            <w:tcW w:w="6696" w:type="dxa"/>
            <w:shd w:val="clear" w:color="auto" w:fill="FFFFFF" w:themeFill="background1"/>
          </w:tcPr>
          <w:p w14:paraId="55229CD0" w14:textId="77777777" w:rsidR="00FC52CE" w:rsidRPr="00FC52CE" w:rsidRDefault="00FC52CE" w:rsidP="002A0CAE">
            <w:pPr>
              <w:keepNext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450A48" w14:textId="37445FF9" w:rsidR="00081733" w:rsidRPr="00BA1F87" w:rsidRDefault="00081733" w:rsidP="002A0CAE">
            <w:pPr>
              <w:keepNext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BA1F87">
              <w:rPr>
                <w:rFonts w:ascii="Arial" w:hAnsi="Arial" w:cs="Arial"/>
                <w:b/>
                <w:sz w:val="22"/>
                <w:szCs w:val="22"/>
              </w:rPr>
              <w:t>Payroll Processing:</w:t>
            </w:r>
          </w:p>
          <w:p w14:paraId="12C1F34E" w14:textId="77777777" w:rsidR="00081733" w:rsidRPr="00BA1F87" w:rsidRDefault="00081733" w:rsidP="002A0CAE">
            <w:pPr>
              <w:pStyle w:val="ListParagraph"/>
              <w:keepNext/>
              <w:numPr>
                <w:ilvl w:val="0"/>
                <w:numId w:val="4"/>
              </w:numPr>
              <w:outlineLvl w:val="0"/>
              <w:rPr>
                <w:rFonts w:ascii="Arial" w:eastAsia="Times New Roman" w:hAnsi="Arial" w:cs="Arial"/>
                <w:b/>
              </w:rPr>
            </w:pPr>
            <w:r w:rsidRPr="00BA1F87">
              <w:rPr>
                <w:rFonts w:ascii="Arial" w:eastAsia="Times New Roman" w:hAnsi="Arial" w:cs="Arial"/>
              </w:rPr>
              <w:t>payroll provider contract / SLA</w:t>
            </w:r>
          </w:p>
          <w:p w14:paraId="359FB65A" w14:textId="57F33377" w:rsidR="00081733" w:rsidRDefault="00081733" w:rsidP="002A0CAE">
            <w:pPr>
              <w:pStyle w:val="ListParagraph"/>
              <w:keepNext/>
              <w:numPr>
                <w:ilvl w:val="0"/>
                <w:numId w:val="4"/>
              </w:numPr>
              <w:outlineLvl w:val="0"/>
              <w:rPr>
                <w:rFonts w:ascii="Arial" w:eastAsia="Times New Roman" w:hAnsi="Arial" w:cs="Arial"/>
              </w:rPr>
            </w:pPr>
            <w:r w:rsidRPr="00BA1F87">
              <w:rPr>
                <w:rFonts w:ascii="Arial" w:eastAsia="Times New Roman" w:hAnsi="Arial" w:cs="Arial"/>
              </w:rPr>
              <w:t>process of independent review</w:t>
            </w:r>
          </w:p>
          <w:p w14:paraId="280A3F83" w14:textId="58704EC4" w:rsidR="00C9010C" w:rsidRPr="00BA1F87" w:rsidRDefault="00C9010C" w:rsidP="002A0CAE">
            <w:pPr>
              <w:pStyle w:val="ListParagraph"/>
              <w:keepNext/>
              <w:numPr>
                <w:ilvl w:val="0"/>
                <w:numId w:val="4"/>
              </w:numPr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sample testing of staff contracts</w:t>
            </w:r>
            <w:r w:rsidR="004D7A8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and payment</w:t>
            </w:r>
            <w:r w:rsidR="004D7A82">
              <w:rPr>
                <w:rFonts w:ascii="Arial" w:eastAsia="Times New Roman" w:hAnsi="Arial" w:cs="Arial"/>
              </w:rPr>
              <w:t>s</w:t>
            </w:r>
          </w:p>
          <w:p w14:paraId="66A82DB7" w14:textId="26CE006A" w:rsidR="00081733" w:rsidRPr="00C9010C" w:rsidRDefault="00081733" w:rsidP="00C9010C">
            <w:pPr>
              <w:pStyle w:val="ListParagraph"/>
              <w:keepNext/>
              <w:numPr>
                <w:ilvl w:val="0"/>
                <w:numId w:val="4"/>
              </w:numPr>
              <w:outlineLvl w:val="0"/>
              <w:rPr>
                <w:rFonts w:ascii="Arial" w:eastAsia="Arial Unicode MS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8189" w:type="dxa"/>
            <w:shd w:val="clear" w:color="auto" w:fill="FFFFFF" w:themeFill="background1"/>
          </w:tcPr>
          <w:p w14:paraId="578E2976" w14:textId="77777777" w:rsidR="00FC52CE" w:rsidRPr="00FC52CE" w:rsidRDefault="00FC52CE" w:rsidP="002A0CAE">
            <w:pPr>
              <w:keepNext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F80E30" w14:textId="505492BC" w:rsidR="00081733" w:rsidRPr="00BA1F87" w:rsidRDefault="00081733" w:rsidP="002A0CAE">
            <w:pPr>
              <w:keepNext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BA1F87">
              <w:rPr>
                <w:rFonts w:ascii="Arial" w:hAnsi="Arial" w:cs="Arial"/>
                <w:b/>
                <w:sz w:val="22"/>
                <w:szCs w:val="22"/>
              </w:rPr>
              <w:t>Mileage and Subsistence Payments:</w:t>
            </w:r>
          </w:p>
          <w:p w14:paraId="4E46B1E2" w14:textId="41CC9FD0" w:rsidR="00081733" w:rsidRPr="00254354" w:rsidRDefault="00254354" w:rsidP="00081733">
            <w:pPr>
              <w:pStyle w:val="ListParagraph"/>
              <w:keepNext/>
              <w:numPr>
                <w:ilvl w:val="0"/>
                <w:numId w:val="33"/>
              </w:num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="00081733" w:rsidRPr="00081733">
              <w:rPr>
                <w:rFonts w:ascii="Arial" w:eastAsia="Times New Roman" w:hAnsi="Arial" w:cs="Arial"/>
              </w:rPr>
              <w:t>uthorisation</w:t>
            </w:r>
          </w:p>
          <w:p w14:paraId="4E6AA2C3" w14:textId="13159CE3" w:rsidR="00254354" w:rsidRPr="00081733" w:rsidRDefault="00254354" w:rsidP="00081733">
            <w:pPr>
              <w:pStyle w:val="ListParagraph"/>
              <w:keepNext/>
              <w:numPr>
                <w:ilvl w:val="0"/>
                <w:numId w:val="33"/>
              </w:num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payment</w:t>
            </w:r>
          </w:p>
          <w:p w14:paraId="5CEEC335" w14:textId="1FA2FAFD" w:rsidR="00081733" w:rsidRPr="00BA1F87" w:rsidRDefault="00081733" w:rsidP="00081733">
            <w:pPr>
              <w:pStyle w:val="ListParagraph"/>
              <w:keepNext/>
              <w:numPr>
                <w:ilvl w:val="0"/>
                <w:numId w:val="33"/>
              </w:numPr>
              <w:outlineLvl w:val="0"/>
              <w:rPr>
                <w:rFonts w:ascii="Arial" w:eastAsia="Arial Unicode MS" w:hAnsi="Arial" w:cs="Arial"/>
                <w:b/>
                <w:bCs/>
                <w:color w:val="FFFFFF" w:themeColor="background1"/>
              </w:rPr>
            </w:pPr>
          </w:p>
        </w:tc>
      </w:tr>
    </w:tbl>
    <w:p w14:paraId="484F6BE6" w14:textId="77777777" w:rsidR="00153372" w:rsidRDefault="00153372">
      <w:pPr>
        <w:rPr>
          <w:rFonts w:eastAsia="Arial Unicode MS" w:cs="Times New Roman"/>
          <w:b/>
          <w:bCs/>
          <w:color w:val="D0103A"/>
          <w:sz w:val="32"/>
          <w:szCs w:val="20"/>
          <w:lang w:eastAsia="en-GB"/>
        </w:rPr>
      </w:pPr>
    </w:p>
    <w:tbl>
      <w:tblPr>
        <w:tblW w:w="14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6096"/>
        <w:gridCol w:w="6237"/>
        <w:gridCol w:w="1984"/>
      </w:tblGrid>
      <w:tr w:rsidR="00153372" w:rsidRPr="00646FF4" w14:paraId="63C85EDB" w14:textId="77777777" w:rsidTr="00E94DB2">
        <w:trPr>
          <w:trHeight w:val="509"/>
          <w:tblHeader/>
        </w:trPr>
        <w:tc>
          <w:tcPr>
            <w:tcW w:w="599" w:type="dxa"/>
            <w:shd w:val="clear" w:color="auto" w:fill="00B973"/>
          </w:tcPr>
          <w:p w14:paraId="435582CA" w14:textId="77777777" w:rsidR="00153372" w:rsidRPr="00646FF4" w:rsidRDefault="00153372" w:rsidP="00BD190D">
            <w:pPr>
              <w:rPr>
                <w:rFonts w:eastAsia="Arial Unicode MS"/>
                <w:b/>
                <w:color w:val="FFFFFF"/>
              </w:rPr>
            </w:pPr>
          </w:p>
        </w:tc>
        <w:tc>
          <w:tcPr>
            <w:tcW w:w="6096" w:type="dxa"/>
            <w:shd w:val="clear" w:color="auto" w:fill="00B973"/>
            <w:vAlign w:val="center"/>
          </w:tcPr>
          <w:p w14:paraId="42875241" w14:textId="77777777" w:rsidR="00153372" w:rsidRPr="00646FF4" w:rsidRDefault="00153372" w:rsidP="00BD190D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646FF4">
              <w:rPr>
                <w:rFonts w:eastAsia="Arial Unicode MS"/>
                <w:b/>
                <w:color w:val="FFFFFF"/>
              </w:rPr>
              <w:t>Findings</w:t>
            </w:r>
          </w:p>
        </w:tc>
        <w:tc>
          <w:tcPr>
            <w:tcW w:w="6237" w:type="dxa"/>
            <w:shd w:val="clear" w:color="auto" w:fill="00B973"/>
            <w:vAlign w:val="center"/>
          </w:tcPr>
          <w:p w14:paraId="5C6B5D68" w14:textId="578BC3AF" w:rsidR="00153372" w:rsidRPr="00646FF4" w:rsidRDefault="00153372" w:rsidP="00BD190D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646FF4">
              <w:rPr>
                <w:rFonts w:eastAsia="Arial Unicode MS"/>
                <w:b/>
                <w:color w:val="FFFFFF"/>
              </w:rPr>
              <w:t>Recommendation</w:t>
            </w:r>
            <w:r w:rsidR="00A35E5C">
              <w:rPr>
                <w:rFonts w:eastAsia="Arial Unicode MS"/>
                <w:b/>
                <w:color w:val="FFFFFF"/>
              </w:rPr>
              <w:t>s</w:t>
            </w:r>
          </w:p>
        </w:tc>
        <w:tc>
          <w:tcPr>
            <w:tcW w:w="1984" w:type="dxa"/>
            <w:shd w:val="clear" w:color="auto" w:fill="00B973"/>
            <w:vAlign w:val="center"/>
          </w:tcPr>
          <w:p w14:paraId="1DEB37CC" w14:textId="77777777" w:rsidR="00153372" w:rsidRPr="00646FF4" w:rsidRDefault="00153372" w:rsidP="00BD190D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>
              <w:rPr>
                <w:rFonts w:eastAsia="Arial Unicode MS"/>
                <w:b/>
                <w:color w:val="FFFFFF"/>
              </w:rPr>
              <w:t>Action Plan</w:t>
            </w:r>
          </w:p>
        </w:tc>
      </w:tr>
      <w:tr w:rsidR="008544BF" w:rsidRPr="00D67F1F" w14:paraId="0FA8E9F4" w14:textId="77777777" w:rsidTr="00E94DB2">
        <w:tc>
          <w:tcPr>
            <w:tcW w:w="14916" w:type="dxa"/>
            <w:gridSpan w:val="4"/>
            <w:shd w:val="clear" w:color="auto" w:fill="D9D9D9"/>
          </w:tcPr>
          <w:p w14:paraId="6532A90C" w14:textId="77777777" w:rsidR="008544BF" w:rsidRPr="00D67F1F" w:rsidRDefault="008544BF" w:rsidP="00BD190D">
            <w:pPr>
              <w:spacing w:after="0" w:line="240" w:lineRule="auto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  <w:p w14:paraId="638C1157" w14:textId="72500DA5" w:rsidR="008544BF" w:rsidRPr="00D67F1F" w:rsidRDefault="008544BF" w:rsidP="00BD190D">
            <w:pPr>
              <w:spacing w:after="0" w:line="240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Payroll Processing</w:t>
            </w:r>
          </w:p>
          <w:p w14:paraId="0F822A99" w14:textId="77777777" w:rsidR="008544BF" w:rsidRPr="00B83B8B" w:rsidRDefault="008544BF" w:rsidP="00BD190D">
            <w:pPr>
              <w:spacing w:after="0" w:line="240" w:lineRule="auto"/>
              <w:rPr>
                <w:rFonts w:eastAsia="Arial Unicode MS"/>
                <w:b/>
                <w:sz w:val="16"/>
                <w:szCs w:val="16"/>
                <w:u w:val="single"/>
              </w:rPr>
            </w:pPr>
            <w:r w:rsidRPr="00D67F1F">
              <w:rPr>
                <w:rFonts w:eastAsia="Arial Unicode MS"/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153372" w:rsidRPr="00D67F1F" w14:paraId="0F6D009A" w14:textId="77777777" w:rsidTr="00E94DB2">
        <w:tc>
          <w:tcPr>
            <w:tcW w:w="14916" w:type="dxa"/>
            <w:gridSpan w:val="4"/>
            <w:shd w:val="clear" w:color="auto" w:fill="auto"/>
          </w:tcPr>
          <w:p w14:paraId="6239BE1C" w14:textId="77777777" w:rsidR="00153372" w:rsidRPr="002E50B3" w:rsidRDefault="00153372" w:rsidP="00BD190D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5C3F2651" w14:textId="77777777" w:rsidR="00153372" w:rsidRPr="00246275" w:rsidRDefault="00153372" w:rsidP="00BD190D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246275">
              <w:rPr>
                <w:rFonts w:eastAsia="Arial Unicode MS"/>
                <w:sz w:val="22"/>
                <w:szCs w:val="22"/>
              </w:rPr>
              <w:t xml:space="preserve">Checks performed to verify items listed in the scope of work found the systems to be in order and no </w:t>
            </w:r>
            <w:r>
              <w:rPr>
                <w:rFonts w:eastAsia="Arial Unicode MS"/>
                <w:sz w:val="22"/>
                <w:szCs w:val="22"/>
              </w:rPr>
              <w:t xml:space="preserve">medium or high priority </w:t>
            </w:r>
            <w:r w:rsidRPr="00246275">
              <w:rPr>
                <w:rFonts w:eastAsia="Arial Unicode MS"/>
                <w:sz w:val="22"/>
                <w:szCs w:val="22"/>
              </w:rPr>
              <w:t xml:space="preserve">issues were identified. </w:t>
            </w:r>
          </w:p>
          <w:p w14:paraId="7DADCBB6" w14:textId="77777777" w:rsidR="00153372" w:rsidRPr="002E50B3" w:rsidRDefault="00153372" w:rsidP="00BD190D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</w:tc>
      </w:tr>
      <w:tr w:rsidR="008544BF" w:rsidRPr="00D67F1F" w14:paraId="67EDD8B3" w14:textId="77777777" w:rsidTr="00E94DB2">
        <w:tc>
          <w:tcPr>
            <w:tcW w:w="14916" w:type="dxa"/>
            <w:gridSpan w:val="4"/>
            <w:shd w:val="clear" w:color="auto" w:fill="D9D9D9"/>
          </w:tcPr>
          <w:p w14:paraId="35544378" w14:textId="77777777" w:rsidR="008544BF" w:rsidRPr="00D67F1F" w:rsidRDefault="008544BF" w:rsidP="00BD190D">
            <w:pPr>
              <w:spacing w:after="0" w:line="240" w:lineRule="auto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  <w:p w14:paraId="7CAD16C6" w14:textId="1439BE41" w:rsidR="008544BF" w:rsidRPr="00D67F1F" w:rsidRDefault="008544BF" w:rsidP="00BD190D">
            <w:pPr>
              <w:spacing w:after="0" w:line="240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Mileage and Subsistence Payments</w:t>
            </w:r>
          </w:p>
          <w:p w14:paraId="174FB560" w14:textId="77777777" w:rsidR="008544BF" w:rsidRPr="00B83B8B" w:rsidRDefault="008544BF" w:rsidP="00BD190D">
            <w:pPr>
              <w:spacing w:after="0" w:line="240" w:lineRule="auto"/>
              <w:rPr>
                <w:rFonts w:eastAsia="Arial Unicode MS"/>
                <w:b/>
                <w:sz w:val="16"/>
                <w:szCs w:val="16"/>
                <w:u w:val="single"/>
              </w:rPr>
            </w:pPr>
            <w:r w:rsidRPr="00D67F1F">
              <w:rPr>
                <w:rFonts w:eastAsia="Arial Unicode MS"/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254354" w:rsidRPr="00D67F1F" w14:paraId="1A26A60C" w14:textId="77777777" w:rsidTr="00E94DB2">
        <w:tc>
          <w:tcPr>
            <w:tcW w:w="14916" w:type="dxa"/>
            <w:gridSpan w:val="4"/>
            <w:shd w:val="clear" w:color="auto" w:fill="auto"/>
          </w:tcPr>
          <w:p w14:paraId="763F4540" w14:textId="77777777" w:rsidR="00254354" w:rsidRPr="002E50B3" w:rsidRDefault="00254354" w:rsidP="00BD190D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7450ADEB" w14:textId="77777777" w:rsidR="00254354" w:rsidRPr="00246275" w:rsidRDefault="00254354" w:rsidP="00BD190D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246275">
              <w:rPr>
                <w:rFonts w:eastAsia="Arial Unicode MS"/>
                <w:sz w:val="22"/>
                <w:szCs w:val="22"/>
              </w:rPr>
              <w:t xml:space="preserve">Checks performed to verify items listed in the scope of work found the systems to be in order and no </w:t>
            </w:r>
            <w:r>
              <w:rPr>
                <w:rFonts w:eastAsia="Arial Unicode MS"/>
                <w:sz w:val="22"/>
                <w:szCs w:val="22"/>
              </w:rPr>
              <w:t xml:space="preserve">medium or high priority </w:t>
            </w:r>
            <w:r w:rsidRPr="00246275">
              <w:rPr>
                <w:rFonts w:eastAsia="Arial Unicode MS"/>
                <w:sz w:val="22"/>
                <w:szCs w:val="22"/>
              </w:rPr>
              <w:t xml:space="preserve">issues were identified. </w:t>
            </w:r>
          </w:p>
          <w:p w14:paraId="562D125F" w14:textId="77777777" w:rsidR="00254354" w:rsidRPr="002E50B3" w:rsidRDefault="00254354" w:rsidP="00BD190D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</w:tc>
      </w:tr>
    </w:tbl>
    <w:p w14:paraId="72C9C1CF" w14:textId="3B9A5F1C" w:rsidR="00051F18" w:rsidRDefault="00051F18">
      <w:pPr>
        <w:rPr>
          <w:rFonts w:eastAsia="Arial Unicode MS" w:cs="Times New Roman"/>
          <w:b/>
          <w:bCs/>
          <w:color w:val="D0103A"/>
          <w:sz w:val="32"/>
          <w:szCs w:val="20"/>
          <w:lang w:eastAsia="en-GB"/>
        </w:rPr>
      </w:pPr>
      <w:r>
        <w:rPr>
          <w:rFonts w:eastAsia="Arial Unicode MS" w:cs="Times New Roman"/>
          <w:b/>
          <w:bCs/>
          <w:color w:val="D0103A"/>
          <w:sz w:val="32"/>
          <w:szCs w:val="20"/>
          <w:lang w:eastAsia="en-GB"/>
        </w:rPr>
        <w:br w:type="page"/>
      </w:r>
    </w:p>
    <w:p w14:paraId="050ABF23" w14:textId="424999A1" w:rsidR="00221208" w:rsidRPr="00221208" w:rsidRDefault="00221208" w:rsidP="00221208">
      <w:pPr>
        <w:keepNext/>
        <w:spacing w:after="0" w:line="240" w:lineRule="auto"/>
        <w:ind w:left="-284"/>
        <w:outlineLvl w:val="0"/>
        <w:rPr>
          <w:rFonts w:eastAsia="Arial Unicode MS"/>
          <w:b/>
          <w:bCs/>
          <w:color w:val="3C3060"/>
          <w:sz w:val="28"/>
          <w:szCs w:val="28"/>
          <w:lang w:eastAsia="en-GB"/>
        </w:rPr>
      </w:pPr>
      <w:r w:rsidRPr="00397F58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lastRenderedPageBreak/>
        <w:t>V</w:t>
      </w:r>
      <w:r w:rsidR="00094DB2" w:rsidRPr="00397F58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t>ISIT</w:t>
      </w:r>
      <w:r w:rsidRPr="00397F58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t xml:space="preserve"> 2</w:t>
      </w:r>
      <w:r w:rsidRPr="00397F58">
        <w:rPr>
          <w:rFonts w:eastAsia="Arial Unicode MS"/>
          <w:b/>
          <w:bCs/>
          <w:color w:val="3C3060"/>
          <w:sz w:val="28"/>
          <w:szCs w:val="28"/>
          <w:lang w:eastAsia="en-GB"/>
        </w:rPr>
        <w:t>:</w:t>
      </w:r>
      <w:r w:rsidRPr="00221208">
        <w:rPr>
          <w:rFonts w:eastAsia="Arial Unicode MS"/>
          <w:b/>
          <w:bCs/>
          <w:color w:val="3C3060"/>
          <w:sz w:val="28"/>
          <w:szCs w:val="28"/>
          <w:lang w:eastAsia="en-GB"/>
        </w:rPr>
        <w:t xml:space="preserve"> GOVERNANCE AND FINANCIAL REPORTING</w:t>
      </w:r>
    </w:p>
    <w:p w14:paraId="08534A41" w14:textId="77777777" w:rsidR="00221208" w:rsidRPr="00221208" w:rsidRDefault="00221208" w:rsidP="00221208">
      <w:pPr>
        <w:spacing w:after="0" w:line="240" w:lineRule="auto"/>
        <w:rPr>
          <w:rFonts w:ascii="Times New Roman" w:eastAsia="Arial Unicode MS" w:hAnsi="Times New Roman" w:cs="Times New Roman"/>
          <w:lang w:eastAsia="en-GB"/>
        </w:rPr>
      </w:pPr>
    </w:p>
    <w:tbl>
      <w:tblPr>
        <w:tblStyle w:val="TableGrid2"/>
        <w:tblW w:w="14601" w:type="dxa"/>
        <w:tblInd w:w="-289" w:type="dxa"/>
        <w:tblLook w:val="04A0" w:firstRow="1" w:lastRow="0" w:firstColumn="1" w:lastColumn="0" w:noHBand="0" w:noVBand="1"/>
      </w:tblPr>
      <w:tblGrid>
        <w:gridCol w:w="6380"/>
        <w:gridCol w:w="8221"/>
      </w:tblGrid>
      <w:tr w:rsidR="00221208" w:rsidRPr="00221208" w14:paraId="3C397007" w14:textId="77777777" w:rsidTr="00FC52CE">
        <w:tc>
          <w:tcPr>
            <w:tcW w:w="14601" w:type="dxa"/>
            <w:gridSpan w:val="2"/>
            <w:shd w:val="clear" w:color="auto" w:fill="00B973"/>
          </w:tcPr>
          <w:p w14:paraId="36599EAD" w14:textId="77777777" w:rsidR="00370EE2" w:rsidRPr="00370EE2" w:rsidRDefault="00370EE2" w:rsidP="00221208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E545D5A" w14:textId="7596D440" w:rsidR="00221208" w:rsidRPr="00370EE2" w:rsidRDefault="00221208" w:rsidP="00221208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4"/>
                <w:szCs w:val="24"/>
              </w:rPr>
            </w:pPr>
            <w:r w:rsidRPr="00370EE2">
              <w:rPr>
                <w:rFonts w:ascii="Arial" w:eastAsia="Arial Unicode MS" w:hAnsi="Arial" w:cs="Arial"/>
                <w:b/>
                <w:bCs/>
                <w:color w:val="FFFFFF"/>
                <w:sz w:val="24"/>
                <w:szCs w:val="24"/>
              </w:rPr>
              <w:t>Scope of Work</w:t>
            </w:r>
          </w:p>
          <w:p w14:paraId="058E3950" w14:textId="77777777" w:rsidR="00221208" w:rsidRPr="00370EE2" w:rsidRDefault="00221208" w:rsidP="00221208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</w:tr>
      <w:tr w:rsidR="00221208" w:rsidRPr="00221208" w14:paraId="69409906" w14:textId="77777777" w:rsidTr="00FC52CE">
        <w:trPr>
          <w:trHeight w:val="746"/>
        </w:trPr>
        <w:tc>
          <w:tcPr>
            <w:tcW w:w="6380" w:type="dxa"/>
            <w:vMerge w:val="restart"/>
            <w:shd w:val="clear" w:color="auto" w:fill="auto"/>
            <w:vAlign w:val="center"/>
          </w:tcPr>
          <w:p w14:paraId="028B9EB4" w14:textId="77777777" w:rsidR="00221208" w:rsidRPr="00012681" w:rsidRDefault="00221208" w:rsidP="002212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769C27" w14:textId="64BAD3B6" w:rsidR="00221208" w:rsidRPr="00012681" w:rsidRDefault="00221208" w:rsidP="00221208">
            <w:pPr>
              <w:rPr>
                <w:rFonts w:ascii="Arial" w:eastAsia="Arial Unicode MS" w:hAnsi="Arial" w:cs="Arial"/>
                <w:b/>
                <w:bCs/>
                <w:color w:val="FFFFFF"/>
              </w:rPr>
            </w:pPr>
            <w:r w:rsidRPr="00012681">
              <w:rPr>
                <w:rFonts w:ascii="Arial" w:hAnsi="Arial" w:cs="Arial"/>
                <w:b/>
                <w:sz w:val="22"/>
                <w:szCs w:val="22"/>
              </w:rPr>
              <w:t>Budget Monitoring</w:t>
            </w:r>
            <w:r w:rsidR="007F75A5" w:rsidRPr="000126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25138C6" w14:textId="36C57491" w:rsidR="00221208" w:rsidRPr="00012681" w:rsidRDefault="00221208" w:rsidP="00221208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2681">
              <w:rPr>
                <w:rFonts w:ascii="Arial" w:hAnsi="Arial" w:cs="Arial"/>
                <w:sz w:val="22"/>
                <w:szCs w:val="22"/>
              </w:rPr>
              <w:t>academy budget</w:t>
            </w:r>
          </w:p>
          <w:p w14:paraId="5015C1E1" w14:textId="4C92DAE0" w:rsidR="00370EE2" w:rsidRPr="00012681" w:rsidRDefault="007F75A5" w:rsidP="00221208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2681">
              <w:rPr>
                <w:rFonts w:ascii="Arial" w:hAnsi="Arial" w:cs="Arial"/>
                <w:sz w:val="22"/>
                <w:szCs w:val="22"/>
              </w:rPr>
              <w:t>‘approved budget’ changes</w:t>
            </w:r>
          </w:p>
          <w:p w14:paraId="415410EB" w14:textId="722DDE6C" w:rsidR="00221208" w:rsidRPr="00012681" w:rsidRDefault="00221208" w:rsidP="007F75A5">
            <w:pPr>
              <w:ind w:left="360"/>
              <w:rPr>
                <w:rFonts w:ascii="Arial" w:eastAsia="Arial Unicode MS" w:hAnsi="Arial" w:cs="Arial"/>
                <w:b/>
                <w:bCs/>
                <w:color w:val="FFFFFF"/>
              </w:rPr>
            </w:pPr>
          </w:p>
        </w:tc>
        <w:tc>
          <w:tcPr>
            <w:tcW w:w="8221" w:type="dxa"/>
            <w:shd w:val="clear" w:color="auto" w:fill="auto"/>
          </w:tcPr>
          <w:p w14:paraId="747E1A79" w14:textId="77777777" w:rsidR="00370EE2" w:rsidRPr="00012681" w:rsidRDefault="00370EE2" w:rsidP="002212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1AEB9A" w14:textId="62564E53" w:rsidR="00221208" w:rsidRPr="00012681" w:rsidRDefault="00221208" w:rsidP="002212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2681">
              <w:rPr>
                <w:rFonts w:ascii="Arial" w:hAnsi="Arial" w:cs="Arial"/>
                <w:b/>
                <w:sz w:val="22"/>
                <w:szCs w:val="22"/>
              </w:rPr>
              <w:t>Internal Control</w:t>
            </w:r>
            <w:r w:rsidR="007F75A5" w:rsidRPr="000126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5DDAA0F" w14:textId="77777777" w:rsidR="00221208" w:rsidRPr="00012681" w:rsidRDefault="00221208" w:rsidP="00012681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</w:rPr>
            </w:pPr>
            <w:r w:rsidRPr="00012681">
              <w:rPr>
                <w:rFonts w:ascii="Arial" w:eastAsia="Times New Roman" w:hAnsi="Arial" w:cs="Arial"/>
              </w:rPr>
              <w:t>financial control account reconciliations</w:t>
            </w:r>
          </w:p>
          <w:p w14:paraId="5119E3AF" w14:textId="796D6C38" w:rsidR="00370EE2" w:rsidRPr="00012681" w:rsidRDefault="00370EE2" w:rsidP="00221208">
            <w:pP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221208" w:rsidRPr="00221208" w14:paraId="73BD749B" w14:textId="77777777" w:rsidTr="00FC52CE">
        <w:trPr>
          <w:trHeight w:val="253"/>
        </w:trPr>
        <w:tc>
          <w:tcPr>
            <w:tcW w:w="6380" w:type="dxa"/>
            <w:vMerge/>
            <w:shd w:val="clear" w:color="auto" w:fill="auto"/>
          </w:tcPr>
          <w:p w14:paraId="047A0245" w14:textId="44207CEA" w:rsidR="00221208" w:rsidRPr="00012681" w:rsidRDefault="00221208" w:rsidP="00221208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vMerge w:val="restart"/>
            <w:shd w:val="clear" w:color="auto" w:fill="auto"/>
          </w:tcPr>
          <w:p w14:paraId="33DFFE58" w14:textId="77777777" w:rsidR="00370EE2" w:rsidRPr="00012681" w:rsidRDefault="00370EE2" w:rsidP="002212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3406D5" w14:textId="2407B247" w:rsidR="00221208" w:rsidRPr="00012681" w:rsidRDefault="00221208" w:rsidP="002212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2681">
              <w:rPr>
                <w:rFonts w:ascii="Arial" w:hAnsi="Arial" w:cs="Arial"/>
                <w:b/>
                <w:sz w:val="22"/>
                <w:szCs w:val="22"/>
              </w:rPr>
              <w:t>Internal Scrutiny</w:t>
            </w:r>
            <w:r w:rsidR="007F75A5" w:rsidRPr="000126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7E8F23" w14:textId="77777777" w:rsidR="00221208" w:rsidRPr="00012681" w:rsidRDefault="00221208" w:rsidP="00012681">
            <w:pPr>
              <w:pStyle w:val="ListParagraph"/>
              <w:numPr>
                <w:ilvl w:val="0"/>
                <w:numId w:val="34"/>
              </w:numPr>
              <w:rPr>
                <w:rFonts w:ascii="Arial" w:eastAsia="Arial Unicode MS" w:hAnsi="Arial" w:cs="Arial"/>
                <w:b/>
              </w:rPr>
            </w:pPr>
            <w:r w:rsidRPr="00012681">
              <w:rPr>
                <w:rFonts w:ascii="Arial" w:eastAsia="Times New Roman" w:hAnsi="Arial" w:cs="Arial"/>
              </w:rPr>
              <w:t xml:space="preserve">follow up of previous ‘high priority’ ICE recommendations </w:t>
            </w:r>
          </w:p>
          <w:p w14:paraId="57B5C7C3" w14:textId="3646385D" w:rsidR="00221208" w:rsidRPr="00012681" w:rsidRDefault="00221208" w:rsidP="00012681">
            <w:pPr>
              <w:pStyle w:val="ListParagraph"/>
              <w:numPr>
                <w:ilvl w:val="0"/>
                <w:numId w:val="34"/>
              </w:numPr>
              <w:rPr>
                <w:rFonts w:ascii="Arial" w:eastAsia="Arial Unicode MS" w:hAnsi="Arial" w:cs="Arial"/>
                <w:b/>
              </w:rPr>
            </w:pPr>
            <w:r w:rsidRPr="00012681">
              <w:rPr>
                <w:rFonts w:ascii="Arial" w:eastAsia="Times New Roman" w:hAnsi="Arial" w:cs="Arial"/>
              </w:rPr>
              <w:t>review of statutory audit Management Letter</w:t>
            </w:r>
          </w:p>
        </w:tc>
      </w:tr>
      <w:tr w:rsidR="00221208" w:rsidRPr="00221208" w14:paraId="17A03AAB" w14:textId="77777777" w:rsidTr="00FC52CE">
        <w:trPr>
          <w:trHeight w:val="789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14:paraId="117E5B86" w14:textId="77777777" w:rsidR="00370EE2" w:rsidRPr="00370EE2" w:rsidRDefault="00370EE2" w:rsidP="002212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2F464F" w14:textId="6E58DE55" w:rsidR="00221208" w:rsidRPr="00221208" w:rsidRDefault="00221208" w:rsidP="002212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1208">
              <w:rPr>
                <w:rFonts w:ascii="Arial" w:hAnsi="Arial" w:cs="Arial"/>
                <w:b/>
                <w:sz w:val="22"/>
                <w:szCs w:val="22"/>
              </w:rPr>
              <w:t>Reporting to Trustees</w:t>
            </w:r>
            <w:r w:rsidR="007F75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14FA442" w14:textId="77777777" w:rsidR="00221208" w:rsidRPr="00221208" w:rsidRDefault="00221208" w:rsidP="00221208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21208">
              <w:rPr>
                <w:rFonts w:ascii="Arial" w:hAnsi="Arial" w:cs="Arial"/>
                <w:sz w:val="22"/>
                <w:szCs w:val="22"/>
              </w:rPr>
              <w:t>financial reports</w:t>
            </w:r>
          </w:p>
          <w:p w14:paraId="75F1C3EA" w14:textId="77777777" w:rsidR="00221208" w:rsidRDefault="00221208" w:rsidP="00221208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221208">
              <w:rPr>
                <w:rFonts w:ascii="Arial" w:hAnsi="Arial" w:cs="Arial"/>
                <w:sz w:val="22"/>
                <w:szCs w:val="22"/>
              </w:rPr>
              <w:t>reporting responsibilities</w:t>
            </w:r>
          </w:p>
          <w:p w14:paraId="1EA92309" w14:textId="67E276BB" w:rsidR="00370EE2" w:rsidRPr="00370EE2" w:rsidRDefault="00370EE2" w:rsidP="00370E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B1DE0B" w14:textId="21FEBFD4" w:rsidR="00221208" w:rsidRPr="00221208" w:rsidRDefault="00221208" w:rsidP="00221208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</w:tbl>
    <w:p w14:paraId="6EF4526E" w14:textId="2C3F8BB7" w:rsidR="00081733" w:rsidRDefault="00081733">
      <w:pPr>
        <w:rPr>
          <w:rFonts w:eastAsia="Arial Unicode MS" w:cs="Times New Roman"/>
          <w:b/>
          <w:bCs/>
          <w:color w:val="D0103A"/>
          <w:sz w:val="32"/>
          <w:szCs w:val="20"/>
          <w:lang w:eastAsia="en-GB"/>
        </w:rPr>
      </w:pPr>
    </w:p>
    <w:p w14:paraId="134EBC7A" w14:textId="77777777" w:rsidR="00215295" w:rsidRDefault="00215295">
      <w:bookmarkStart w:id="2" w:name="_Hlk33987599"/>
      <w:r>
        <w:br w:type="page"/>
      </w:r>
    </w:p>
    <w:tbl>
      <w:tblPr>
        <w:tblW w:w="1460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5781"/>
        <w:gridCol w:w="6194"/>
        <w:gridCol w:w="1930"/>
      </w:tblGrid>
      <w:tr w:rsidR="000C186F" w:rsidRPr="000C186F" w14:paraId="14CBC5DB" w14:textId="77777777" w:rsidTr="00CF2050">
        <w:trPr>
          <w:trHeight w:val="509"/>
          <w:tblHeader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00B973"/>
          </w:tcPr>
          <w:p w14:paraId="40B74659" w14:textId="7B01E8D9" w:rsidR="000C186F" w:rsidRPr="000C186F" w:rsidRDefault="000C186F" w:rsidP="000C186F">
            <w:pPr>
              <w:spacing w:after="0" w:line="240" w:lineRule="auto"/>
              <w:rPr>
                <w:rFonts w:eastAsia="Arial Unicode MS"/>
                <w:b/>
                <w:color w:val="FFFFFF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00B973"/>
            <w:vAlign w:val="center"/>
          </w:tcPr>
          <w:p w14:paraId="52128DB0" w14:textId="77777777" w:rsidR="000C186F" w:rsidRPr="000C186F" w:rsidRDefault="000C186F" w:rsidP="000C186F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0C186F">
              <w:rPr>
                <w:rFonts w:eastAsia="Arial Unicode MS"/>
                <w:b/>
                <w:color w:val="FFFFFF"/>
              </w:rPr>
              <w:t>Findings</w:t>
            </w:r>
          </w:p>
        </w:tc>
        <w:tc>
          <w:tcPr>
            <w:tcW w:w="6194" w:type="dxa"/>
            <w:tcBorders>
              <w:bottom w:val="single" w:sz="4" w:space="0" w:color="auto"/>
            </w:tcBorders>
            <w:shd w:val="clear" w:color="auto" w:fill="00B973"/>
            <w:vAlign w:val="center"/>
          </w:tcPr>
          <w:p w14:paraId="2CD26C1C" w14:textId="67BA8909" w:rsidR="000C186F" w:rsidRPr="000C186F" w:rsidRDefault="000C186F" w:rsidP="000C186F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0C186F">
              <w:rPr>
                <w:rFonts w:eastAsia="Arial Unicode MS"/>
                <w:b/>
                <w:color w:val="FFFFFF"/>
              </w:rPr>
              <w:t>Recommendations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00B973"/>
            <w:vAlign w:val="center"/>
          </w:tcPr>
          <w:p w14:paraId="1F8A397A" w14:textId="77777777" w:rsidR="000C186F" w:rsidRPr="000C186F" w:rsidRDefault="000C186F" w:rsidP="000C186F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0C186F">
              <w:rPr>
                <w:rFonts w:eastAsia="Arial Unicode MS"/>
                <w:b/>
                <w:color w:val="FFFFFF"/>
              </w:rPr>
              <w:t>Action Plan</w:t>
            </w:r>
          </w:p>
        </w:tc>
      </w:tr>
      <w:tr w:rsidR="000D3BF8" w:rsidRPr="000C186F" w14:paraId="5B9C4227" w14:textId="77777777" w:rsidTr="00D961F1">
        <w:trPr>
          <w:trHeight w:val="509"/>
        </w:trPr>
        <w:tc>
          <w:tcPr>
            <w:tcW w:w="14600" w:type="dxa"/>
            <w:gridSpan w:val="4"/>
            <w:shd w:val="clear" w:color="auto" w:fill="D9D9D9"/>
          </w:tcPr>
          <w:p w14:paraId="4EC92A23" w14:textId="77777777" w:rsidR="000D3BF8" w:rsidRPr="000C186F" w:rsidRDefault="000D3BF8" w:rsidP="000C186F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  <w:p w14:paraId="1662644C" w14:textId="4DF7F5F0" w:rsidR="000D3BF8" w:rsidRPr="000C186F" w:rsidRDefault="000D3BF8" w:rsidP="000C186F">
            <w:pPr>
              <w:spacing w:after="0" w:line="240" w:lineRule="auto"/>
              <w:rPr>
                <w:rFonts w:eastAsia="Arial Unicode MS"/>
                <w:b/>
              </w:rPr>
            </w:pPr>
            <w:r w:rsidRPr="000C186F">
              <w:rPr>
                <w:rFonts w:eastAsia="Arial Unicode MS"/>
                <w:b/>
              </w:rPr>
              <w:t>Budget Monitoring</w:t>
            </w:r>
          </w:p>
          <w:p w14:paraId="57AE7A72" w14:textId="77777777" w:rsidR="000D3BF8" w:rsidRPr="000C186F" w:rsidRDefault="000D3BF8" w:rsidP="000C186F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</w:tr>
      <w:bookmarkEnd w:id="2"/>
      <w:tr w:rsidR="008135AA" w:rsidRPr="000C186F" w14:paraId="7F136896" w14:textId="77777777" w:rsidTr="00685196">
        <w:trPr>
          <w:trHeight w:val="509"/>
        </w:trPr>
        <w:tc>
          <w:tcPr>
            <w:tcW w:w="14600" w:type="dxa"/>
            <w:gridSpan w:val="4"/>
            <w:shd w:val="clear" w:color="auto" w:fill="auto"/>
          </w:tcPr>
          <w:p w14:paraId="54B724BE" w14:textId="77777777" w:rsidR="008135AA" w:rsidRPr="00215295" w:rsidRDefault="008135AA" w:rsidP="008135AA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1109703B" w14:textId="77777777" w:rsidR="008135AA" w:rsidRPr="00246275" w:rsidRDefault="008135AA" w:rsidP="008135AA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246275">
              <w:rPr>
                <w:rFonts w:eastAsia="Arial Unicode MS"/>
                <w:sz w:val="22"/>
                <w:szCs w:val="22"/>
              </w:rPr>
              <w:t xml:space="preserve">Checks performed to verify items listed in the scope of work found the systems to be in order and no </w:t>
            </w:r>
            <w:r>
              <w:rPr>
                <w:rFonts w:eastAsia="Arial Unicode MS"/>
                <w:sz w:val="22"/>
                <w:szCs w:val="22"/>
              </w:rPr>
              <w:t xml:space="preserve">medium or high priority </w:t>
            </w:r>
            <w:r w:rsidRPr="00246275">
              <w:rPr>
                <w:rFonts w:eastAsia="Arial Unicode MS"/>
                <w:sz w:val="22"/>
                <w:szCs w:val="22"/>
              </w:rPr>
              <w:t xml:space="preserve">issues were identified. </w:t>
            </w:r>
          </w:p>
          <w:p w14:paraId="2C9C3113" w14:textId="77777777" w:rsidR="008135AA" w:rsidRPr="00215295" w:rsidRDefault="008135AA" w:rsidP="008135AA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</w:tc>
      </w:tr>
      <w:tr w:rsidR="000D3BF8" w:rsidRPr="000C186F" w14:paraId="452C116B" w14:textId="77777777" w:rsidTr="008F31FA">
        <w:trPr>
          <w:trHeight w:val="509"/>
        </w:trPr>
        <w:tc>
          <w:tcPr>
            <w:tcW w:w="14600" w:type="dxa"/>
            <w:gridSpan w:val="4"/>
            <w:shd w:val="clear" w:color="auto" w:fill="D9D9D9"/>
          </w:tcPr>
          <w:p w14:paraId="0B29CB90" w14:textId="77777777" w:rsidR="000D3BF8" w:rsidRPr="000C186F" w:rsidRDefault="000D3BF8" w:rsidP="00CF2050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  <w:p w14:paraId="1DCD5497" w14:textId="77777777" w:rsidR="000D3BF8" w:rsidRDefault="000D3BF8" w:rsidP="00CF2050">
            <w:pPr>
              <w:spacing w:after="0" w:line="240" w:lineRule="auto"/>
              <w:rPr>
                <w:rFonts w:eastAsia="Arial Unicode MS"/>
                <w:b/>
              </w:rPr>
            </w:pPr>
            <w:r w:rsidRPr="00201144">
              <w:rPr>
                <w:rFonts w:eastAsia="Arial Unicode MS"/>
                <w:b/>
              </w:rPr>
              <w:t xml:space="preserve">Reporting to Trustees </w:t>
            </w:r>
          </w:p>
          <w:p w14:paraId="21E0B929" w14:textId="5E4BD23D" w:rsidR="00215295" w:rsidRPr="000C186F" w:rsidRDefault="00215295" w:rsidP="00CF2050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</w:tr>
      <w:tr w:rsidR="00277912" w:rsidRPr="000C186F" w14:paraId="6578F25F" w14:textId="77777777" w:rsidTr="001D0BE4">
        <w:trPr>
          <w:trHeight w:val="509"/>
        </w:trPr>
        <w:tc>
          <w:tcPr>
            <w:tcW w:w="14600" w:type="dxa"/>
            <w:gridSpan w:val="4"/>
            <w:shd w:val="clear" w:color="auto" w:fill="auto"/>
          </w:tcPr>
          <w:p w14:paraId="171DF76A" w14:textId="77777777" w:rsidR="00277912" w:rsidRPr="00215295" w:rsidRDefault="00277912" w:rsidP="00277912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73A952C7" w14:textId="77777777" w:rsidR="00277912" w:rsidRPr="00246275" w:rsidRDefault="00277912" w:rsidP="00277912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246275">
              <w:rPr>
                <w:rFonts w:eastAsia="Arial Unicode MS"/>
                <w:sz w:val="22"/>
                <w:szCs w:val="22"/>
              </w:rPr>
              <w:t xml:space="preserve">Checks performed to verify items listed in the scope of work found the systems to be in order and no </w:t>
            </w:r>
            <w:r>
              <w:rPr>
                <w:rFonts w:eastAsia="Arial Unicode MS"/>
                <w:sz w:val="22"/>
                <w:szCs w:val="22"/>
              </w:rPr>
              <w:t xml:space="preserve">medium or high priority </w:t>
            </w:r>
            <w:r w:rsidRPr="00246275">
              <w:rPr>
                <w:rFonts w:eastAsia="Arial Unicode MS"/>
                <w:sz w:val="22"/>
                <w:szCs w:val="22"/>
              </w:rPr>
              <w:t xml:space="preserve">issues were identified. </w:t>
            </w:r>
          </w:p>
          <w:p w14:paraId="77F0A1B7" w14:textId="77777777" w:rsidR="00277912" w:rsidRPr="00215295" w:rsidRDefault="00277912" w:rsidP="00277912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</w:tc>
      </w:tr>
      <w:tr w:rsidR="000D3BF8" w:rsidRPr="000C186F" w14:paraId="676BB9CA" w14:textId="77777777" w:rsidTr="0076257B">
        <w:trPr>
          <w:trHeight w:val="509"/>
        </w:trPr>
        <w:tc>
          <w:tcPr>
            <w:tcW w:w="14600" w:type="dxa"/>
            <w:gridSpan w:val="4"/>
            <w:shd w:val="clear" w:color="auto" w:fill="D9D9D9"/>
          </w:tcPr>
          <w:p w14:paraId="1F90F64D" w14:textId="77777777" w:rsidR="000D3BF8" w:rsidRPr="000C186F" w:rsidRDefault="000D3BF8" w:rsidP="00CF2050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  <w:p w14:paraId="23A81331" w14:textId="4DEA83A0" w:rsidR="000D3BF8" w:rsidRDefault="000D3BF8" w:rsidP="00CF2050">
            <w:pPr>
              <w:spacing w:after="0" w:line="240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Internal Control</w:t>
            </w:r>
          </w:p>
          <w:p w14:paraId="1745AF88" w14:textId="2AC35BDE" w:rsidR="000D3BF8" w:rsidRPr="000C186F" w:rsidRDefault="000D3BF8" w:rsidP="00CF2050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</w:tr>
      <w:tr w:rsidR="00625C5C" w:rsidRPr="000C186F" w14:paraId="14D68E72" w14:textId="77777777" w:rsidTr="00034E1D">
        <w:trPr>
          <w:trHeight w:val="509"/>
        </w:trPr>
        <w:tc>
          <w:tcPr>
            <w:tcW w:w="14600" w:type="dxa"/>
            <w:gridSpan w:val="4"/>
            <w:shd w:val="clear" w:color="auto" w:fill="auto"/>
          </w:tcPr>
          <w:p w14:paraId="063F41E2" w14:textId="77777777" w:rsidR="00625C5C" w:rsidRPr="00215295" w:rsidRDefault="00625C5C" w:rsidP="00625C5C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43CF2C7B" w14:textId="77777777" w:rsidR="00625C5C" w:rsidRPr="00246275" w:rsidRDefault="00625C5C" w:rsidP="00625C5C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246275">
              <w:rPr>
                <w:rFonts w:eastAsia="Arial Unicode MS"/>
                <w:sz w:val="22"/>
                <w:szCs w:val="22"/>
              </w:rPr>
              <w:t xml:space="preserve">Checks performed to verify items listed in the scope of work found the systems to be in order and no </w:t>
            </w:r>
            <w:r>
              <w:rPr>
                <w:rFonts w:eastAsia="Arial Unicode MS"/>
                <w:sz w:val="22"/>
                <w:szCs w:val="22"/>
              </w:rPr>
              <w:t xml:space="preserve">medium or high priority </w:t>
            </w:r>
            <w:r w:rsidRPr="00246275">
              <w:rPr>
                <w:rFonts w:eastAsia="Arial Unicode MS"/>
                <w:sz w:val="22"/>
                <w:szCs w:val="22"/>
              </w:rPr>
              <w:t xml:space="preserve">issues were identified. </w:t>
            </w:r>
          </w:p>
          <w:p w14:paraId="1FE44FCF" w14:textId="77777777" w:rsidR="00625C5C" w:rsidRPr="00215295" w:rsidRDefault="00625C5C" w:rsidP="00625C5C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</w:tc>
      </w:tr>
      <w:tr w:rsidR="000D3BF8" w:rsidRPr="000C186F" w14:paraId="6EF3E7E1" w14:textId="77777777" w:rsidTr="00A219BD">
        <w:trPr>
          <w:trHeight w:val="509"/>
        </w:trPr>
        <w:tc>
          <w:tcPr>
            <w:tcW w:w="14600" w:type="dxa"/>
            <w:gridSpan w:val="4"/>
            <w:shd w:val="clear" w:color="auto" w:fill="D9D9D9"/>
          </w:tcPr>
          <w:p w14:paraId="66E58BD6" w14:textId="77777777" w:rsidR="000D3BF8" w:rsidRPr="000C186F" w:rsidRDefault="000D3BF8" w:rsidP="00CF2050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  <w:p w14:paraId="0F3274DA" w14:textId="4B385976" w:rsidR="000D3BF8" w:rsidRDefault="000D3BF8" w:rsidP="00CF2050">
            <w:pPr>
              <w:spacing w:after="0" w:line="240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Internal Scrutiny</w:t>
            </w:r>
          </w:p>
          <w:p w14:paraId="1DB97616" w14:textId="77777777" w:rsidR="000D3BF8" w:rsidRPr="000C186F" w:rsidRDefault="000D3BF8" w:rsidP="00CF2050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</w:tr>
      <w:tr w:rsidR="00625C5C" w:rsidRPr="000C186F" w14:paraId="3237EE7A" w14:textId="77777777" w:rsidTr="00280BDE">
        <w:trPr>
          <w:trHeight w:val="509"/>
        </w:trPr>
        <w:tc>
          <w:tcPr>
            <w:tcW w:w="14600" w:type="dxa"/>
            <w:gridSpan w:val="4"/>
            <w:shd w:val="clear" w:color="auto" w:fill="auto"/>
          </w:tcPr>
          <w:p w14:paraId="30171589" w14:textId="77777777" w:rsidR="00625C5C" w:rsidRPr="00215295" w:rsidRDefault="00625C5C" w:rsidP="00625C5C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00A1F4AD" w14:textId="77777777" w:rsidR="00625C5C" w:rsidRPr="00246275" w:rsidRDefault="00625C5C" w:rsidP="00625C5C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246275">
              <w:rPr>
                <w:rFonts w:eastAsia="Arial Unicode MS"/>
                <w:sz w:val="22"/>
                <w:szCs w:val="22"/>
              </w:rPr>
              <w:t xml:space="preserve">Checks performed to verify items listed in the scope of work found the systems to be in order and no </w:t>
            </w:r>
            <w:r>
              <w:rPr>
                <w:rFonts w:eastAsia="Arial Unicode MS"/>
                <w:sz w:val="22"/>
                <w:szCs w:val="22"/>
              </w:rPr>
              <w:t xml:space="preserve">medium or high priority </w:t>
            </w:r>
            <w:r w:rsidRPr="00246275">
              <w:rPr>
                <w:rFonts w:eastAsia="Arial Unicode MS"/>
                <w:sz w:val="22"/>
                <w:szCs w:val="22"/>
              </w:rPr>
              <w:t xml:space="preserve">issues were identified. </w:t>
            </w:r>
          </w:p>
          <w:p w14:paraId="37682A9F" w14:textId="77777777" w:rsidR="00625C5C" w:rsidRPr="00215295" w:rsidRDefault="00625C5C" w:rsidP="00625C5C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</w:tc>
      </w:tr>
    </w:tbl>
    <w:p w14:paraId="1CDFBD74" w14:textId="4E73DA0A" w:rsidR="009141C7" w:rsidRDefault="009141C7">
      <w:pPr>
        <w:rPr>
          <w:rFonts w:eastAsia="Arial Unicode MS" w:cs="Times New Roman"/>
          <w:b/>
          <w:bCs/>
          <w:color w:val="D0103A"/>
          <w:sz w:val="32"/>
          <w:szCs w:val="20"/>
          <w:lang w:eastAsia="en-GB"/>
        </w:rPr>
      </w:pPr>
    </w:p>
    <w:p w14:paraId="62143713" w14:textId="77777777" w:rsidR="00081733" w:rsidRDefault="00081733">
      <w:pPr>
        <w:rPr>
          <w:rFonts w:eastAsia="Arial Unicode MS" w:cs="Times New Roman"/>
          <w:b/>
          <w:bCs/>
          <w:color w:val="D0103A"/>
          <w:sz w:val="32"/>
          <w:szCs w:val="20"/>
          <w:lang w:eastAsia="en-GB"/>
        </w:rPr>
      </w:pPr>
    </w:p>
    <w:p w14:paraId="7E93E856" w14:textId="1FAB8154" w:rsidR="00CC39F5" w:rsidRDefault="00CC39F5">
      <w:pPr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</w:pPr>
      <w:r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br w:type="page"/>
      </w:r>
    </w:p>
    <w:p w14:paraId="6FDFB24F" w14:textId="4343C5B2" w:rsidR="00B6795F" w:rsidRPr="00067F84" w:rsidRDefault="00A82ADA" w:rsidP="00B6795F">
      <w:pPr>
        <w:keepNext/>
        <w:spacing w:after="0" w:line="240" w:lineRule="auto"/>
        <w:outlineLvl w:val="0"/>
        <w:rPr>
          <w:rFonts w:eastAsia="Arial Unicode MS"/>
          <w:b/>
          <w:color w:val="3C3060"/>
          <w:sz w:val="28"/>
          <w:szCs w:val="28"/>
        </w:rPr>
      </w:pPr>
      <w:r w:rsidRPr="00215295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lastRenderedPageBreak/>
        <w:t>V</w:t>
      </w:r>
      <w:r w:rsidR="00094DB2" w:rsidRPr="00215295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t xml:space="preserve">ISIT </w:t>
      </w:r>
      <w:r w:rsidRPr="00215295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t>2</w:t>
      </w:r>
      <w:r w:rsidR="00D1452F" w:rsidRPr="00215295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t>:</w:t>
      </w:r>
      <w:r w:rsidR="00D1452F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t xml:space="preserve"> </w:t>
      </w:r>
      <w:r w:rsidR="00B6795F" w:rsidRPr="00067F84">
        <w:rPr>
          <w:rFonts w:eastAsia="Arial Unicode MS"/>
          <w:b/>
          <w:color w:val="3C3060"/>
          <w:sz w:val="28"/>
          <w:szCs w:val="28"/>
        </w:rPr>
        <w:t xml:space="preserve">INCOME </w:t>
      </w:r>
    </w:p>
    <w:p w14:paraId="73C86FF7" w14:textId="77777777" w:rsidR="00B6795F" w:rsidRPr="00051F18" w:rsidRDefault="00B6795F" w:rsidP="00B6795F">
      <w:pPr>
        <w:rPr>
          <w:lang w:eastAsia="en-GB"/>
        </w:rPr>
      </w:pPr>
    </w:p>
    <w:tbl>
      <w:tblPr>
        <w:tblW w:w="13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2"/>
        <w:gridCol w:w="7087"/>
      </w:tblGrid>
      <w:tr w:rsidR="00B6795F" w:rsidRPr="00EB3983" w14:paraId="1A9EB1E7" w14:textId="77777777" w:rsidTr="00F033D7">
        <w:trPr>
          <w:trHeight w:val="509"/>
        </w:trPr>
        <w:tc>
          <w:tcPr>
            <w:tcW w:w="13779" w:type="dxa"/>
            <w:gridSpan w:val="2"/>
            <w:shd w:val="clear" w:color="auto" w:fill="00B973"/>
          </w:tcPr>
          <w:p w14:paraId="6B7C4CE4" w14:textId="77777777" w:rsidR="00B6795F" w:rsidRPr="00EB3983" w:rsidRDefault="00B6795F" w:rsidP="00F033D7">
            <w:pPr>
              <w:spacing w:before="100" w:after="60"/>
              <w:jc w:val="center"/>
              <w:rPr>
                <w:rFonts w:eastAsia="Arial Unicode MS"/>
                <w:b/>
                <w:color w:val="FFFFFF"/>
              </w:rPr>
            </w:pPr>
            <w:r w:rsidRPr="00EB3983">
              <w:rPr>
                <w:rFonts w:eastAsia="Arial Unicode MS"/>
                <w:b/>
                <w:color w:val="FFFFFF"/>
              </w:rPr>
              <w:t>Scope of Work</w:t>
            </w:r>
          </w:p>
        </w:tc>
      </w:tr>
      <w:tr w:rsidR="00B6795F" w:rsidRPr="005507E3" w14:paraId="58BB45DC" w14:textId="77777777" w:rsidTr="0064312B">
        <w:trPr>
          <w:trHeight w:val="903"/>
        </w:trPr>
        <w:tc>
          <w:tcPr>
            <w:tcW w:w="6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BB41F" w14:textId="38269C78" w:rsidR="00B6795F" w:rsidRPr="005507E3" w:rsidRDefault="00B6795F" w:rsidP="00F033D7">
            <w:pPr>
              <w:spacing w:before="100" w:after="60"/>
              <w:rPr>
                <w:rFonts w:eastAsia="Arial Unicode MS"/>
                <w:b/>
                <w:color w:val="0000FF"/>
                <w:sz w:val="22"/>
                <w:szCs w:val="22"/>
              </w:rPr>
            </w:pPr>
            <w:r w:rsidRPr="000C5623">
              <w:rPr>
                <w:b/>
                <w:sz w:val="22"/>
                <w:szCs w:val="22"/>
              </w:rPr>
              <w:t>Receipt of Payments from Students and Parents</w:t>
            </w:r>
            <w:r w:rsidR="0064312B">
              <w:rPr>
                <w:b/>
                <w:sz w:val="22"/>
                <w:szCs w:val="22"/>
              </w:rPr>
              <w:t>:</w:t>
            </w:r>
          </w:p>
          <w:p w14:paraId="22D9F4DC" w14:textId="77777777" w:rsidR="00B6795F" w:rsidRPr="000C5623" w:rsidRDefault="00B6795F" w:rsidP="00F033D7">
            <w:pPr>
              <w:numPr>
                <w:ilvl w:val="0"/>
                <w:numId w:val="9"/>
              </w:numPr>
              <w:spacing w:before="100" w:after="60" w:line="240" w:lineRule="auto"/>
              <w:rPr>
                <w:sz w:val="22"/>
                <w:szCs w:val="22"/>
              </w:rPr>
            </w:pPr>
            <w:r w:rsidRPr="000C5623">
              <w:rPr>
                <w:sz w:val="22"/>
                <w:szCs w:val="22"/>
              </w:rPr>
              <w:t xml:space="preserve">income processing policy &amp; procedures </w:t>
            </w:r>
          </w:p>
          <w:p w14:paraId="1E936F78" w14:textId="77777777" w:rsidR="00B6795F" w:rsidRPr="005507E3" w:rsidRDefault="00B6795F" w:rsidP="00F033D7">
            <w:pPr>
              <w:ind w:left="720"/>
              <w:rPr>
                <w:rFonts w:eastAsia="Arial Unicode MS"/>
                <w:b/>
                <w:color w:val="0000FF"/>
                <w:sz w:val="22"/>
                <w:szCs w:val="22"/>
              </w:rPr>
            </w:pPr>
          </w:p>
        </w:tc>
        <w:tc>
          <w:tcPr>
            <w:tcW w:w="708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9281661" w14:textId="1B744BF1" w:rsidR="00B6795F" w:rsidRPr="00CB14D1" w:rsidRDefault="00B6795F" w:rsidP="00F033D7">
            <w:pPr>
              <w:spacing w:before="100" w:after="60"/>
              <w:rPr>
                <w:b/>
                <w:sz w:val="22"/>
                <w:szCs w:val="22"/>
              </w:rPr>
            </w:pPr>
            <w:r w:rsidRPr="00CB14D1">
              <w:rPr>
                <w:b/>
                <w:sz w:val="22"/>
                <w:szCs w:val="22"/>
              </w:rPr>
              <w:t>Internal Control – Income Sample</w:t>
            </w:r>
            <w:r w:rsidR="0064312B">
              <w:rPr>
                <w:b/>
                <w:sz w:val="22"/>
                <w:szCs w:val="22"/>
              </w:rPr>
              <w:t>:</w:t>
            </w:r>
          </w:p>
          <w:p w14:paraId="31EF3B2A" w14:textId="77777777" w:rsidR="00B6795F" w:rsidRPr="00CB14D1" w:rsidRDefault="00B6795F" w:rsidP="00F033D7">
            <w:pPr>
              <w:pStyle w:val="ListParagraph"/>
              <w:numPr>
                <w:ilvl w:val="0"/>
                <w:numId w:val="24"/>
              </w:numPr>
              <w:rPr>
                <w:rFonts w:ascii="Arial" w:eastAsia="Arial Unicode MS" w:hAnsi="Arial" w:cs="Arial"/>
                <w:b/>
              </w:rPr>
            </w:pPr>
            <w:r w:rsidRPr="00CB14D1">
              <w:rPr>
                <w:rFonts w:ascii="Arial" w:hAnsi="Arial" w:cs="Arial"/>
              </w:rPr>
              <w:t>financial discipline</w:t>
            </w:r>
          </w:p>
          <w:p w14:paraId="41BD8F60" w14:textId="77777777" w:rsidR="00B6795F" w:rsidRPr="00CB14D1" w:rsidRDefault="00B6795F" w:rsidP="00F033D7">
            <w:pPr>
              <w:pStyle w:val="ListParagraph"/>
              <w:numPr>
                <w:ilvl w:val="0"/>
                <w:numId w:val="24"/>
              </w:numPr>
              <w:rPr>
                <w:rFonts w:ascii="Arial" w:eastAsia="Arial Unicode MS" w:hAnsi="Arial" w:cs="Arial"/>
                <w:b/>
              </w:rPr>
            </w:pPr>
            <w:r w:rsidRPr="00CB14D1">
              <w:rPr>
                <w:rFonts w:ascii="Arial" w:hAnsi="Arial" w:cs="Arial"/>
              </w:rPr>
              <w:t>audit trail</w:t>
            </w:r>
          </w:p>
          <w:p w14:paraId="20323CE7" w14:textId="77777777" w:rsidR="00B6795F" w:rsidRPr="00CB14D1" w:rsidRDefault="00B6795F" w:rsidP="00F033D7">
            <w:pPr>
              <w:pStyle w:val="ListParagraph"/>
              <w:numPr>
                <w:ilvl w:val="0"/>
                <w:numId w:val="24"/>
              </w:numPr>
              <w:rPr>
                <w:rFonts w:ascii="Arial" w:eastAsia="Arial Unicode MS" w:hAnsi="Arial" w:cs="Arial"/>
                <w:b/>
              </w:rPr>
            </w:pPr>
            <w:r w:rsidRPr="00CB14D1">
              <w:rPr>
                <w:rFonts w:ascii="Arial" w:hAnsi="Arial" w:cs="Arial"/>
              </w:rPr>
              <w:t>completeness of income</w:t>
            </w:r>
          </w:p>
          <w:p w14:paraId="42573A64" w14:textId="77777777" w:rsidR="00B6795F" w:rsidRPr="00CB14D1" w:rsidRDefault="00B6795F" w:rsidP="00F033D7">
            <w:pPr>
              <w:pStyle w:val="ListParagraph"/>
              <w:numPr>
                <w:ilvl w:val="0"/>
                <w:numId w:val="24"/>
              </w:numPr>
              <w:rPr>
                <w:rFonts w:ascii="Arial" w:eastAsia="Arial Unicode MS" w:hAnsi="Arial" w:cs="Arial"/>
                <w:b/>
              </w:rPr>
            </w:pPr>
            <w:r w:rsidRPr="00CB14D1">
              <w:rPr>
                <w:rFonts w:ascii="Arial" w:hAnsi="Arial" w:cs="Arial"/>
              </w:rPr>
              <w:t>financial monitoring of activities</w:t>
            </w:r>
          </w:p>
          <w:p w14:paraId="2767EB51" w14:textId="77777777" w:rsidR="00B6795F" w:rsidRPr="00CB14D1" w:rsidRDefault="00B6795F" w:rsidP="00F033D7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b/>
              </w:rPr>
            </w:pPr>
            <w:r w:rsidRPr="00CB14D1">
              <w:rPr>
                <w:rFonts w:ascii="Arial" w:hAnsi="Arial" w:cs="Arial"/>
              </w:rPr>
              <w:t>segregation of duties</w:t>
            </w:r>
          </w:p>
        </w:tc>
      </w:tr>
      <w:tr w:rsidR="00B6795F" w:rsidRPr="005507E3" w14:paraId="400E72E2" w14:textId="77777777" w:rsidTr="0064312B">
        <w:trPr>
          <w:trHeight w:val="954"/>
        </w:trPr>
        <w:tc>
          <w:tcPr>
            <w:tcW w:w="6692" w:type="dxa"/>
            <w:tcBorders>
              <w:bottom w:val="single" w:sz="4" w:space="0" w:color="auto"/>
            </w:tcBorders>
            <w:shd w:val="clear" w:color="auto" w:fill="auto"/>
          </w:tcPr>
          <w:p w14:paraId="2373F50C" w14:textId="3C4D76F2" w:rsidR="00B6795F" w:rsidRPr="000C5623" w:rsidRDefault="00B6795F" w:rsidP="00F033D7">
            <w:pPr>
              <w:spacing w:before="100" w:after="0"/>
              <w:rPr>
                <w:b/>
                <w:sz w:val="22"/>
                <w:szCs w:val="22"/>
              </w:rPr>
            </w:pPr>
            <w:r w:rsidRPr="000C5623">
              <w:rPr>
                <w:b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e</w:t>
            </w:r>
            <w:r w:rsidRPr="000C5623">
              <w:rPr>
                <w:b/>
                <w:sz w:val="22"/>
                <w:szCs w:val="22"/>
              </w:rPr>
              <w:t>nerated Income</w:t>
            </w:r>
            <w:r w:rsidR="0064312B">
              <w:rPr>
                <w:b/>
                <w:sz w:val="22"/>
                <w:szCs w:val="22"/>
              </w:rPr>
              <w:t>:</w:t>
            </w:r>
          </w:p>
          <w:p w14:paraId="328C84F5" w14:textId="77777777" w:rsidR="00B6795F" w:rsidRPr="005507E3" w:rsidRDefault="00B6795F" w:rsidP="00F033D7">
            <w:pPr>
              <w:numPr>
                <w:ilvl w:val="0"/>
                <w:numId w:val="9"/>
              </w:numPr>
              <w:spacing w:before="100" w:after="60" w:line="240" w:lineRule="auto"/>
              <w:rPr>
                <w:sz w:val="22"/>
                <w:szCs w:val="22"/>
              </w:rPr>
            </w:pPr>
            <w:r w:rsidRPr="000C5623">
              <w:rPr>
                <w:sz w:val="22"/>
                <w:szCs w:val="22"/>
              </w:rPr>
              <w:t>income policy &amp; procedures for generated income</w:t>
            </w:r>
          </w:p>
        </w:tc>
        <w:tc>
          <w:tcPr>
            <w:tcW w:w="7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D57C4D" w14:textId="77777777" w:rsidR="00B6795F" w:rsidRPr="00067F84" w:rsidRDefault="00B6795F" w:rsidP="00F033D7">
            <w:pPr>
              <w:pStyle w:val="ListParagraph"/>
              <w:numPr>
                <w:ilvl w:val="0"/>
                <w:numId w:val="24"/>
              </w:numPr>
              <w:spacing w:before="80" w:after="60"/>
              <w:rPr>
                <w:rFonts w:ascii="Arial" w:eastAsia="Arial Unicode MS" w:hAnsi="Arial" w:cs="Arial"/>
                <w:b/>
              </w:rPr>
            </w:pPr>
          </w:p>
        </w:tc>
      </w:tr>
    </w:tbl>
    <w:p w14:paraId="09CDA874" w14:textId="6624DA19" w:rsidR="002205F1" w:rsidRDefault="002205F1" w:rsidP="00B6795F">
      <w:pPr>
        <w:rPr>
          <w:lang w:eastAsia="en-GB"/>
        </w:rPr>
      </w:pPr>
    </w:p>
    <w:p w14:paraId="2ECFCCDF" w14:textId="73D0AEC1" w:rsidR="002205F1" w:rsidRDefault="002205F1">
      <w:pPr>
        <w:rPr>
          <w:lang w:eastAsia="en-GB"/>
        </w:rPr>
      </w:pPr>
    </w:p>
    <w:p w14:paraId="41514730" w14:textId="77777777" w:rsidR="001D5B7C" w:rsidRDefault="001D5B7C" w:rsidP="00B6795F">
      <w:pPr>
        <w:rPr>
          <w:lang w:eastAsia="en-GB"/>
        </w:rPr>
      </w:pPr>
    </w:p>
    <w:p w14:paraId="697670F5" w14:textId="21848435" w:rsidR="001B31B0" w:rsidRDefault="001B31B0"/>
    <w:p w14:paraId="166B2F95" w14:textId="77777777" w:rsidR="001B31B0" w:rsidRDefault="001B31B0" w:rsidP="001B31B0">
      <w:pPr>
        <w:rPr>
          <w:rFonts w:eastAsia="Arial Unicode MS"/>
          <w:color w:val="3C3060"/>
          <w:sz w:val="28"/>
          <w:szCs w:val="28"/>
          <w:u w:val="single"/>
        </w:rPr>
      </w:pPr>
    </w:p>
    <w:p w14:paraId="5AABC5A6" w14:textId="332C570C" w:rsidR="000A7F37" w:rsidRDefault="000A7F37">
      <w:pPr>
        <w:rPr>
          <w:lang w:eastAsia="en-GB"/>
        </w:rPr>
      </w:pPr>
      <w:r>
        <w:rPr>
          <w:lang w:eastAsia="en-GB"/>
        </w:rPr>
        <w:br w:type="page"/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6237"/>
        <w:gridCol w:w="1701"/>
      </w:tblGrid>
      <w:tr w:rsidR="0022122F" w:rsidRPr="0018479A" w14:paraId="5A65F1E7" w14:textId="77777777" w:rsidTr="005D3916">
        <w:trPr>
          <w:trHeight w:val="509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00B973"/>
          </w:tcPr>
          <w:p w14:paraId="00A74DC0" w14:textId="77777777" w:rsidR="0022122F" w:rsidRPr="0018479A" w:rsidRDefault="0022122F" w:rsidP="005D3916">
            <w:pPr>
              <w:rPr>
                <w:rFonts w:eastAsia="Arial Unicode MS"/>
                <w:b/>
                <w:color w:val="FFFFFF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00B973"/>
            <w:vAlign w:val="center"/>
          </w:tcPr>
          <w:p w14:paraId="2D5E7DB1" w14:textId="77777777" w:rsidR="0022122F" w:rsidRPr="0018479A" w:rsidRDefault="0022122F" w:rsidP="00A35E5C">
            <w:pPr>
              <w:jc w:val="center"/>
              <w:rPr>
                <w:rFonts w:eastAsia="Arial Unicode MS"/>
                <w:b/>
                <w:color w:val="FFFFFF"/>
              </w:rPr>
            </w:pPr>
            <w:r w:rsidRPr="0018479A">
              <w:rPr>
                <w:rFonts w:eastAsia="Arial Unicode MS"/>
                <w:b/>
                <w:color w:val="FFFFFF"/>
              </w:rPr>
              <w:t>Findings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00B973"/>
            <w:vAlign w:val="center"/>
          </w:tcPr>
          <w:p w14:paraId="1D08B8F5" w14:textId="4FAE88E5" w:rsidR="0022122F" w:rsidRPr="0018479A" w:rsidRDefault="0022122F" w:rsidP="00A35E5C">
            <w:pPr>
              <w:jc w:val="center"/>
              <w:rPr>
                <w:rFonts w:eastAsia="Arial Unicode MS"/>
                <w:b/>
                <w:color w:val="FFFFFF"/>
              </w:rPr>
            </w:pPr>
            <w:r w:rsidRPr="0018479A">
              <w:rPr>
                <w:rFonts w:eastAsia="Arial Unicode MS"/>
                <w:b/>
                <w:color w:val="FFFFFF"/>
              </w:rPr>
              <w:t>Recommendations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973"/>
            <w:vAlign w:val="center"/>
          </w:tcPr>
          <w:p w14:paraId="72AC632F" w14:textId="77777777" w:rsidR="0022122F" w:rsidRPr="0018479A" w:rsidRDefault="0022122F" w:rsidP="00A35E5C">
            <w:pPr>
              <w:jc w:val="center"/>
              <w:rPr>
                <w:rFonts w:eastAsia="Arial Unicode MS"/>
                <w:b/>
                <w:color w:val="FFFFFF"/>
              </w:rPr>
            </w:pPr>
            <w:r w:rsidRPr="0018479A">
              <w:rPr>
                <w:rFonts w:eastAsia="Arial Unicode MS"/>
                <w:b/>
                <w:color w:val="FFFFFF"/>
              </w:rPr>
              <w:t>Action Plan</w:t>
            </w:r>
          </w:p>
        </w:tc>
      </w:tr>
      <w:tr w:rsidR="000D3BF8" w:rsidRPr="0018479A" w14:paraId="153EE985" w14:textId="77777777" w:rsidTr="00E2531B">
        <w:tc>
          <w:tcPr>
            <w:tcW w:w="14884" w:type="dxa"/>
            <w:gridSpan w:val="4"/>
            <w:shd w:val="clear" w:color="auto" w:fill="D9D9D9"/>
          </w:tcPr>
          <w:p w14:paraId="167EB052" w14:textId="7197CCEF" w:rsidR="000D3BF8" w:rsidRPr="00F07C27" w:rsidRDefault="000D3BF8" w:rsidP="005D3916">
            <w:pPr>
              <w:spacing w:before="240" w:line="240" w:lineRule="auto"/>
              <w:rPr>
                <w:rFonts w:eastAsia="Arial Unicode MS"/>
                <w:b/>
                <w:sz w:val="22"/>
                <w:szCs w:val="22"/>
              </w:rPr>
            </w:pPr>
            <w:r w:rsidRPr="00F07C27">
              <w:rPr>
                <w:rFonts w:eastAsia="Arial Unicode MS"/>
                <w:b/>
                <w:sz w:val="22"/>
                <w:szCs w:val="22"/>
              </w:rPr>
              <w:t>Receipt of Payments from Students and Parents</w:t>
            </w:r>
          </w:p>
        </w:tc>
      </w:tr>
      <w:tr w:rsidR="002B6EA1" w:rsidRPr="0018479A" w14:paraId="244159F5" w14:textId="77777777" w:rsidTr="007B29DC">
        <w:trPr>
          <w:trHeight w:val="473"/>
        </w:trPr>
        <w:tc>
          <w:tcPr>
            <w:tcW w:w="14884" w:type="dxa"/>
            <w:gridSpan w:val="4"/>
            <w:shd w:val="clear" w:color="auto" w:fill="auto"/>
            <w:vAlign w:val="center"/>
          </w:tcPr>
          <w:p w14:paraId="60992C09" w14:textId="77777777" w:rsidR="002B6EA1" w:rsidRPr="00006B38" w:rsidRDefault="002B6EA1" w:rsidP="005D3916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  <w:p w14:paraId="4ECCDCD9" w14:textId="2AD1B5C6" w:rsidR="002B6EA1" w:rsidRPr="007F0233" w:rsidRDefault="007F0233" w:rsidP="007F0233">
            <w:pPr>
              <w:rPr>
                <w:sz w:val="22"/>
                <w:szCs w:val="22"/>
              </w:rPr>
            </w:pPr>
            <w:r w:rsidRPr="007F0233">
              <w:rPr>
                <w:sz w:val="22"/>
                <w:szCs w:val="22"/>
              </w:rPr>
              <w:t xml:space="preserve">Checks performed to verify items listed in the scope of work found the systems to be in order and no medium or high priority issues were identified. </w:t>
            </w:r>
          </w:p>
        </w:tc>
      </w:tr>
      <w:tr w:rsidR="000D3BF8" w:rsidRPr="0018479A" w14:paraId="6D5300E9" w14:textId="77777777" w:rsidTr="008712D9">
        <w:tc>
          <w:tcPr>
            <w:tcW w:w="14884" w:type="dxa"/>
            <w:gridSpan w:val="4"/>
            <w:shd w:val="clear" w:color="auto" w:fill="D9D9D9"/>
          </w:tcPr>
          <w:p w14:paraId="73A98B9D" w14:textId="77777777" w:rsidR="000D3BF8" w:rsidRPr="00006B38" w:rsidRDefault="000D3BF8" w:rsidP="005D3916">
            <w:pPr>
              <w:spacing w:after="0"/>
              <w:rPr>
                <w:rFonts w:eastAsia="Arial Unicode MS"/>
                <w:b/>
                <w:sz w:val="16"/>
                <w:szCs w:val="16"/>
              </w:rPr>
            </w:pPr>
          </w:p>
          <w:p w14:paraId="610536E9" w14:textId="38EF1D3B" w:rsidR="000D3BF8" w:rsidRDefault="000D3BF8" w:rsidP="0022122F">
            <w:pPr>
              <w:spacing w:after="0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Generated Income</w:t>
            </w:r>
          </w:p>
          <w:p w14:paraId="125BF858" w14:textId="66EB03FF" w:rsidR="000D3BF8" w:rsidRPr="00F07C27" w:rsidRDefault="000D3BF8" w:rsidP="0022122F">
            <w:pPr>
              <w:spacing w:after="0"/>
              <w:rPr>
                <w:rFonts w:eastAsia="Arial Unicode MS"/>
                <w:b/>
                <w:color w:val="000000" w:themeColor="text1"/>
                <w:sz w:val="16"/>
                <w:szCs w:val="16"/>
              </w:rPr>
            </w:pPr>
          </w:p>
        </w:tc>
      </w:tr>
      <w:tr w:rsidR="000D3BF8" w:rsidRPr="0018479A" w14:paraId="05C7D9EC" w14:textId="77777777" w:rsidTr="00413F07">
        <w:tc>
          <w:tcPr>
            <w:tcW w:w="14884" w:type="dxa"/>
            <w:gridSpan w:val="4"/>
            <w:tcBorders>
              <w:bottom w:val="single" w:sz="4" w:space="0" w:color="auto"/>
            </w:tcBorders>
          </w:tcPr>
          <w:p w14:paraId="35C1557A" w14:textId="77777777" w:rsidR="000D3BF8" w:rsidRPr="00006B38" w:rsidRDefault="000D3BF8" w:rsidP="005D3916">
            <w:pPr>
              <w:spacing w:after="0"/>
              <w:rPr>
                <w:rFonts w:eastAsia="Arial Unicode MS"/>
                <w:b/>
                <w:sz w:val="16"/>
                <w:szCs w:val="16"/>
                <w:u w:val="single"/>
              </w:rPr>
            </w:pPr>
          </w:p>
          <w:p w14:paraId="6DA24898" w14:textId="48DC393E" w:rsidR="000D3BF8" w:rsidRPr="00D37C50" w:rsidRDefault="00215295" w:rsidP="00D37C50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7F0233">
              <w:rPr>
                <w:sz w:val="22"/>
                <w:szCs w:val="22"/>
              </w:rPr>
              <w:t>Checks performed to verify items listed in the scope of work found the systems to be in order and no medium or high priority issues were identified.</w:t>
            </w:r>
          </w:p>
        </w:tc>
      </w:tr>
      <w:tr w:rsidR="000D3BF8" w:rsidRPr="0018479A" w14:paraId="17072E6F" w14:textId="77777777" w:rsidTr="00C646CA">
        <w:tc>
          <w:tcPr>
            <w:tcW w:w="14884" w:type="dxa"/>
            <w:gridSpan w:val="4"/>
            <w:shd w:val="clear" w:color="auto" w:fill="D9D9D9" w:themeFill="background1" w:themeFillShade="D9"/>
          </w:tcPr>
          <w:p w14:paraId="22F5F3A6" w14:textId="77777777" w:rsidR="000D3BF8" w:rsidRDefault="000D3BF8" w:rsidP="005D3916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  <w:p w14:paraId="62472EF7" w14:textId="77777777" w:rsidR="000D3BF8" w:rsidRDefault="000D3BF8" w:rsidP="005D3916">
            <w:pPr>
              <w:spacing w:after="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Internal Control – Income Sample</w:t>
            </w:r>
          </w:p>
          <w:p w14:paraId="71C1131D" w14:textId="0E36AAE8" w:rsidR="000D3BF8" w:rsidRPr="00120F24" w:rsidRDefault="000D3BF8" w:rsidP="005D3916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2B6EA1" w:rsidRPr="00006B38" w14:paraId="1B67A51B" w14:textId="77777777" w:rsidTr="00354AE9">
        <w:trPr>
          <w:trHeight w:val="473"/>
        </w:trPr>
        <w:tc>
          <w:tcPr>
            <w:tcW w:w="14884" w:type="dxa"/>
            <w:gridSpan w:val="4"/>
            <w:shd w:val="clear" w:color="auto" w:fill="auto"/>
            <w:vAlign w:val="center"/>
          </w:tcPr>
          <w:p w14:paraId="69DEA723" w14:textId="77777777" w:rsidR="002B6EA1" w:rsidRPr="00006B38" w:rsidRDefault="002B6EA1" w:rsidP="005D3916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  <w:p w14:paraId="3FBEF271" w14:textId="376BD688" w:rsidR="002B6EA1" w:rsidRPr="007F0233" w:rsidRDefault="007F0233" w:rsidP="007F0233">
            <w:pPr>
              <w:rPr>
                <w:sz w:val="22"/>
                <w:szCs w:val="22"/>
              </w:rPr>
            </w:pPr>
            <w:r w:rsidRPr="007F0233">
              <w:rPr>
                <w:sz w:val="22"/>
                <w:szCs w:val="22"/>
              </w:rPr>
              <w:t xml:space="preserve">Checks performed to verify items listed in the scope of work found the systems to be in order and no medium or high priority issues were identified. </w:t>
            </w:r>
          </w:p>
        </w:tc>
      </w:tr>
    </w:tbl>
    <w:p w14:paraId="471444DF" w14:textId="77777777" w:rsidR="00B6795F" w:rsidRDefault="00B6795F" w:rsidP="00B040EF">
      <w:pPr>
        <w:rPr>
          <w:lang w:eastAsia="en-GB"/>
        </w:rPr>
      </w:pPr>
    </w:p>
    <w:p w14:paraId="5865A98F" w14:textId="77777777" w:rsidR="000A7F37" w:rsidRDefault="000A7F37">
      <w:r>
        <w:br w:type="page"/>
      </w:r>
    </w:p>
    <w:p w14:paraId="330C4369" w14:textId="4FCA7B0F" w:rsidR="00241675" w:rsidRPr="002E1ECB" w:rsidRDefault="00D1452F" w:rsidP="00241675">
      <w:pPr>
        <w:keepNext/>
        <w:spacing w:after="0" w:line="240" w:lineRule="auto"/>
        <w:ind w:left="-142"/>
        <w:outlineLvl w:val="0"/>
        <w:rPr>
          <w:rFonts w:eastAsia="Arial Unicode MS"/>
          <w:b/>
          <w:bCs/>
          <w:color w:val="503060"/>
          <w:sz w:val="28"/>
          <w:szCs w:val="28"/>
          <w:lang w:eastAsia="en-GB"/>
        </w:rPr>
      </w:pPr>
      <w:r w:rsidRPr="00215295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lastRenderedPageBreak/>
        <w:t>V</w:t>
      </w:r>
      <w:r w:rsidR="00094DB2" w:rsidRPr="00215295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t>ISIT</w:t>
      </w:r>
      <w:r w:rsidR="00215295" w:rsidRPr="00215295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t xml:space="preserve"> </w:t>
      </w:r>
      <w:r w:rsidRPr="00215295">
        <w:rPr>
          <w:rFonts w:eastAsia="Arial Unicode MS"/>
          <w:b/>
          <w:bCs/>
          <w:color w:val="3C3060"/>
          <w:sz w:val="28"/>
          <w:szCs w:val="28"/>
          <w:u w:val="single"/>
          <w:lang w:eastAsia="en-GB"/>
        </w:rPr>
        <w:t>2</w:t>
      </w:r>
      <w:r w:rsidR="00241675" w:rsidRPr="00215295">
        <w:rPr>
          <w:rFonts w:eastAsia="Arial Unicode MS"/>
          <w:b/>
          <w:bCs/>
          <w:color w:val="503060"/>
          <w:sz w:val="28"/>
          <w:szCs w:val="28"/>
          <w:lang w:eastAsia="en-GB"/>
        </w:rPr>
        <w:t>:</w:t>
      </w:r>
      <w:r w:rsidR="00241675" w:rsidRPr="002E1ECB">
        <w:rPr>
          <w:rFonts w:eastAsia="Arial Unicode MS"/>
          <w:b/>
          <w:bCs/>
          <w:color w:val="503060"/>
          <w:sz w:val="28"/>
          <w:szCs w:val="28"/>
          <w:lang w:eastAsia="en-GB"/>
        </w:rPr>
        <w:t xml:space="preserve"> ASSETS</w:t>
      </w:r>
    </w:p>
    <w:p w14:paraId="7882E902" w14:textId="77777777" w:rsidR="00241675" w:rsidRDefault="00241675" w:rsidP="00241675">
      <w:pPr>
        <w:rPr>
          <w:rFonts w:eastAsia="Arial Unicode MS" w:cs="Times New Roman"/>
          <w:b/>
          <w:bCs/>
          <w:color w:val="D0103A"/>
          <w:sz w:val="32"/>
          <w:szCs w:val="20"/>
          <w:lang w:eastAsia="en-GB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7796"/>
      </w:tblGrid>
      <w:tr w:rsidR="00241675" w:rsidRPr="008B3AA5" w14:paraId="4B6CDBFC" w14:textId="77777777" w:rsidTr="00F033D7">
        <w:trPr>
          <w:trHeight w:hRule="exact" w:val="594"/>
        </w:trPr>
        <w:tc>
          <w:tcPr>
            <w:tcW w:w="14884" w:type="dxa"/>
            <w:gridSpan w:val="2"/>
            <w:shd w:val="clear" w:color="auto" w:fill="00B973"/>
          </w:tcPr>
          <w:p w14:paraId="5131F813" w14:textId="77777777" w:rsidR="00241675" w:rsidRDefault="00241675" w:rsidP="00F033D7">
            <w:pPr>
              <w:spacing w:before="100" w:after="60"/>
              <w:jc w:val="center"/>
              <w:rPr>
                <w:rFonts w:eastAsia="Arial Unicode MS"/>
                <w:b/>
                <w:color w:val="FFFFFF"/>
              </w:rPr>
            </w:pPr>
            <w:r w:rsidRPr="00EB3983">
              <w:rPr>
                <w:rFonts w:eastAsia="Arial Unicode MS"/>
                <w:b/>
                <w:color w:val="FFFFFF"/>
              </w:rPr>
              <w:t>Scope of Work</w:t>
            </w:r>
          </w:p>
          <w:p w14:paraId="0506BE9B" w14:textId="77777777" w:rsidR="00241675" w:rsidRDefault="00241675" w:rsidP="00F033D7">
            <w:pPr>
              <w:spacing w:before="100" w:after="60"/>
              <w:jc w:val="center"/>
              <w:rPr>
                <w:rFonts w:eastAsia="Arial Unicode MS"/>
                <w:b/>
                <w:color w:val="FFFFFF"/>
              </w:rPr>
            </w:pPr>
          </w:p>
          <w:p w14:paraId="6ECB01A5" w14:textId="77777777" w:rsidR="00241675" w:rsidRDefault="00241675" w:rsidP="00F033D7">
            <w:pPr>
              <w:spacing w:before="100" w:after="60"/>
              <w:jc w:val="center"/>
              <w:rPr>
                <w:rFonts w:eastAsia="Arial Unicode MS"/>
                <w:b/>
                <w:color w:val="FFFFFF"/>
              </w:rPr>
            </w:pPr>
          </w:p>
          <w:p w14:paraId="7D0AFFC3" w14:textId="77777777" w:rsidR="00241675" w:rsidRDefault="00241675" w:rsidP="00F033D7">
            <w:pPr>
              <w:spacing w:before="100" w:after="60"/>
              <w:jc w:val="center"/>
              <w:rPr>
                <w:rFonts w:eastAsia="Arial Unicode MS"/>
                <w:b/>
                <w:color w:val="FFFFFF"/>
              </w:rPr>
            </w:pPr>
          </w:p>
          <w:p w14:paraId="2A02E08A" w14:textId="77777777" w:rsidR="00241675" w:rsidRPr="005507E3" w:rsidRDefault="00241675" w:rsidP="00F033D7">
            <w:pPr>
              <w:spacing w:before="10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2205F1" w:rsidRPr="008B3AA5" w14:paraId="7D3C9B5F" w14:textId="77777777" w:rsidTr="002205F1">
        <w:trPr>
          <w:trHeight w:hRule="exact" w:val="1411"/>
        </w:trPr>
        <w:tc>
          <w:tcPr>
            <w:tcW w:w="7088" w:type="dxa"/>
            <w:shd w:val="clear" w:color="auto" w:fill="auto"/>
          </w:tcPr>
          <w:p w14:paraId="07071B1C" w14:textId="77777777" w:rsidR="002205F1" w:rsidRPr="00C37F63" w:rsidRDefault="002205F1" w:rsidP="002205F1">
            <w:pPr>
              <w:spacing w:before="100" w:after="60"/>
              <w:rPr>
                <w:rFonts w:eastAsia="Arial Unicode MS"/>
                <w:b/>
                <w:sz w:val="22"/>
                <w:szCs w:val="22"/>
              </w:rPr>
            </w:pPr>
            <w:r w:rsidRPr="00C37F63">
              <w:rPr>
                <w:b/>
                <w:sz w:val="22"/>
                <w:szCs w:val="22"/>
              </w:rPr>
              <w:t>Fixed Assets &amp; Inventory:</w:t>
            </w:r>
          </w:p>
          <w:p w14:paraId="36A7C68E" w14:textId="6FEBA809" w:rsidR="002205F1" w:rsidRPr="00C37F63" w:rsidRDefault="002205F1" w:rsidP="002205F1">
            <w:pPr>
              <w:numPr>
                <w:ilvl w:val="0"/>
                <w:numId w:val="9"/>
              </w:numPr>
              <w:spacing w:before="100" w:after="60" w:line="240" w:lineRule="auto"/>
              <w:rPr>
                <w:sz w:val="22"/>
                <w:szCs w:val="22"/>
              </w:rPr>
            </w:pPr>
            <w:r w:rsidRPr="00C37F63">
              <w:rPr>
                <w:sz w:val="22"/>
                <w:szCs w:val="22"/>
              </w:rPr>
              <w:t>register of insurable items</w:t>
            </w:r>
          </w:p>
          <w:p w14:paraId="7B65FDFB" w14:textId="5D791711" w:rsidR="002205F1" w:rsidRPr="00C37F63" w:rsidRDefault="002205F1" w:rsidP="002205F1">
            <w:pPr>
              <w:numPr>
                <w:ilvl w:val="0"/>
                <w:numId w:val="9"/>
              </w:numPr>
              <w:spacing w:before="100" w:after="60" w:line="240" w:lineRule="auto"/>
              <w:rPr>
                <w:sz w:val="22"/>
                <w:szCs w:val="22"/>
              </w:rPr>
            </w:pPr>
            <w:r w:rsidRPr="00C37F63">
              <w:rPr>
                <w:sz w:val="22"/>
                <w:szCs w:val="22"/>
              </w:rPr>
              <w:t>register of insurable items: physical check</w:t>
            </w:r>
          </w:p>
        </w:tc>
        <w:tc>
          <w:tcPr>
            <w:tcW w:w="7796" w:type="dxa"/>
            <w:shd w:val="clear" w:color="auto" w:fill="auto"/>
          </w:tcPr>
          <w:p w14:paraId="745FFA80" w14:textId="22068DBB" w:rsidR="002205F1" w:rsidRPr="00C37F63" w:rsidRDefault="002205F1" w:rsidP="002205F1">
            <w:pPr>
              <w:spacing w:before="100" w:after="60"/>
              <w:rPr>
                <w:b/>
                <w:sz w:val="22"/>
                <w:szCs w:val="22"/>
              </w:rPr>
            </w:pPr>
            <w:r w:rsidRPr="00C37F63">
              <w:rPr>
                <w:b/>
                <w:sz w:val="22"/>
                <w:szCs w:val="22"/>
              </w:rPr>
              <w:t>Fixed Asset Disposals:</w:t>
            </w:r>
          </w:p>
          <w:p w14:paraId="53EE6F9C" w14:textId="0CFA7BB6" w:rsidR="002205F1" w:rsidRPr="00C37F63" w:rsidRDefault="002205F1" w:rsidP="00C37F63">
            <w:pPr>
              <w:pStyle w:val="ListParagraph"/>
              <w:numPr>
                <w:ilvl w:val="0"/>
                <w:numId w:val="43"/>
              </w:numPr>
              <w:spacing w:before="100" w:after="60"/>
              <w:rPr>
                <w:rFonts w:ascii="Arial" w:hAnsi="Arial" w:cs="Arial"/>
                <w:bCs/>
              </w:rPr>
            </w:pPr>
            <w:r w:rsidRPr="00C37F63">
              <w:rPr>
                <w:rFonts w:ascii="Arial" w:hAnsi="Arial" w:cs="Arial"/>
              </w:rPr>
              <w:t>disposals</w:t>
            </w:r>
          </w:p>
        </w:tc>
      </w:tr>
    </w:tbl>
    <w:p w14:paraId="53C4205E" w14:textId="77777777" w:rsidR="00241675" w:rsidRDefault="00241675" w:rsidP="00241675">
      <w:pPr>
        <w:rPr>
          <w:rFonts w:eastAsia="Arial Unicode MS" w:cs="Times New Roman"/>
          <w:b/>
          <w:bCs/>
          <w:color w:val="D0103A"/>
          <w:sz w:val="32"/>
          <w:szCs w:val="20"/>
          <w:lang w:eastAsia="en-GB"/>
        </w:rPr>
      </w:pPr>
    </w:p>
    <w:p w14:paraId="261AA532" w14:textId="77777777" w:rsidR="00241675" w:rsidRDefault="00241675" w:rsidP="00241675">
      <w:pPr>
        <w:rPr>
          <w:rFonts w:eastAsia="Arial Unicode MS" w:cs="Times New Roman"/>
          <w:b/>
          <w:bCs/>
          <w:color w:val="D0103A"/>
          <w:sz w:val="32"/>
          <w:szCs w:val="20"/>
          <w:lang w:eastAsia="en-GB"/>
        </w:rPr>
      </w:pPr>
    </w:p>
    <w:tbl>
      <w:tblPr>
        <w:tblW w:w="149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6237"/>
        <w:gridCol w:w="6237"/>
        <w:gridCol w:w="1701"/>
      </w:tblGrid>
      <w:tr w:rsidR="00241675" w:rsidRPr="0018479A" w14:paraId="49B304C0" w14:textId="77777777" w:rsidTr="009817D2">
        <w:trPr>
          <w:trHeight w:val="509"/>
          <w:tblHeader/>
        </w:trPr>
        <w:tc>
          <w:tcPr>
            <w:tcW w:w="822" w:type="dxa"/>
            <w:tcBorders>
              <w:bottom w:val="single" w:sz="4" w:space="0" w:color="auto"/>
            </w:tcBorders>
            <w:shd w:val="clear" w:color="auto" w:fill="00B973"/>
          </w:tcPr>
          <w:p w14:paraId="674029FB" w14:textId="77777777" w:rsidR="00241675" w:rsidRPr="0018479A" w:rsidRDefault="00241675" w:rsidP="00F033D7">
            <w:pPr>
              <w:rPr>
                <w:rFonts w:eastAsia="Arial Unicode MS"/>
                <w:b/>
                <w:color w:val="FFFFFF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00B973"/>
            <w:vAlign w:val="center"/>
          </w:tcPr>
          <w:p w14:paraId="23977294" w14:textId="77777777" w:rsidR="00241675" w:rsidRPr="0018479A" w:rsidRDefault="00241675" w:rsidP="00A35E5C">
            <w:pPr>
              <w:jc w:val="center"/>
              <w:rPr>
                <w:rFonts w:eastAsia="Arial Unicode MS"/>
                <w:b/>
                <w:color w:val="FFFFFF"/>
              </w:rPr>
            </w:pPr>
            <w:r w:rsidRPr="0018479A">
              <w:rPr>
                <w:rFonts w:eastAsia="Arial Unicode MS"/>
                <w:b/>
                <w:color w:val="FFFFFF"/>
              </w:rPr>
              <w:t>Findings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00B973"/>
            <w:vAlign w:val="center"/>
          </w:tcPr>
          <w:p w14:paraId="04135CEE" w14:textId="35681040" w:rsidR="00241675" w:rsidRPr="0018479A" w:rsidRDefault="00241675" w:rsidP="00A35E5C">
            <w:pPr>
              <w:jc w:val="center"/>
              <w:rPr>
                <w:rFonts w:eastAsia="Arial Unicode MS"/>
                <w:b/>
                <w:color w:val="FFFFFF"/>
              </w:rPr>
            </w:pPr>
            <w:r w:rsidRPr="0018479A">
              <w:rPr>
                <w:rFonts w:eastAsia="Arial Unicode MS"/>
                <w:b/>
                <w:color w:val="FFFFFF"/>
              </w:rPr>
              <w:t>Recommendations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973"/>
            <w:vAlign w:val="center"/>
          </w:tcPr>
          <w:p w14:paraId="75E0BCAC" w14:textId="77777777" w:rsidR="00241675" w:rsidRPr="0018479A" w:rsidRDefault="00241675" w:rsidP="00F033D7">
            <w:pPr>
              <w:rPr>
                <w:rFonts w:eastAsia="Arial Unicode MS"/>
                <w:b/>
                <w:color w:val="FFFFFF"/>
              </w:rPr>
            </w:pPr>
            <w:r w:rsidRPr="0018479A">
              <w:rPr>
                <w:rFonts w:eastAsia="Arial Unicode MS"/>
                <w:b/>
                <w:color w:val="FFFFFF"/>
              </w:rPr>
              <w:t>Action Plan</w:t>
            </w:r>
          </w:p>
        </w:tc>
      </w:tr>
      <w:tr w:rsidR="000D3BF8" w:rsidRPr="0018479A" w14:paraId="5D2A3D36" w14:textId="77777777" w:rsidTr="009817D2">
        <w:tc>
          <w:tcPr>
            <w:tcW w:w="14997" w:type="dxa"/>
            <w:gridSpan w:val="4"/>
            <w:shd w:val="clear" w:color="auto" w:fill="D9D9D9"/>
          </w:tcPr>
          <w:p w14:paraId="2A641945" w14:textId="77777777" w:rsidR="000D3BF8" w:rsidRPr="0018479A" w:rsidRDefault="000D3BF8" w:rsidP="00F033D7">
            <w:pPr>
              <w:spacing w:before="240" w:line="240" w:lineRule="auto"/>
              <w:rPr>
                <w:rFonts w:eastAsia="Arial Unicode MS"/>
                <w:b/>
                <w:sz w:val="16"/>
                <w:szCs w:val="16"/>
              </w:rPr>
            </w:pPr>
            <w:r w:rsidRPr="0018479A">
              <w:rPr>
                <w:rFonts w:eastAsia="Arial Unicode MS"/>
                <w:b/>
              </w:rPr>
              <w:t>Fixed Assets &amp; Inventory</w:t>
            </w:r>
          </w:p>
        </w:tc>
      </w:tr>
      <w:tr w:rsidR="002B6EA1" w:rsidRPr="0018479A" w14:paraId="21AB6876" w14:textId="77777777" w:rsidTr="009817D2">
        <w:trPr>
          <w:trHeight w:val="473"/>
        </w:trPr>
        <w:tc>
          <w:tcPr>
            <w:tcW w:w="14997" w:type="dxa"/>
            <w:gridSpan w:val="4"/>
            <w:shd w:val="clear" w:color="auto" w:fill="auto"/>
            <w:vAlign w:val="center"/>
          </w:tcPr>
          <w:p w14:paraId="468C1EFD" w14:textId="77777777" w:rsidR="002B6EA1" w:rsidRPr="00006B38" w:rsidRDefault="002B6EA1" w:rsidP="00F033D7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  <w:p w14:paraId="3B43589E" w14:textId="01539FBD" w:rsidR="002B6EA1" w:rsidRPr="003643FD" w:rsidRDefault="003643FD" w:rsidP="003643FD">
            <w:pPr>
              <w:rPr>
                <w:sz w:val="22"/>
                <w:szCs w:val="22"/>
              </w:rPr>
            </w:pPr>
            <w:r w:rsidRPr="007F0233">
              <w:rPr>
                <w:sz w:val="22"/>
                <w:szCs w:val="22"/>
              </w:rPr>
              <w:t xml:space="preserve">Checks performed to verify items listed in the scope of work found the systems to be in order and no medium or high priority issues were identified. </w:t>
            </w:r>
          </w:p>
        </w:tc>
      </w:tr>
      <w:tr w:rsidR="00215295" w:rsidRPr="0018479A" w14:paraId="799818EB" w14:textId="77777777" w:rsidTr="009817D2">
        <w:tc>
          <w:tcPr>
            <w:tcW w:w="14997" w:type="dxa"/>
            <w:gridSpan w:val="4"/>
            <w:shd w:val="clear" w:color="auto" w:fill="D9D9D9"/>
          </w:tcPr>
          <w:p w14:paraId="0E50BE03" w14:textId="77777777" w:rsidR="00215295" w:rsidRPr="00006B38" w:rsidRDefault="00215295" w:rsidP="00F033D7">
            <w:pPr>
              <w:spacing w:after="0"/>
              <w:rPr>
                <w:rFonts w:eastAsia="Arial Unicode MS"/>
                <w:b/>
                <w:sz w:val="16"/>
                <w:szCs w:val="16"/>
              </w:rPr>
            </w:pPr>
          </w:p>
          <w:p w14:paraId="4A962226" w14:textId="77777777" w:rsidR="00215295" w:rsidRDefault="00215295" w:rsidP="00F033D7">
            <w:pPr>
              <w:spacing w:after="0"/>
              <w:rPr>
                <w:rFonts w:eastAsia="Arial Unicode MS"/>
                <w:b/>
              </w:rPr>
            </w:pPr>
            <w:r w:rsidRPr="0018479A">
              <w:rPr>
                <w:rFonts w:eastAsia="Arial Unicode MS"/>
                <w:b/>
              </w:rPr>
              <w:t>Fixed Asset Disposals</w:t>
            </w:r>
          </w:p>
          <w:p w14:paraId="7CA8FA52" w14:textId="77777777" w:rsidR="00215295" w:rsidRPr="0018479A" w:rsidRDefault="00215295" w:rsidP="00F033D7">
            <w:pPr>
              <w:spacing w:after="0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</w:tc>
      </w:tr>
      <w:tr w:rsidR="002B6EA1" w:rsidRPr="0018479A" w14:paraId="1D2EB347" w14:textId="77777777" w:rsidTr="009817D2">
        <w:tc>
          <w:tcPr>
            <w:tcW w:w="14997" w:type="dxa"/>
            <w:gridSpan w:val="4"/>
          </w:tcPr>
          <w:p w14:paraId="4B182799" w14:textId="77777777" w:rsidR="002B6EA1" w:rsidRPr="00215295" w:rsidRDefault="002B6EA1" w:rsidP="00F033D7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  <w:p w14:paraId="291EC9C1" w14:textId="6FEBF600" w:rsidR="002B6EA1" w:rsidRPr="003643FD" w:rsidRDefault="003643FD" w:rsidP="003643FD">
            <w:pPr>
              <w:rPr>
                <w:sz w:val="22"/>
                <w:szCs w:val="22"/>
              </w:rPr>
            </w:pPr>
            <w:r w:rsidRPr="007F0233">
              <w:rPr>
                <w:sz w:val="22"/>
                <w:szCs w:val="22"/>
              </w:rPr>
              <w:t xml:space="preserve">Checks performed to verify items listed in the scope of work found the systems to be in order and no medium or high priority issues were identified. </w:t>
            </w:r>
          </w:p>
        </w:tc>
      </w:tr>
    </w:tbl>
    <w:p w14:paraId="23A06D2E" w14:textId="77777777" w:rsidR="00241675" w:rsidRDefault="00241675" w:rsidP="00241675">
      <w:pPr>
        <w:pStyle w:val="Heading1"/>
        <w:jc w:val="left"/>
        <w:rPr>
          <w:rFonts w:ascii="Zona Pro" w:eastAsia="Arial Unicode MS" w:hAnsi="Zona Pro"/>
          <w:color w:val="503060"/>
          <w:sz w:val="28"/>
          <w:szCs w:val="28"/>
        </w:rPr>
      </w:pPr>
    </w:p>
    <w:p w14:paraId="696EB549" w14:textId="77777777" w:rsidR="00B6795F" w:rsidRDefault="00B6795F">
      <w:pPr>
        <w:rPr>
          <w:rFonts w:eastAsia="Arial Unicode MS"/>
          <w:color w:val="3C3060"/>
          <w:sz w:val="28"/>
          <w:szCs w:val="28"/>
          <w:u w:val="single"/>
        </w:rPr>
      </w:pPr>
    </w:p>
    <w:p w14:paraId="72C9CC10" w14:textId="26C701FC" w:rsidR="00D67F1F" w:rsidRPr="009A66EA" w:rsidRDefault="00D1452F" w:rsidP="00885D65">
      <w:pPr>
        <w:pStyle w:val="Heading1"/>
        <w:ind w:left="-426"/>
        <w:jc w:val="left"/>
        <w:rPr>
          <w:rFonts w:eastAsia="Arial Unicode MS" w:cs="Arial"/>
          <w:color w:val="3C3060"/>
          <w:sz w:val="28"/>
          <w:szCs w:val="28"/>
        </w:rPr>
      </w:pPr>
      <w:r w:rsidRPr="00215295">
        <w:rPr>
          <w:rFonts w:eastAsia="Arial Unicode MS"/>
          <w:color w:val="3C3060"/>
          <w:sz w:val="28"/>
          <w:szCs w:val="28"/>
          <w:u w:val="single"/>
        </w:rPr>
        <w:lastRenderedPageBreak/>
        <w:t>V</w:t>
      </w:r>
      <w:r w:rsidR="00094DB2" w:rsidRPr="00215295">
        <w:rPr>
          <w:rFonts w:eastAsia="Arial Unicode MS"/>
          <w:color w:val="3C3060"/>
          <w:sz w:val="28"/>
          <w:szCs w:val="28"/>
          <w:u w:val="single"/>
        </w:rPr>
        <w:t xml:space="preserve">ISIT </w:t>
      </w:r>
      <w:r w:rsidRPr="00215295">
        <w:rPr>
          <w:rFonts w:eastAsia="Arial Unicode MS"/>
          <w:color w:val="3C3060"/>
          <w:sz w:val="28"/>
          <w:szCs w:val="28"/>
          <w:u w:val="single"/>
        </w:rPr>
        <w:t>2</w:t>
      </w:r>
      <w:r w:rsidR="0071294C" w:rsidRPr="00215295">
        <w:rPr>
          <w:rFonts w:eastAsia="Arial Unicode MS"/>
          <w:color w:val="3C3060"/>
          <w:sz w:val="28"/>
          <w:szCs w:val="28"/>
          <w:u w:val="single"/>
        </w:rPr>
        <w:t>:</w:t>
      </w:r>
      <w:r w:rsidR="0071294C" w:rsidRPr="00C37F63">
        <w:rPr>
          <w:rFonts w:eastAsia="Arial Unicode MS"/>
          <w:b w:val="0"/>
          <w:bCs w:val="0"/>
          <w:color w:val="3C3060"/>
          <w:sz w:val="28"/>
          <w:szCs w:val="28"/>
        </w:rPr>
        <w:t xml:space="preserve"> </w:t>
      </w:r>
      <w:r w:rsidR="00D67F1F" w:rsidRPr="009A66EA">
        <w:rPr>
          <w:rFonts w:eastAsia="Arial Unicode MS" w:cs="Arial"/>
          <w:color w:val="3C3060"/>
          <w:sz w:val="28"/>
          <w:szCs w:val="28"/>
        </w:rPr>
        <w:t xml:space="preserve">PAYROLL </w:t>
      </w:r>
    </w:p>
    <w:p w14:paraId="72C9CC11" w14:textId="70B612DF" w:rsidR="00051F18" w:rsidRDefault="00051F18" w:rsidP="00051F18">
      <w:pPr>
        <w:rPr>
          <w:lang w:eastAsia="en-GB"/>
        </w:rPr>
      </w:pPr>
    </w:p>
    <w:p w14:paraId="16D031A2" w14:textId="77777777" w:rsidR="00E9084A" w:rsidRPr="00E9084A" w:rsidRDefault="00E9084A" w:rsidP="00E9084A">
      <w:pPr>
        <w:spacing w:after="0" w:line="240" w:lineRule="auto"/>
        <w:rPr>
          <w:rFonts w:ascii="Times New Roman" w:eastAsia="Arial Unicode MS" w:hAnsi="Times New Roman" w:cs="Times New Roman"/>
          <w:lang w:eastAsia="en-GB"/>
        </w:rPr>
      </w:pPr>
    </w:p>
    <w:tbl>
      <w:tblPr>
        <w:tblStyle w:val="TableGrid3"/>
        <w:tblW w:w="14885" w:type="dxa"/>
        <w:tblInd w:w="-431" w:type="dxa"/>
        <w:tblLook w:val="04A0" w:firstRow="1" w:lastRow="0" w:firstColumn="1" w:lastColumn="0" w:noHBand="0" w:noVBand="1"/>
      </w:tblPr>
      <w:tblGrid>
        <w:gridCol w:w="6663"/>
        <w:gridCol w:w="8222"/>
      </w:tblGrid>
      <w:tr w:rsidR="00E9084A" w:rsidRPr="00E9084A" w14:paraId="6E7DAB72" w14:textId="77777777" w:rsidTr="00D46235">
        <w:tc>
          <w:tcPr>
            <w:tcW w:w="14885" w:type="dxa"/>
            <w:gridSpan w:val="2"/>
            <w:shd w:val="clear" w:color="auto" w:fill="00B973"/>
            <w:vAlign w:val="center"/>
          </w:tcPr>
          <w:p w14:paraId="603D50DB" w14:textId="77777777" w:rsidR="00C37F63" w:rsidRPr="00C37F63" w:rsidRDefault="00C37F63" w:rsidP="00E9084A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4C0CC0BC" w14:textId="2829A21F" w:rsidR="00E9084A" w:rsidRPr="00E9084A" w:rsidRDefault="00E9084A" w:rsidP="00E9084A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4"/>
                <w:szCs w:val="24"/>
              </w:rPr>
            </w:pPr>
            <w:r w:rsidRPr="00E9084A">
              <w:rPr>
                <w:rFonts w:ascii="Arial" w:eastAsia="Arial Unicode MS" w:hAnsi="Arial" w:cs="Arial"/>
                <w:b/>
                <w:bCs/>
                <w:color w:val="FFFFFF"/>
                <w:sz w:val="24"/>
                <w:szCs w:val="24"/>
              </w:rPr>
              <w:t>Scope of Work</w:t>
            </w:r>
          </w:p>
          <w:p w14:paraId="204ABE92" w14:textId="77777777" w:rsidR="00E9084A" w:rsidRPr="00C37F63" w:rsidRDefault="00E9084A" w:rsidP="00E9084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C37F63" w:rsidRPr="00E9084A" w14:paraId="68BF9E14" w14:textId="77777777" w:rsidTr="00D46235">
        <w:tc>
          <w:tcPr>
            <w:tcW w:w="6663" w:type="dxa"/>
            <w:shd w:val="clear" w:color="auto" w:fill="auto"/>
            <w:vAlign w:val="center"/>
          </w:tcPr>
          <w:p w14:paraId="4A04DB4C" w14:textId="77777777" w:rsidR="00C37F63" w:rsidRDefault="00C37F63" w:rsidP="00C37F63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0683C5CF" w14:textId="17AFB023" w:rsidR="00C37F63" w:rsidRPr="00E9084A" w:rsidRDefault="00C37F63" w:rsidP="00C37F63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9084A">
              <w:rPr>
                <w:rFonts w:ascii="Arial" w:eastAsia="Arial Unicode MS" w:hAnsi="Arial" w:cs="Arial"/>
                <w:b/>
                <w:sz w:val="22"/>
                <w:szCs w:val="22"/>
              </w:rPr>
              <w:t>Payments for additional hours worked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:</w:t>
            </w:r>
          </w:p>
          <w:p w14:paraId="0848524C" w14:textId="77777777" w:rsidR="00C37F63" w:rsidRPr="00171A46" w:rsidRDefault="00C37F63" w:rsidP="00C37F63">
            <w:pPr>
              <w:numPr>
                <w:ilvl w:val="0"/>
                <w:numId w:val="35"/>
              </w:num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9084A">
              <w:rPr>
                <w:rFonts w:ascii="Arial" w:hAnsi="Arial" w:cs="Arial"/>
                <w:sz w:val="22"/>
                <w:szCs w:val="22"/>
              </w:rPr>
              <w:t>authorisation</w:t>
            </w:r>
          </w:p>
          <w:p w14:paraId="5989D4A5" w14:textId="77777777" w:rsidR="00C37F63" w:rsidRPr="00E9084A" w:rsidRDefault="00C37F63" w:rsidP="00C37F63">
            <w:pPr>
              <w:numPr>
                <w:ilvl w:val="0"/>
                <w:numId w:val="35"/>
              </w:num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segregation of duties</w:t>
            </w:r>
          </w:p>
          <w:p w14:paraId="43DDFC8E" w14:textId="6FB5E4D7" w:rsidR="00C37F63" w:rsidRPr="00E9084A" w:rsidRDefault="00C37F63" w:rsidP="00C37F63">
            <w:pPr>
              <w:rPr>
                <w:rFonts w:eastAsia="Arial Unicode MS"/>
                <w:b/>
                <w:bCs/>
                <w:color w:val="FFFFFF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601B57F" w14:textId="77777777" w:rsidR="00C37F63" w:rsidRDefault="00C37F63" w:rsidP="00C37F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84A">
              <w:rPr>
                <w:rFonts w:ascii="Arial" w:hAnsi="Arial" w:cs="Arial"/>
                <w:b/>
                <w:sz w:val="22"/>
                <w:szCs w:val="22"/>
              </w:rPr>
              <w:t>Payroll processing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A9CC7D7" w14:textId="77777777" w:rsidR="00C37F63" w:rsidRPr="00E9084A" w:rsidRDefault="00C37F63" w:rsidP="00C37F63">
            <w:pPr>
              <w:numPr>
                <w:ilvl w:val="0"/>
                <w:numId w:val="35"/>
              </w:num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sample of staff contracts and payments</w:t>
            </w:r>
          </w:p>
          <w:p w14:paraId="7D149AAC" w14:textId="77777777" w:rsidR="00C37F63" w:rsidRDefault="00C37F63" w:rsidP="00E9084A">
            <w:pPr>
              <w:jc w:val="center"/>
              <w:rPr>
                <w:rFonts w:eastAsia="Arial Unicode MS"/>
                <w:b/>
                <w:bCs/>
                <w:color w:val="FFFFFF"/>
              </w:rPr>
            </w:pPr>
          </w:p>
          <w:p w14:paraId="428AFAAD" w14:textId="4AA6D3B5" w:rsidR="00C37F63" w:rsidRPr="00E9084A" w:rsidRDefault="00C37F63" w:rsidP="00E9084A">
            <w:pPr>
              <w:jc w:val="center"/>
              <w:rPr>
                <w:rFonts w:eastAsia="Arial Unicode MS"/>
                <w:b/>
                <w:bCs/>
                <w:color w:val="FFFFFF"/>
              </w:rPr>
            </w:pPr>
          </w:p>
        </w:tc>
      </w:tr>
    </w:tbl>
    <w:p w14:paraId="648EFC71" w14:textId="77777777" w:rsidR="00E9084A" w:rsidRPr="00E9084A" w:rsidRDefault="00E9084A" w:rsidP="00E9084A">
      <w:pPr>
        <w:spacing w:after="0" w:line="240" w:lineRule="auto"/>
        <w:rPr>
          <w:rFonts w:ascii="Times New Roman" w:eastAsia="Arial Unicode MS" w:hAnsi="Times New Roman" w:cs="Times New Roman"/>
          <w:lang w:eastAsia="en-GB"/>
        </w:rPr>
      </w:pPr>
    </w:p>
    <w:p w14:paraId="5C776C44" w14:textId="77777777" w:rsidR="00E9084A" w:rsidRPr="00E9084A" w:rsidRDefault="00E9084A" w:rsidP="00E9084A">
      <w:pPr>
        <w:spacing w:after="0" w:line="240" w:lineRule="auto"/>
        <w:rPr>
          <w:rFonts w:ascii="Times New Roman" w:eastAsia="Arial Unicode MS" w:hAnsi="Times New Roman" w:cs="Times New Roman"/>
          <w:lang w:eastAsia="en-GB"/>
        </w:rPr>
      </w:pPr>
    </w:p>
    <w:p w14:paraId="6C815826" w14:textId="77777777" w:rsidR="00E9084A" w:rsidRPr="00E9084A" w:rsidRDefault="00E9084A" w:rsidP="00E9084A">
      <w:pPr>
        <w:spacing w:after="0" w:line="240" w:lineRule="auto"/>
        <w:rPr>
          <w:rFonts w:ascii="Times New Roman" w:eastAsia="Arial Unicode MS" w:hAnsi="Times New Roman" w:cs="Times New Roman"/>
          <w:lang w:eastAsia="en-GB"/>
        </w:rPr>
      </w:pPr>
    </w:p>
    <w:p w14:paraId="13FEDE70" w14:textId="33A8380B" w:rsidR="00E9084A" w:rsidRDefault="00E9084A" w:rsidP="00051F18">
      <w:pPr>
        <w:rPr>
          <w:lang w:eastAsia="en-GB"/>
        </w:rPr>
      </w:pPr>
    </w:p>
    <w:p w14:paraId="72C9CC35" w14:textId="77777777" w:rsidR="00051F18" w:rsidRPr="00051F18" w:rsidRDefault="00051F18" w:rsidP="00051F18">
      <w:pPr>
        <w:rPr>
          <w:lang w:eastAsia="en-GB"/>
        </w:rPr>
      </w:pPr>
    </w:p>
    <w:tbl>
      <w:tblPr>
        <w:tblW w:w="14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6096"/>
        <w:gridCol w:w="6237"/>
        <w:gridCol w:w="1984"/>
      </w:tblGrid>
      <w:tr w:rsidR="002D0404" w:rsidRPr="00646FF4" w14:paraId="255A5E1E" w14:textId="77777777" w:rsidTr="009817D2">
        <w:trPr>
          <w:trHeight w:val="509"/>
          <w:tblHeader/>
        </w:trPr>
        <w:tc>
          <w:tcPr>
            <w:tcW w:w="599" w:type="dxa"/>
            <w:shd w:val="clear" w:color="auto" w:fill="00B973"/>
          </w:tcPr>
          <w:p w14:paraId="16FBEF5D" w14:textId="77777777" w:rsidR="002D0404" w:rsidRPr="00646FF4" w:rsidRDefault="002D0404" w:rsidP="006F3D36">
            <w:pPr>
              <w:rPr>
                <w:rFonts w:eastAsia="Arial Unicode MS"/>
                <w:b/>
                <w:color w:val="FFFFFF"/>
              </w:rPr>
            </w:pPr>
          </w:p>
        </w:tc>
        <w:tc>
          <w:tcPr>
            <w:tcW w:w="6096" w:type="dxa"/>
            <w:shd w:val="clear" w:color="auto" w:fill="00B973"/>
            <w:vAlign w:val="center"/>
          </w:tcPr>
          <w:p w14:paraId="5A1A8C24" w14:textId="77777777" w:rsidR="002D0404" w:rsidRPr="00646FF4" w:rsidRDefault="002D0404" w:rsidP="006F3D36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646FF4">
              <w:rPr>
                <w:rFonts w:eastAsia="Arial Unicode MS"/>
                <w:b/>
                <w:color w:val="FFFFFF"/>
              </w:rPr>
              <w:t>Findings</w:t>
            </w:r>
          </w:p>
        </w:tc>
        <w:tc>
          <w:tcPr>
            <w:tcW w:w="6237" w:type="dxa"/>
            <w:shd w:val="clear" w:color="auto" w:fill="00B973"/>
            <w:vAlign w:val="center"/>
          </w:tcPr>
          <w:p w14:paraId="477F1440" w14:textId="4F73E393" w:rsidR="002D0404" w:rsidRPr="00646FF4" w:rsidRDefault="002D0404" w:rsidP="006F3D36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646FF4">
              <w:rPr>
                <w:rFonts w:eastAsia="Arial Unicode MS"/>
                <w:b/>
                <w:color w:val="FFFFFF"/>
              </w:rPr>
              <w:t>Recommendation</w:t>
            </w:r>
          </w:p>
        </w:tc>
        <w:tc>
          <w:tcPr>
            <w:tcW w:w="1984" w:type="dxa"/>
            <w:shd w:val="clear" w:color="auto" w:fill="00B973"/>
            <w:vAlign w:val="center"/>
          </w:tcPr>
          <w:p w14:paraId="7138A68D" w14:textId="77777777" w:rsidR="002D0404" w:rsidRPr="00646FF4" w:rsidRDefault="002D0404" w:rsidP="006F3D36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>
              <w:rPr>
                <w:rFonts w:eastAsia="Arial Unicode MS"/>
                <w:b/>
                <w:color w:val="FFFFFF"/>
              </w:rPr>
              <w:t>Action Plan</w:t>
            </w:r>
          </w:p>
        </w:tc>
      </w:tr>
      <w:tr w:rsidR="000D3BF8" w:rsidRPr="00D67F1F" w14:paraId="70B8C986" w14:textId="77777777" w:rsidTr="009817D2">
        <w:tc>
          <w:tcPr>
            <w:tcW w:w="14916" w:type="dxa"/>
            <w:gridSpan w:val="4"/>
            <w:shd w:val="clear" w:color="auto" w:fill="D9D9D9"/>
          </w:tcPr>
          <w:p w14:paraId="0AF921DC" w14:textId="77777777" w:rsidR="000D3BF8" w:rsidRPr="00D67F1F" w:rsidRDefault="000D3BF8" w:rsidP="002D04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  <w:p w14:paraId="1294B344" w14:textId="6BD42F44" w:rsidR="000D3BF8" w:rsidRPr="00D67F1F" w:rsidRDefault="000D3BF8" w:rsidP="002D04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Payment for additional hours worked</w:t>
            </w:r>
          </w:p>
          <w:p w14:paraId="62FBCB72" w14:textId="77777777" w:rsidR="000D3BF8" w:rsidRPr="00B83B8B" w:rsidRDefault="000D3BF8" w:rsidP="002D0404">
            <w:pPr>
              <w:spacing w:after="0" w:line="240" w:lineRule="auto"/>
              <w:rPr>
                <w:rFonts w:eastAsia="Arial Unicode MS"/>
                <w:b/>
                <w:sz w:val="16"/>
                <w:szCs w:val="16"/>
                <w:u w:val="single"/>
              </w:rPr>
            </w:pPr>
          </w:p>
        </w:tc>
      </w:tr>
      <w:tr w:rsidR="00676C7F" w:rsidRPr="00D67F1F" w14:paraId="253A6ECA" w14:textId="77777777" w:rsidTr="009817D2">
        <w:tc>
          <w:tcPr>
            <w:tcW w:w="149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EDD507" w14:textId="77777777" w:rsidR="00676C7F" w:rsidRPr="00215295" w:rsidRDefault="00676C7F" w:rsidP="00676C7F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4B126AAC" w14:textId="77777777" w:rsidR="00676C7F" w:rsidRPr="00246275" w:rsidRDefault="00676C7F" w:rsidP="00676C7F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246275">
              <w:rPr>
                <w:rFonts w:eastAsia="Arial Unicode MS"/>
                <w:sz w:val="22"/>
                <w:szCs w:val="22"/>
              </w:rPr>
              <w:t xml:space="preserve">Checks performed to verify items listed in the scope of work found the systems to be in order and no </w:t>
            </w:r>
            <w:r>
              <w:rPr>
                <w:rFonts w:eastAsia="Arial Unicode MS"/>
                <w:sz w:val="22"/>
                <w:szCs w:val="22"/>
              </w:rPr>
              <w:t xml:space="preserve">medium or high priority </w:t>
            </w:r>
            <w:r w:rsidRPr="00246275">
              <w:rPr>
                <w:rFonts w:eastAsia="Arial Unicode MS"/>
                <w:sz w:val="22"/>
                <w:szCs w:val="22"/>
              </w:rPr>
              <w:t xml:space="preserve">issues were identified. </w:t>
            </w:r>
          </w:p>
          <w:p w14:paraId="2572191F" w14:textId="77777777" w:rsidR="00676C7F" w:rsidRPr="00D67F1F" w:rsidRDefault="00676C7F" w:rsidP="00676C7F">
            <w:pPr>
              <w:spacing w:after="0" w:line="240" w:lineRule="auto"/>
              <w:rPr>
                <w:rFonts w:eastAsia="Arial Unicode MS"/>
                <w:b/>
                <w:sz w:val="16"/>
                <w:szCs w:val="16"/>
                <w:u w:val="single"/>
              </w:rPr>
            </w:pPr>
          </w:p>
        </w:tc>
      </w:tr>
      <w:tr w:rsidR="000D3BF8" w:rsidRPr="00D67F1F" w14:paraId="0E211C3E" w14:textId="77777777" w:rsidTr="009817D2">
        <w:tc>
          <w:tcPr>
            <w:tcW w:w="14916" w:type="dxa"/>
            <w:gridSpan w:val="4"/>
            <w:shd w:val="clear" w:color="auto" w:fill="D9D9D9"/>
          </w:tcPr>
          <w:p w14:paraId="411A8CCD" w14:textId="77777777" w:rsidR="000D3BF8" w:rsidRPr="00D67F1F" w:rsidRDefault="000D3BF8" w:rsidP="002D04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  <w:p w14:paraId="32987EB9" w14:textId="040C5F48" w:rsidR="000D3BF8" w:rsidRPr="00D67F1F" w:rsidRDefault="000D3BF8" w:rsidP="002D04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Payroll Processing</w:t>
            </w:r>
          </w:p>
          <w:p w14:paraId="6E715D9C" w14:textId="77777777" w:rsidR="000D3BF8" w:rsidRPr="00B83B8B" w:rsidRDefault="000D3BF8" w:rsidP="002D0404">
            <w:pPr>
              <w:spacing w:after="0" w:line="240" w:lineRule="auto"/>
              <w:rPr>
                <w:rFonts w:eastAsia="Arial Unicode MS"/>
                <w:b/>
                <w:sz w:val="16"/>
                <w:szCs w:val="16"/>
                <w:u w:val="single"/>
              </w:rPr>
            </w:pPr>
          </w:p>
        </w:tc>
      </w:tr>
      <w:tr w:rsidR="002D0404" w:rsidRPr="00D67F1F" w14:paraId="127AAB70" w14:textId="77777777" w:rsidTr="009817D2">
        <w:tc>
          <w:tcPr>
            <w:tcW w:w="149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4781C5" w14:textId="77777777" w:rsidR="00676C7F" w:rsidRPr="00215295" w:rsidRDefault="00676C7F" w:rsidP="006F3D36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6BD25DD9" w14:textId="5657BF02" w:rsidR="002D0404" w:rsidRPr="00246275" w:rsidRDefault="002D0404" w:rsidP="006F3D36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246275">
              <w:rPr>
                <w:rFonts w:eastAsia="Arial Unicode MS"/>
                <w:sz w:val="22"/>
                <w:szCs w:val="22"/>
              </w:rPr>
              <w:t xml:space="preserve">Checks performed to verify items listed in the scope of work found the systems to be in order and no </w:t>
            </w:r>
            <w:r>
              <w:rPr>
                <w:rFonts w:eastAsia="Arial Unicode MS"/>
                <w:sz w:val="22"/>
                <w:szCs w:val="22"/>
              </w:rPr>
              <w:t xml:space="preserve">medium or high priority </w:t>
            </w:r>
            <w:r w:rsidRPr="00246275">
              <w:rPr>
                <w:rFonts w:eastAsia="Arial Unicode MS"/>
                <w:sz w:val="22"/>
                <w:szCs w:val="22"/>
              </w:rPr>
              <w:t xml:space="preserve">issues were identified. </w:t>
            </w:r>
          </w:p>
          <w:p w14:paraId="00673576" w14:textId="77777777" w:rsidR="002D0404" w:rsidRPr="00392D26" w:rsidRDefault="002D0404" w:rsidP="006F3D36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</w:tc>
      </w:tr>
    </w:tbl>
    <w:p w14:paraId="32154C95" w14:textId="0CA1F117" w:rsidR="00800D9A" w:rsidRDefault="00800D9A">
      <w:pPr>
        <w:rPr>
          <w:rFonts w:eastAsia="Arial Unicode MS"/>
          <w:b/>
          <w:bCs/>
          <w:color w:val="503060"/>
          <w:sz w:val="28"/>
          <w:szCs w:val="28"/>
          <w:u w:val="single"/>
          <w:lang w:eastAsia="en-GB"/>
        </w:rPr>
      </w:pPr>
    </w:p>
    <w:p w14:paraId="1CFC7F2F" w14:textId="1E17C0DA" w:rsidR="00BA6032" w:rsidRPr="009950E4" w:rsidRDefault="00D1452F" w:rsidP="00BA6032">
      <w:pPr>
        <w:pStyle w:val="Heading1"/>
        <w:jc w:val="left"/>
        <w:rPr>
          <w:rFonts w:eastAsia="Arial Unicode MS" w:cs="Arial"/>
          <w:color w:val="503060"/>
          <w:sz w:val="28"/>
          <w:szCs w:val="28"/>
        </w:rPr>
      </w:pPr>
      <w:r>
        <w:rPr>
          <w:rFonts w:eastAsia="Arial Unicode MS" w:cs="Arial"/>
          <w:color w:val="503060"/>
          <w:sz w:val="28"/>
          <w:szCs w:val="28"/>
          <w:u w:val="single"/>
        </w:rPr>
        <w:lastRenderedPageBreak/>
        <w:t>R</w:t>
      </w:r>
      <w:r w:rsidR="00094DB2">
        <w:rPr>
          <w:rFonts w:eastAsia="Arial Unicode MS" w:cs="Arial"/>
          <w:color w:val="503060"/>
          <w:sz w:val="28"/>
          <w:szCs w:val="28"/>
          <w:u w:val="single"/>
        </w:rPr>
        <w:t>EVIEW</w:t>
      </w:r>
      <w:r w:rsidR="00BA6032" w:rsidRPr="00BA6032">
        <w:rPr>
          <w:rFonts w:eastAsia="Arial Unicode MS" w:cs="Arial"/>
          <w:color w:val="503060"/>
          <w:sz w:val="28"/>
          <w:szCs w:val="28"/>
          <w:u w:val="single"/>
        </w:rPr>
        <w:t xml:space="preserve"> </w:t>
      </w:r>
      <w:r w:rsidR="00800D9A">
        <w:rPr>
          <w:rFonts w:eastAsia="Arial Unicode MS" w:cs="Arial"/>
          <w:color w:val="503060"/>
          <w:sz w:val="28"/>
          <w:szCs w:val="28"/>
          <w:u w:val="single"/>
        </w:rPr>
        <w:t>3</w:t>
      </w:r>
      <w:r w:rsidR="0071294C" w:rsidRPr="003643FD">
        <w:rPr>
          <w:rFonts w:eastAsia="Arial Unicode MS" w:cs="Arial"/>
          <w:color w:val="503060"/>
          <w:sz w:val="28"/>
          <w:szCs w:val="28"/>
        </w:rPr>
        <w:t xml:space="preserve">: </w:t>
      </w:r>
      <w:r w:rsidR="00BA6032" w:rsidRPr="009950E4">
        <w:rPr>
          <w:rFonts w:eastAsia="Arial Unicode MS" w:cs="Arial"/>
          <w:color w:val="503060"/>
          <w:sz w:val="28"/>
          <w:szCs w:val="28"/>
        </w:rPr>
        <w:t>GOVERNANCE AND FINANCIAL ACCOUNTING</w:t>
      </w:r>
    </w:p>
    <w:p w14:paraId="1DA7FA94" w14:textId="77777777" w:rsidR="00BA6032" w:rsidRPr="00FD0053" w:rsidRDefault="00BA6032" w:rsidP="00BA6032">
      <w:pPr>
        <w:rPr>
          <w:lang w:eastAsia="en-GB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6658"/>
        <w:gridCol w:w="7290"/>
      </w:tblGrid>
      <w:tr w:rsidR="00BA6032" w14:paraId="381C2B35" w14:textId="77777777" w:rsidTr="001542EF">
        <w:tc>
          <w:tcPr>
            <w:tcW w:w="13948" w:type="dxa"/>
            <w:gridSpan w:val="2"/>
            <w:shd w:val="clear" w:color="auto" w:fill="00B973"/>
          </w:tcPr>
          <w:p w14:paraId="5044C4B3" w14:textId="77777777" w:rsidR="00BA6032" w:rsidRPr="00D46235" w:rsidRDefault="00BA6032" w:rsidP="001542EF">
            <w:pPr>
              <w:jc w:val="center"/>
              <w:rPr>
                <w:rFonts w:ascii="Arial" w:eastAsia="Arial Unicode MS" w:hAnsi="Arial" w:cs="Arial"/>
                <w:b/>
                <w:color w:val="FFFFFF"/>
                <w:sz w:val="16"/>
                <w:szCs w:val="16"/>
              </w:rPr>
            </w:pPr>
          </w:p>
          <w:p w14:paraId="793AE50F" w14:textId="77777777" w:rsidR="00BA6032" w:rsidRPr="00221839" w:rsidRDefault="00BA6032" w:rsidP="001542EF">
            <w:pPr>
              <w:jc w:val="center"/>
              <w:rPr>
                <w:rFonts w:ascii="Arial" w:eastAsia="Arial Unicode MS" w:hAnsi="Arial" w:cs="Arial"/>
                <w:b/>
                <w:color w:val="FFFFFF"/>
                <w:sz w:val="22"/>
                <w:szCs w:val="22"/>
              </w:rPr>
            </w:pPr>
            <w:r w:rsidRPr="00221839">
              <w:rPr>
                <w:rFonts w:ascii="Arial" w:eastAsia="Arial Unicode MS" w:hAnsi="Arial" w:cs="Arial"/>
                <w:b/>
                <w:color w:val="FFFFFF"/>
                <w:sz w:val="22"/>
                <w:szCs w:val="22"/>
              </w:rPr>
              <w:t>Scope of Work</w:t>
            </w:r>
          </w:p>
          <w:p w14:paraId="63726F14" w14:textId="77777777" w:rsidR="00BA6032" w:rsidRPr="00D46235" w:rsidRDefault="00BA6032" w:rsidP="001542EF">
            <w:pPr>
              <w:jc w:val="center"/>
              <w:rPr>
                <w:rFonts w:ascii="Arial" w:eastAsia="Arial Unicode MS" w:hAnsi="Arial" w:cs="Arial"/>
                <w:b/>
                <w:bCs/>
                <w:color w:val="3C3060"/>
                <w:sz w:val="16"/>
                <w:szCs w:val="16"/>
              </w:rPr>
            </w:pPr>
          </w:p>
        </w:tc>
      </w:tr>
      <w:tr w:rsidR="00BA6032" w14:paraId="5654B775" w14:textId="77777777" w:rsidTr="00D46235">
        <w:trPr>
          <w:trHeight w:val="691"/>
        </w:trPr>
        <w:tc>
          <w:tcPr>
            <w:tcW w:w="6658" w:type="dxa"/>
            <w:tcBorders>
              <w:bottom w:val="single" w:sz="4" w:space="0" w:color="auto"/>
            </w:tcBorders>
          </w:tcPr>
          <w:p w14:paraId="2BB25B09" w14:textId="77777777" w:rsidR="00BA6032" w:rsidRPr="00D9796A" w:rsidRDefault="00BA6032" w:rsidP="001542EF">
            <w:pPr>
              <w:spacing w:before="10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9796A">
              <w:rPr>
                <w:rFonts w:ascii="Arial" w:hAnsi="Arial" w:cs="Arial"/>
                <w:b/>
                <w:sz w:val="22"/>
                <w:szCs w:val="22"/>
              </w:rPr>
              <w:t>Internal Scrutiny:</w:t>
            </w:r>
          </w:p>
          <w:p w14:paraId="745B2662" w14:textId="21B100EA" w:rsidR="00BA6032" w:rsidRPr="009E5DA8" w:rsidRDefault="00BA6032" w:rsidP="00BA603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9E5DA8">
              <w:rPr>
                <w:rFonts w:ascii="Arial" w:eastAsia="Times New Roman" w:hAnsi="Arial" w:cs="Arial"/>
              </w:rPr>
              <w:t>review of internal controls evaluation scope of work</w:t>
            </w:r>
          </w:p>
          <w:p w14:paraId="67DC6DB1" w14:textId="77777777" w:rsidR="00BA6032" w:rsidRPr="009E5DA8" w:rsidRDefault="00BA6032" w:rsidP="00BA603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9E5DA8">
              <w:rPr>
                <w:rFonts w:ascii="Arial" w:eastAsia="Times New Roman" w:hAnsi="Arial" w:cs="Arial"/>
              </w:rPr>
              <w:t>review of internal controls evaluation reports</w:t>
            </w:r>
          </w:p>
          <w:p w14:paraId="0E691551" w14:textId="77777777" w:rsidR="00BA6032" w:rsidRPr="009E5DA8" w:rsidRDefault="00BA6032" w:rsidP="00BA603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9E5DA8">
              <w:rPr>
                <w:rFonts w:ascii="Arial" w:eastAsia="Times New Roman" w:hAnsi="Arial" w:cs="Arial"/>
              </w:rPr>
              <w:t>follow up of previous ‘high priority’ ICE recommendations</w:t>
            </w:r>
          </w:p>
          <w:p w14:paraId="70637B1F" w14:textId="1E7CE1EF" w:rsidR="00BA6032" w:rsidRPr="009E5DA8" w:rsidRDefault="00BA6032" w:rsidP="00BA603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9E5DA8">
              <w:rPr>
                <w:rFonts w:ascii="Arial" w:eastAsia="Times New Roman" w:hAnsi="Arial" w:cs="Arial"/>
              </w:rPr>
              <w:t>review of statutory audit Management Letter</w:t>
            </w:r>
          </w:p>
          <w:p w14:paraId="33774508" w14:textId="37F447E5" w:rsidR="00BA6032" w:rsidRPr="00800D9A" w:rsidRDefault="00BA6032" w:rsidP="00BA603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800D9A">
              <w:rPr>
                <w:rFonts w:ascii="Arial" w:eastAsia="Times New Roman" w:hAnsi="Arial" w:cs="Arial"/>
              </w:rPr>
              <w:t xml:space="preserve">review of ‘Dear Accounting Officer’ letters </w:t>
            </w:r>
          </w:p>
          <w:p w14:paraId="01A0059F" w14:textId="3176ED44" w:rsidR="00BA6032" w:rsidRPr="009E5DA8" w:rsidRDefault="00BA6032" w:rsidP="00BA603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9E5DA8">
              <w:rPr>
                <w:rFonts w:ascii="Arial" w:eastAsia="Times New Roman" w:hAnsi="Arial" w:cs="Arial"/>
              </w:rPr>
              <w:t xml:space="preserve">frequency of board and committee meetings </w:t>
            </w:r>
          </w:p>
          <w:p w14:paraId="730463B3" w14:textId="77777777" w:rsidR="00BA6032" w:rsidRPr="0083773F" w:rsidRDefault="00BA6032" w:rsidP="001542EF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BA0D" w14:textId="77777777" w:rsidR="00BA6032" w:rsidRPr="008D62A2" w:rsidRDefault="00BA6032" w:rsidP="001542EF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D62A2">
              <w:rPr>
                <w:rFonts w:ascii="Arial" w:hAnsi="Arial" w:cs="Arial"/>
                <w:b/>
                <w:sz w:val="22"/>
                <w:szCs w:val="22"/>
              </w:rPr>
              <w:t>D2: Internal Control:</w:t>
            </w:r>
          </w:p>
          <w:p w14:paraId="47FB32A7" w14:textId="3A7911B6" w:rsidR="00BA6032" w:rsidRPr="008D62A2" w:rsidRDefault="00BA6032" w:rsidP="00BA6032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b/>
                <w:bCs/>
                <w:sz w:val="20"/>
                <w:szCs w:val="20"/>
              </w:rPr>
            </w:pPr>
            <w:r w:rsidRPr="008D62A2">
              <w:rPr>
                <w:rFonts w:ascii="Arial" w:eastAsia="Times New Roman" w:hAnsi="Arial" w:cs="Arial"/>
              </w:rPr>
              <w:t>bad debt write off</w:t>
            </w:r>
          </w:p>
          <w:p w14:paraId="0AD317C6" w14:textId="77777777" w:rsidR="00BA6032" w:rsidRPr="008D62A2" w:rsidRDefault="00BA6032" w:rsidP="001542EF">
            <w:pPr>
              <w:rPr>
                <w:rFonts w:eastAsia="Arial Unicode MS"/>
                <w:b/>
                <w:bCs/>
              </w:rPr>
            </w:pPr>
          </w:p>
          <w:p w14:paraId="5F43B802" w14:textId="77777777" w:rsidR="00BA6032" w:rsidRPr="008D62A2" w:rsidRDefault="00BA6032" w:rsidP="001542EF">
            <w:pPr>
              <w:rPr>
                <w:rFonts w:eastAsia="Arial Unicode MS"/>
                <w:b/>
                <w:bCs/>
              </w:rPr>
            </w:pPr>
          </w:p>
          <w:p w14:paraId="43F6FD97" w14:textId="77777777" w:rsidR="00BA6032" w:rsidRPr="008D62A2" w:rsidRDefault="00BA6032" w:rsidP="001542EF">
            <w:pPr>
              <w:rPr>
                <w:rFonts w:eastAsia="Arial Unicode MS"/>
                <w:b/>
                <w:bCs/>
              </w:rPr>
            </w:pPr>
          </w:p>
          <w:p w14:paraId="756B7407" w14:textId="77777777" w:rsidR="00BA6032" w:rsidRDefault="00BA6032" w:rsidP="001542EF">
            <w:pPr>
              <w:rPr>
                <w:rFonts w:eastAsia="Arial Unicode MS"/>
                <w:b/>
                <w:bCs/>
                <w:color w:val="3C3060"/>
              </w:rPr>
            </w:pPr>
          </w:p>
          <w:p w14:paraId="364F1925" w14:textId="77777777" w:rsidR="00BA6032" w:rsidRDefault="00BA6032" w:rsidP="001542EF">
            <w:pPr>
              <w:rPr>
                <w:rFonts w:eastAsia="Arial Unicode MS"/>
                <w:b/>
                <w:bCs/>
                <w:color w:val="3C3060"/>
              </w:rPr>
            </w:pPr>
          </w:p>
          <w:p w14:paraId="138469CD" w14:textId="77777777" w:rsidR="00BA6032" w:rsidRDefault="00BA6032" w:rsidP="001542EF">
            <w:pPr>
              <w:rPr>
                <w:rFonts w:eastAsia="Arial Unicode MS"/>
                <w:b/>
                <w:bCs/>
                <w:color w:val="3C3060"/>
              </w:rPr>
            </w:pPr>
          </w:p>
          <w:p w14:paraId="59DB8A47" w14:textId="77777777" w:rsidR="00BA6032" w:rsidRPr="009E5DA8" w:rsidRDefault="00BA6032" w:rsidP="001542EF">
            <w:pPr>
              <w:rPr>
                <w:rFonts w:eastAsia="Arial Unicode MS"/>
                <w:b/>
                <w:bCs/>
                <w:color w:val="3C3060"/>
              </w:rPr>
            </w:pPr>
          </w:p>
        </w:tc>
      </w:tr>
    </w:tbl>
    <w:p w14:paraId="0B0EF267" w14:textId="77777777" w:rsidR="00BA6032" w:rsidRDefault="00BA6032" w:rsidP="00BA6032">
      <w:pPr>
        <w:rPr>
          <w:rFonts w:eastAsia="Arial Unicode MS"/>
          <w:b/>
          <w:sz w:val="22"/>
          <w:szCs w:val="22"/>
        </w:rPr>
      </w:pPr>
    </w:p>
    <w:p w14:paraId="5776064D" w14:textId="77777777" w:rsidR="00BA6032" w:rsidRDefault="00BA6032" w:rsidP="00BA6032">
      <w:pPr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br w:type="page"/>
      </w:r>
    </w:p>
    <w:p w14:paraId="2553C862" w14:textId="77777777" w:rsidR="00420FDE" w:rsidRDefault="00420FDE" w:rsidP="00420FDE">
      <w:pPr>
        <w:rPr>
          <w:rFonts w:eastAsia="Arial Unicode MS"/>
          <w:b/>
          <w:sz w:val="22"/>
          <w:szCs w:val="22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67"/>
        <w:gridCol w:w="6237"/>
        <w:gridCol w:w="1729"/>
      </w:tblGrid>
      <w:tr w:rsidR="00420FDE" w:rsidRPr="00646FF4" w14:paraId="2233CD49" w14:textId="77777777" w:rsidTr="001542EF">
        <w:trPr>
          <w:trHeight w:val="509"/>
          <w:tblHeader/>
        </w:trPr>
        <w:tc>
          <w:tcPr>
            <w:tcW w:w="851" w:type="dxa"/>
            <w:shd w:val="clear" w:color="auto" w:fill="00B973"/>
          </w:tcPr>
          <w:p w14:paraId="1A3B2993" w14:textId="77777777" w:rsidR="00420FDE" w:rsidRPr="00646FF4" w:rsidRDefault="00420FDE" w:rsidP="001542EF">
            <w:pPr>
              <w:rPr>
                <w:rFonts w:eastAsia="Arial Unicode MS"/>
                <w:b/>
                <w:color w:val="FFFFFF"/>
              </w:rPr>
            </w:pPr>
          </w:p>
        </w:tc>
        <w:tc>
          <w:tcPr>
            <w:tcW w:w="6067" w:type="dxa"/>
            <w:shd w:val="clear" w:color="auto" w:fill="00B973"/>
            <w:vAlign w:val="center"/>
          </w:tcPr>
          <w:p w14:paraId="6AB6BB4D" w14:textId="77777777" w:rsidR="00420FDE" w:rsidRPr="00646FF4" w:rsidRDefault="00420FDE" w:rsidP="001542EF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646FF4">
              <w:rPr>
                <w:rFonts w:eastAsia="Arial Unicode MS"/>
                <w:b/>
                <w:color w:val="FFFFFF"/>
              </w:rPr>
              <w:t>Findings</w:t>
            </w:r>
          </w:p>
        </w:tc>
        <w:tc>
          <w:tcPr>
            <w:tcW w:w="6237" w:type="dxa"/>
            <w:shd w:val="clear" w:color="auto" w:fill="00B973"/>
            <w:vAlign w:val="center"/>
          </w:tcPr>
          <w:p w14:paraId="7F3C5D13" w14:textId="1247D8FE" w:rsidR="00420FDE" w:rsidRPr="00646FF4" w:rsidRDefault="00420FDE" w:rsidP="001542EF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646FF4">
              <w:rPr>
                <w:rFonts w:eastAsia="Arial Unicode MS"/>
                <w:b/>
                <w:color w:val="FFFFFF"/>
              </w:rPr>
              <w:t>Recommendation</w:t>
            </w:r>
          </w:p>
        </w:tc>
        <w:tc>
          <w:tcPr>
            <w:tcW w:w="1729" w:type="dxa"/>
            <w:shd w:val="clear" w:color="auto" w:fill="00B973"/>
            <w:vAlign w:val="center"/>
          </w:tcPr>
          <w:p w14:paraId="49CB9584" w14:textId="77777777" w:rsidR="00420FDE" w:rsidRPr="00646FF4" w:rsidRDefault="00420FDE" w:rsidP="001542EF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>
              <w:rPr>
                <w:rFonts w:eastAsia="Arial Unicode MS"/>
                <w:b/>
                <w:color w:val="FFFFFF"/>
              </w:rPr>
              <w:t>Action Plan</w:t>
            </w:r>
          </w:p>
        </w:tc>
      </w:tr>
      <w:tr w:rsidR="000D3BF8" w:rsidRPr="007D6CC3" w14:paraId="506B7DF4" w14:textId="77777777" w:rsidTr="00CD21ED"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23F45F5" w14:textId="77777777" w:rsidR="000D3BF8" w:rsidRPr="007D6CC3" w:rsidRDefault="000D3BF8" w:rsidP="001542EF">
            <w:pPr>
              <w:spacing w:before="240"/>
              <w:rPr>
                <w:rFonts w:eastAsia="Arial Unicode MS"/>
                <w:b/>
                <w:color w:val="0000FF"/>
                <w:sz w:val="16"/>
                <w:szCs w:val="16"/>
              </w:rPr>
            </w:pPr>
            <w:r>
              <w:rPr>
                <w:rFonts w:eastAsia="Arial Unicode MS"/>
                <w:b/>
                <w:color w:val="000000"/>
              </w:rPr>
              <w:t>Internal Scrutiny</w:t>
            </w:r>
          </w:p>
        </w:tc>
      </w:tr>
      <w:tr w:rsidR="002B6EA1" w:rsidRPr="00F21887" w14:paraId="7C7BCE58" w14:textId="77777777" w:rsidTr="00E80CF1">
        <w:trPr>
          <w:trHeight w:val="509"/>
        </w:trPr>
        <w:tc>
          <w:tcPr>
            <w:tcW w:w="14884" w:type="dxa"/>
            <w:gridSpan w:val="4"/>
          </w:tcPr>
          <w:p w14:paraId="37953D85" w14:textId="77777777" w:rsidR="002B6EA1" w:rsidRPr="00EE4810" w:rsidRDefault="002B6EA1" w:rsidP="003643FD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2F196671" w14:textId="2984BE53" w:rsidR="003643FD" w:rsidRPr="003643FD" w:rsidRDefault="003643FD" w:rsidP="003643FD">
            <w:pPr>
              <w:rPr>
                <w:sz w:val="22"/>
                <w:szCs w:val="22"/>
              </w:rPr>
            </w:pPr>
            <w:r w:rsidRPr="007F0233">
              <w:rPr>
                <w:sz w:val="22"/>
                <w:szCs w:val="22"/>
              </w:rPr>
              <w:t xml:space="preserve">Checks performed to verify items listed in the scope of work found the systems to be in order and no medium or high priority issues were identified. </w:t>
            </w:r>
          </w:p>
        </w:tc>
      </w:tr>
      <w:tr w:rsidR="000D3BF8" w:rsidRPr="00D67F1F" w14:paraId="6BF5AEC4" w14:textId="77777777" w:rsidTr="00EE2C52"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35FBC" w14:textId="77777777" w:rsidR="000D3BF8" w:rsidRPr="00444B95" w:rsidRDefault="000D3BF8" w:rsidP="001542EF">
            <w:pPr>
              <w:spacing w:after="0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  <w:p w14:paraId="5B9C58E1" w14:textId="77777777" w:rsidR="000D3BF8" w:rsidRDefault="000D3BF8" w:rsidP="001542EF">
            <w:pPr>
              <w:spacing w:after="0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Internal Controls</w:t>
            </w:r>
          </w:p>
          <w:p w14:paraId="180AA8AD" w14:textId="77777777" w:rsidR="000D3BF8" w:rsidRPr="00E43E6D" w:rsidRDefault="000D3BF8" w:rsidP="001542EF">
            <w:pPr>
              <w:spacing w:after="0"/>
              <w:rPr>
                <w:rFonts w:eastAsia="Arial Unicode MS"/>
                <w:bCs/>
                <w:color w:val="000000"/>
                <w:sz w:val="16"/>
                <w:szCs w:val="16"/>
              </w:rPr>
            </w:pPr>
          </w:p>
        </w:tc>
      </w:tr>
      <w:tr w:rsidR="000D3BF8" w:rsidRPr="00D67F1F" w14:paraId="052A37CD" w14:textId="77777777" w:rsidTr="006F17DC">
        <w:tc>
          <w:tcPr>
            <w:tcW w:w="14884" w:type="dxa"/>
            <w:gridSpan w:val="4"/>
            <w:tcBorders>
              <w:bottom w:val="single" w:sz="4" w:space="0" w:color="auto"/>
            </w:tcBorders>
          </w:tcPr>
          <w:p w14:paraId="378F8FA4" w14:textId="77777777" w:rsidR="000D3BF8" w:rsidRPr="00444B95" w:rsidRDefault="000D3BF8" w:rsidP="001542EF">
            <w:pPr>
              <w:spacing w:after="0" w:line="240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  <w:p w14:paraId="7DEFEB1D" w14:textId="77777777" w:rsidR="000D3BF8" w:rsidRDefault="00EE4810" w:rsidP="00EE4810">
            <w:pPr>
              <w:spacing w:after="0" w:line="240" w:lineRule="auto"/>
              <w:rPr>
                <w:sz w:val="22"/>
                <w:szCs w:val="22"/>
              </w:rPr>
            </w:pPr>
            <w:r w:rsidRPr="007F0233">
              <w:rPr>
                <w:sz w:val="22"/>
                <w:szCs w:val="22"/>
              </w:rPr>
              <w:t>Checks performed to verify items listed in the scope of work found the systems to be in order and no medium or high priority issues were identified.</w:t>
            </w:r>
          </w:p>
          <w:p w14:paraId="50847931" w14:textId="360877FD" w:rsidR="00EE4810" w:rsidRPr="00C41825" w:rsidRDefault="00EE4810" w:rsidP="00EE4810">
            <w:pPr>
              <w:spacing w:after="0" w:line="240" w:lineRule="auto"/>
              <w:rPr>
                <w:rFonts w:eastAsia="Arial Unicode MS"/>
                <w:b/>
                <w:sz w:val="16"/>
                <w:szCs w:val="16"/>
                <w:u w:val="single"/>
              </w:rPr>
            </w:pPr>
          </w:p>
        </w:tc>
      </w:tr>
    </w:tbl>
    <w:p w14:paraId="3BE96E82" w14:textId="77777777" w:rsidR="00970131" w:rsidRDefault="00970131" w:rsidP="00970131">
      <w:pPr>
        <w:spacing w:after="0" w:line="240" w:lineRule="auto"/>
        <w:rPr>
          <w:rFonts w:eastAsia="Arial Unicode MS"/>
          <w:b/>
          <w:sz w:val="22"/>
          <w:szCs w:val="22"/>
        </w:rPr>
      </w:pPr>
    </w:p>
    <w:p w14:paraId="5A6AD6F0" w14:textId="77777777" w:rsidR="00420FDE" w:rsidRDefault="00420FDE" w:rsidP="00420FDE">
      <w:pPr>
        <w:spacing w:after="0" w:line="240" w:lineRule="auto"/>
        <w:rPr>
          <w:rFonts w:eastAsia="Arial Unicode MS"/>
          <w:b/>
          <w:sz w:val="22"/>
          <w:szCs w:val="22"/>
        </w:rPr>
      </w:pPr>
    </w:p>
    <w:p w14:paraId="4FC492C6" w14:textId="77777777" w:rsidR="00420FDE" w:rsidRDefault="00420FDE" w:rsidP="00420FDE">
      <w:pPr>
        <w:spacing w:after="0" w:line="240" w:lineRule="auto"/>
        <w:rPr>
          <w:rFonts w:eastAsia="Arial Unicode MS"/>
          <w:b/>
          <w:sz w:val="22"/>
          <w:szCs w:val="22"/>
        </w:rPr>
      </w:pPr>
    </w:p>
    <w:p w14:paraId="2126CD80" w14:textId="77777777" w:rsidR="00DC4D00" w:rsidRDefault="00DC4D00">
      <w:pPr>
        <w:rPr>
          <w:lang w:eastAsia="en-GB"/>
        </w:rPr>
      </w:pPr>
      <w:r>
        <w:rPr>
          <w:lang w:eastAsia="en-GB"/>
        </w:rPr>
        <w:br w:type="page"/>
      </w:r>
    </w:p>
    <w:p w14:paraId="70AEE625" w14:textId="34E2D684" w:rsidR="009F3EC6" w:rsidRPr="009F3EC6" w:rsidRDefault="00D1452F" w:rsidP="009F3EC6">
      <w:pPr>
        <w:pStyle w:val="Heading1"/>
        <w:jc w:val="left"/>
        <w:rPr>
          <w:rFonts w:eastAsia="Arial Unicode MS" w:cs="Arial"/>
          <w:color w:val="503060"/>
          <w:sz w:val="28"/>
          <w:szCs w:val="28"/>
          <w:u w:val="single"/>
        </w:rPr>
      </w:pPr>
      <w:r>
        <w:rPr>
          <w:rFonts w:eastAsia="Arial Unicode MS" w:cs="Arial"/>
          <w:color w:val="503060"/>
          <w:sz w:val="28"/>
          <w:szCs w:val="28"/>
          <w:u w:val="single"/>
        </w:rPr>
        <w:lastRenderedPageBreak/>
        <w:t>R</w:t>
      </w:r>
      <w:r w:rsidR="00094DB2">
        <w:rPr>
          <w:rFonts w:eastAsia="Arial Unicode MS" w:cs="Arial"/>
          <w:color w:val="503060"/>
          <w:sz w:val="28"/>
          <w:szCs w:val="28"/>
          <w:u w:val="single"/>
        </w:rPr>
        <w:t>EVIEW</w:t>
      </w:r>
      <w:r w:rsidR="009F3EC6" w:rsidRPr="009F3EC6">
        <w:rPr>
          <w:rFonts w:eastAsia="Arial Unicode MS" w:cs="Arial"/>
          <w:color w:val="503060"/>
          <w:sz w:val="28"/>
          <w:szCs w:val="28"/>
          <w:u w:val="single"/>
        </w:rPr>
        <w:t xml:space="preserve"> </w:t>
      </w:r>
      <w:r w:rsidR="006B4142">
        <w:rPr>
          <w:rFonts w:eastAsia="Arial Unicode MS" w:cs="Arial"/>
          <w:color w:val="503060"/>
          <w:sz w:val="28"/>
          <w:szCs w:val="28"/>
          <w:u w:val="single"/>
        </w:rPr>
        <w:t>3</w:t>
      </w:r>
      <w:r w:rsidR="009F3EC6" w:rsidRPr="009F3EC6">
        <w:rPr>
          <w:rFonts w:eastAsia="Arial Unicode MS" w:cs="Arial"/>
          <w:color w:val="503060"/>
          <w:sz w:val="28"/>
          <w:szCs w:val="28"/>
          <w:u w:val="single"/>
        </w:rPr>
        <w:t>:</w:t>
      </w:r>
      <w:r w:rsidR="009F3EC6" w:rsidRPr="00D17C9B">
        <w:rPr>
          <w:rFonts w:eastAsia="Arial Unicode MS" w:cs="Arial"/>
          <w:color w:val="503060"/>
          <w:sz w:val="28"/>
          <w:szCs w:val="28"/>
        </w:rPr>
        <w:t xml:space="preserve"> EXPENDITURE</w:t>
      </w:r>
    </w:p>
    <w:p w14:paraId="00C01EBE" w14:textId="77777777" w:rsidR="009F3EC6" w:rsidRDefault="009F3EC6" w:rsidP="009F3EC6">
      <w:pPr>
        <w:rPr>
          <w:lang w:eastAsia="en-GB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9355"/>
      </w:tblGrid>
      <w:tr w:rsidR="009F3EC6" w:rsidRPr="00EB3983" w14:paraId="656980DC" w14:textId="77777777" w:rsidTr="001542EF">
        <w:trPr>
          <w:trHeight w:val="509"/>
        </w:trPr>
        <w:tc>
          <w:tcPr>
            <w:tcW w:w="14884" w:type="dxa"/>
            <w:gridSpan w:val="2"/>
            <w:shd w:val="clear" w:color="auto" w:fill="00B973"/>
          </w:tcPr>
          <w:p w14:paraId="656817E4" w14:textId="77777777" w:rsidR="009F3EC6" w:rsidRPr="00EB3983" w:rsidRDefault="009F3EC6" w:rsidP="001542EF">
            <w:pPr>
              <w:spacing w:before="100" w:after="60"/>
              <w:jc w:val="center"/>
              <w:rPr>
                <w:rFonts w:eastAsia="Arial Unicode MS"/>
                <w:b/>
                <w:color w:val="FFFFFF"/>
              </w:rPr>
            </w:pPr>
            <w:r w:rsidRPr="00EB3983">
              <w:rPr>
                <w:rFonts w:eastAsia="Arial Unicode MS"/>
                <w:b/>
                <w:color w:val="FFFFFF"/>
              </w:rPr>
              <w:t>Scope of Work</w:t>
            </w:r>
          </w:p>
        </w:tc>
      </w:tr>
      <w:tr w:rsidR="009F3EC6" w:rsidRPr="00A24284" w14:paraId="1A9B38A5" w14:textId="77777777" w:rsidTr="001542EF">
        <w:trPr>
          <w:trHeight w:val="1265"/>
        </w:trPr>
        <w:tc>
          <w:tcPr>
            <w:tcW w:w="5529" w:type="dxa"/>
            <w:vMerge w:val="restart"/>
            <w:shd w:val="clear" w:color="auto" w:fill="auto"/>
          </w:tcPr>
          <w:p w14:paraId="1B8166F8" w14:textId="77777777" w:rsidR="009F3EC6" w:rsidRPr="00A24284" w:rsidRDefault="009F3EC6" w:rsidP="001542EF">
            <w:pPr>
              <w:shd w:val="clear" w:color="auto" w:fill="FFFFFF"/>
              <w:spacing w:before="100" w:after="60"/>
              <w:rPr>
                <w:b/>
                <w:sz w:val="22"/>
                <w:szCs w:val="22"/>
              </w:rPr>
            </w:pPr>
            <w:r w:rsidRPr="00A24284">
              <w:rPr>
                <w:b/>
                <w:sz w:val="22"/>
                <w:szCs w:val="22"/>
              </w:rPr>
              <w:t>Internal Procedure:</w:t>
            </w:r>
          </w:p>
          <w:p w14:paraId="4E57F2E9" w14:textId="77777777" w:rsidR="009F3EC6" w:rsidRPr="00913762" w:rsidRDefault="009F3EC6" w:rsidP="009F3EC6">
            <w:pPr>
              <w:numPr>
                <w:ilvl w:val="0"/>
                <w:numId w:val="5"/>
              </w:numPr>
              <w:spacing w:before="8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delegated authorisation levels </w:t>
            </w:r>
          </w:p>
          <w:p w14:paraId="1F0EC50A" w14:textId="157A087E" w:rsidR="009F3EC6" w:rsidRDefault="009F3EC6" w:rsidP="009F3EC6">
            <w:pPr>
              <w:numPr>
                <w:ilvl w:val="0"/>
                <w:numId w:val="5"/>
              </w:numPr>
              <w:spacing w:before="8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purchase cards</w:t>
            </w:r>
          </w:p>
          <w:p w14:paraId="05A493F5" w14:textId="5225D361" w:rsidR="00074393" w:rsidRPr="00913762" w:rsidRDefault="00074393" w:rsidP="009F3EC6">
            <w:pPr>
              <w:numPr>
                <w:ilvl w:val="0"/>
                <w:numId w:val="5"/>
              </w:numPr>
              <w:spacing w:before="8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petty cash</w:t>
            </w:r>
          </w:p>
          <w:p w14:paraId="14A9D5CB" w14:textId="521BCFB4" w:rsidR="009F3EC6" w:rsidRPr="00A24284" w:rsidRDefault="009F3EC6" w:rsidP="00074393">
            <w:pPr>
              <w:spacing w:before="80" w:after="60" w:line="240" w:lineRule="auto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</w:tcPr>
          <w:p w14:paraId="527B9952" w14:textId="77777777" w:rsidR="009F3EC6" w:rsidRPr="00A24284" w:rsidRDefault="009F3EC6" w:rsidP="001542EF">
            <w:pPr>
              <w:spacing w:before="100" w:after="60"/>
              <w:rPr>
                <w:sz w:val="22"/>
                <w:szCs w:val="22"/>
              </w:rPr>
            </w:pPr>
            <w:r w:rsidRPr="00A24284">
              <w:rPr>
                <w:b/>
                <w:sz w:val="22"/>
                <w:szCs w:val="22"/>
              </w:rPr>
              <w:t>Tax Implications:</w:t>
            </w:r>
          </w:p>
          <w:p w14:paraId="6AB5D10D" w14:textId="77777777" w:rsidR="009F3EC6" w:rsidRPr="00A24284" w:rsidRDefault="009F3EC6" w:rsidP="009F3EC6">
            <w:pPr>
              <w:numPr>
                <w:ilvl w:val="0"/>
                <w:numId w:val="27"/>
              </w:numPr>
              <w:spacing w:before="80" w:after="60" w:line="240" w:lineRule="auto"/>
              <w:ind w:left="714" w:hanging="357"/>
              <w:rPr>
                <w:sz w:val="22"/>
                <w:szCs w:val="22"/>
              </w:rPr>
            </w:pPr>
            <w:r w:rsidRPr="00A24284">
              <w:rPr>
                <w:sz w:val="22"/>
                <w:szCs w:val="22"/>
              </w:rPr>
              <w:t>payments made to individuals for HMRC compliance</w:t>
            </w:r>
          </w:p>
          <w:p w14:paraId="5C21E000" w14:textId="77777777" w:rsidR="009F3EC6" w:rsidRPr="00A24284" w:rsidRDefault="009F3EC6" w:rsidP="001542EF">
            <w:pPr>
              <w:spacing w:before="100" w:after="60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9F3EC6" w:rsidRPr="00512A24" w14:paraId="13615BC6" w14:textId="77777777" w:rsidTr="001542EF">
        <w:trPr>
          <w:trHeight w:hRule="exact" w:val="425"/>
        </w:trPr>
        <w:tc>
          <w:tcPr>
            <w:tcW w:w="5529" w:type="dxa"/>
            <w:vMerge/>
            <w:shd w:val="clear" w:color="auto" w:fill="auto"/>
          </w:tcPr>
          <w:p w14:paraId="4FD8C0D9" w14:textId="77777777" w:rsidR="009F3EC6" w:rsidRPr="00913762" w:rsidRDefault="009F3EC6" w:rsidP="001542EF">
            <w:pPr>
              <w:spacing w:before="80" w:after="60"/>
              <w:rPr>
                <w:sz w:val="22"/>
                <w:szCs w:val="22"/>
              </w:rPr>
            </w:pPr>
          </w:p>
        </w:tc>
        <w:tc>
          <w:tcPr>
            <w:tcW w:w="9355" w:type="dxa"/>
            <w:vMerge w:val="restart"/>
            <w:shd w:val="clear" w:color="auto" w:fill="auto"/>
            <w:vAlign w:val="center"/>
          </w:tcPr>
          <w:p w14:paraId="496B136E" w14:textId="77777777" w:rsidR="009F3EC6" w:rsidRPr="00A24284" w:rsidRDefault="009F3EC6" w:rsidP="001542EF">
            <w:pPr>
              <w:spacing w:before="10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Related</w:t>
            </w:r>
            <w:r w:rsidRPr="00A24284">
              <w:rPr>
                <w:b/>
                <w:sz w:val="22"/>
                <w:szCs w:val="22"/>
              </w:rPr>
              <w:t xml:space="preserve"> Parties:</w:t>
            </w:r>
          </w:p>
          <w:p w14:paraId="2BD5518F" w14:textId="77777777" w:rsidR="009F3EC6" w:rsidRPr="006077A8" w:rsidRDefault="009F3EC6" w:rsidP="009F3EC6">
            <w:pPr>
              <w:numPr>
                <w:ilvl w:val="0"/>
                <w:numId w:val="5"/>
              </w:numPr>
              <w:spacing w:before="80" w:after="60" w:line="240" w:lineRule="auto"/>
              <w:ind w:left="714" w:hanging="357"/>
              <w:rPr>
                <w:sz w:val="22"/>
                <w:szCs w:val="22"/>
              </w:rPr>
            </w:pPr>
            <w:r w:rsidRPr="006077A8">
              <w:rPr>
                <w:sz w:val="22"/>
                <w:szCs w:val="22"/>
              </w:rPr>
              <w:t>recognising related party relationships</w:t>
            </w:r>
          </w:p>
          <w:p w14:paraId="31A69253" w14:textId="77777777" w:rsidR="009F3EC6" w:rsidRPr="006077A8" w:rsidRDefault="009F3EC6" w:rsidP="009F3EC6">
            <w:pPr>
              <w:numPr>
                <w:ilvl w:val="0"/>
                <w:numId w:val="5"/>
              </w:numPr>
              <w:spacing w:before="80" w:after="6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 academy trust and constituent academy </w:t>
            </w:r>
            <w:r w:rsidRPr="006077A8">
              <w:rPr>
                <w:sz w:val="22"/>
                <w:szCs w:val="22"/>
              </w:rPr>
              <w:t>related party transactions</w:t>
            </w:r>
            <w:r w:rsidRPr="009E4FBA">
              <w:rPr>
                <w:color w:val="FF0000"/>
                <w:sz w:val="22"/>
                <w:szCs w:val="22"/>
              </w:rPr>
              <w:t>*</w:t>
            </w:r>
          </w:p>
          <w:p w14:paraId="5E48368B" w14:textId="77777777" w:rsidR="009F3EC6" w:rsidRDefault="009F3EC6" w:rsidP="001542EF">
            <w:pPr>
              <w:spacing w:before="80" w:after="60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</w:tc>
      </w:tr>
      <w:tr w:rsidR="009F3EC6" w:rsidRPr="00720C89" w14:paraId="59B9FC76" w14:textId="77777777" w:rsidTr="001542EF">
        <w:trPr>
          <w:trHeight w:val="16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A7647" w14:textId="77777777" w:rsidR="009F3EC6" w:rsidRPr="00A24284" w:rsidRDefault="009F3EC6" w:rsidP="001542EF">
            <w:pPr>
              <w:shd w:val="clear" w:color="auto" w:fill="FFFFFF"/>
              <w:spacing w:before="100" w:after="60"/>
              <w:rPr>
                <w:b/>
                <w:sz w:val="22"/>
                <w:szCs w:val="22"/>
              </w:rPr>
            </w:pPr>
            <w:r w:rsidRPr="00A24284">
              <w:rPr>
                <w:b/>
                <w:sz w:val="22"/>
                <w:szCs w:val="22"/>
              </w:rPr>
              <w:t>Proper and Regular Use of Public Funds:</w:t>
            </w:r>
          </w:p>
          <w:p w14:paraId="41682FE0" w14:textId="77777777" w:rsidR="009F3EC6" w:rsidRPr="001B7531" w:rsidRDefault="009F3EC6" w:rsidP="009F3EC6">
            <w:pPr>
              <w:numPr>
                <w:ilvl w:val="0"/>
                <w:numId w:val="5"/>
              </w:numPr>
              <w:spacing w:before="80" w:after="60" w:line="240" w:lineRule="auto"/>
              <w:rPr>
                <w:sz w:val="22"/>
                <w:szCs w:val="22"/>
              </w:rPr>
            </w:pPr>
            <w:r w:rsidRPr="001B7531">
              <w:rPr>
                <w:sz w:val="22"/>
                <w:szCs w:val="22"/>
              </w:rPr>
              <w:t>value for money procedures</w:t>
            </w:r>
          </w:p>
          <w:p w14:paraId="5501730C" w14:textId="77777777" w:rsidR="009F3EC6" w:rsidRPr="001B7531" w:rsidRDefault="009F3EC6" w:rsidP="009F3EC6">
            <w:pPr>
              <w:numPr>
                <w:ilvl w:val="0"/>
                <w:numId w:val="5"/>
              </w:numPr>
              <w:spacing w:before="8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1B7531">
              <w:rPr>
                <w:sz w:val="22"/>
                <w:szCs w:val="22"/>
              </w:rPr>
              <w:t>uotations</w:t>
            </w:r>
          </w:p>
          <w:p w14:paraId="33A788EC" w14:textId="77777777" w:rsidR="009F3EC6" w:rsidRPr="00A24284" w:rsidRDefault="009F3EC6" w:rsidP="009F3EC6">
            <w:pPr>
              <w:numPr>
                <w:ilvl w:val="0"/>
                <w:numId w:val="5"/>
              </w:numPr>
              <w:spacing w:before="80" w:after="60" w:line="240" w:lineRule="auto"/>
              <w:rPr>
                <w:b/>
                <w:sz w:val="22"/>
                <w:szCs w:val="22"/>
              </w:rPr>
            </w:pPr>
            <w:r w:rsidRPr="001B7531">
              <w:rPr>
                <w:sz w:val="22"/>
                <w:szCs w:val="22"/>
              </w:rPr>
              <w:t>tenders</w:t>
            </w:r>
          </w:p>
        </w:tc>
        <w:tc>
          <w:tcPr>
            <w:tcW w:w="93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C9F59" w14:textId="77777777" w:rsidR="009F3EC6" w:rsidRPr="00720C89" w:rsidRDefault="009F3EC6" w:rsidP="001542EF">
            <w:pPr>
              <w:shd w:val="clear" w:color="auto" w:fill="FFFFFF"/>
              <w:spacing w:before="100" w:after="60"/>
              <w:rPr>
                <w:b/>
              </w:rPr>
            </w:pPr>
          </w:p>
        </w:tc>
      </w:tr>
      <w:tr w:rsidR="009F3EC6" w:rsidRPr="001B7531" w14:paraId="0286CD37" w14:textId="77777777" w:rsidTr="00D17C9B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7209F" w14:textId="77777777" w:rsidR="009F3EC6" w:rsidRPr="00A24284" w:rsidRDefault="009F3EC6" w:rsidP="001542EF">
            <w:pPr>
              <w:spacing w:before="100" w:after="60"/>
              <w:rPr>
                <w:sz w:val="22"/>
                <w:szCs w:val="22"/>
              </w:rPr>
            </w:pPr>
            <w:r w:rsidRPr="00A24284">
              <w:rPr>
                <w:b/>
                <w:sz w:val="22"/>
                <w:szCs w:val="22"/>
              </w:rPr>
              <w:t>Internal Control:</w:t>
            </w:r>
          </w:p>
          <w:p w14:paraId="454B40DD" w14:textId="77777777" w:rsidR="009F3EC6" w:rsidRPr="001B7531" w:rsidRDefault="009F3EC6" w:rsidP="009F3EC6">
            <w:pPr>
              <w:numPr>
                <w:ilvl w:val="0"/>
                <w:numId w:val="5"/>
              </w:numPr>
              <w:spacing w:before="80" w:after="60" w:line="240" w:lineRule="auto"/>
              <w:ind w:left="714" w:hanging="357"/>
              <w:rPr>
                <w:sz w:val="22"/>
                <w:szCs w:val="22"/>
              </w:rPr>
            </w:pPr>
            <w:r w:rsidRPr="001B7531">
              <w:rPr>
                <w:sz w:val="22"/>
                <w:szCs w:val="22"/>
              </w:rPr>
              <w:t>sample testing of purchase orders &amp; invoices</w:t>
            </w:r>
          </w:p>
          <w:p w14:paraId="7304349A" w14:textId="77777777" w:rsidR="009F3EC6" w:rsidRPr="00074393" w:rsidRDefault="009F3EC6" w:rsidP="001542EF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3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62DB61" w14:textId="77777777" w:rsidR="009F3EC6" w:rsidRPr="001B7531" w:rsidRDefault="009F3EC6" w:rsidP="001542EF">
            <w:pPr>
              <w:rPr>
                <w:sz w:val="22"/>
                <w:szCs w:val="22"/>
              </w:rPr>
            </w:pPr>
          </w:p>
        </w:tc>
      </w:tr>
    </w:tbl>
    <w:p w14:paraId="087B7A92" w14:textId="77777777" w:rsidR="009F3EC6" w:rsidRDefault="009F3EC6" w:rsidP="009F3EC6">
      <w:pPr>
        <w:rPr>
          <w:lang w:eastAsia="en-GB"/>
        </w:rPr>
      </w:pPr>
    </w:p>
    <w:p w14:paraId="0419E061" w14:textId="77777777" w:rsidR="009F3EC6" w:rsidRDefault="009F3EC6" w:rsidP="009F3EC6">
      <w:pPr>
        <w:rPr>
          <w:lang w:eastAsia="en-GB"/>
        </w:rPr>
      </w:pPr>
    </w:p>
    <w:p w14:paraId="6FC18939" w14:textId="77777777" w:rsidR="009F3EC6" w:rsidRDefault="009F3EC6" w:rsidP="009F3EC6">
      <w:pPr>
        <w:rPr>
          <w:lang w:eastAsia="en-GB"/>
        </w:rPr>
      </w:pPr>
    </w:p>
    <w:p w14:paraId="6EBA2FCA" w14:textId="77777777" w:rsidR="009F3EC6" w:rsidRDefault="009F3EC6" w:rsidP="009F3EC6">
      <w:pPr>
        <w:rPr>
          <w:lang w:eastAsia="en-GB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08"/>
        <w:gridCol w:w="6237"/>
        <w:gridCol w:w="1588"/>
      </w:tblGrid>
      <w:tr w:rsidR="00AF1CFE" w:rsidRPr="00D21A5A" w14:paraId="4EDAC676" w14:textId="77777777" w:rsidTr="00E43E6D">
        <w:trPr>
          <w:trHeight w:val="509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00B973"/>
          </w:tcPr>
          <w:p w14:paraId="3136981C" w14:textId="77777777" w:rsidR="00AF1CFE" w:rsidRPr="00D21A5A" w:rsidRDefault="00AF1CFE" w:rsidP="001542EF">
            <w:pPr>
              <w:spacing w:after="0" w:line="240" w:lineRule="auto"/>
              <w:rPr>
                <w:rFonts w:eastAsia="Arial Unicode MS"/>
                <w:b/>
                <w:color w:val="FFFFFF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00B973"/>
            <w:vAlign w:val="center"/>
          </w:tcPr>
          <w:p w14:paraId="1676497C" w14:textId="77777777" w:rsidR="00AF1CFE" w:rsidRPr="00D21A5A" w:rsidRDefault="00AF1CFE" w:rsidP="001542EF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D21A5A">
              <w:rPr>
                <w:rFonts w:eastAsia="Arial Unicode MS"/>
                <w:b/>
                <w:color w:val="FFFFFF"/>
              </w:rPr>
              <w:t>Findings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00B973"/>
            <w:vAlign w:val="center"/>
          </w:tcPr>
          <w:p w14:paraId="52EDCF52" w14:textId="3F37F083" w:rsidR="00AF1CFE" w:rsidRPr="00D21A5A" w:rsidRDefault="00AF1CFE" w:rsidP="001542EF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D21A5A">
              <w:rPr>
                <w:rFonts w:eastAsia="Arial Unicode MS"/>
                <w:b/>
                <w:color w:val="FFFFFF"/>
              </w:rPr>
              <w:t>Recommendation</w:t>
            </w:r>
            <w:r w:rsidR="00CA0C98">
              <w:rPr>
                <w:rFonts w:eastAsia="Arial Unicode MS"/>
                <w:b/>
                <w:color w:val="FFFFFF"/>
              </w:rPr>
              <w:t>s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00B973"/>
            <w:vAlign w:val="center"/>
          </w:tcPr>
          <w:p w14:paraId="08375C40" w14:textId="77777777" w:rsidR="00AF1CFE" w:rsidRPr="00D21A5A" w:rsidRDefault="00AF1CFE" w:rsidP="001542EF">
            <w:pPr>
              <w:spacing w:after="0" w:line="240" w:lineRule="auto"/>
              <w:rPr>
                <w:rFonts w:eastAsia="Arial Unicode MS"/>
                <w:b/>
                <w:color w:val="FFFFFF"/>
              </w:rPr>
            </w:pPr>
            <w:r w:rsidRPr="00D21A5A">
              <w:rPr>
                <w:rFonts w:eastAsia="Arial Unicode MS"/>
                <w:b/>
                <w:color w:val="FFFFFF"/>
              </w:rPr>
              <w:t>Action Plan</w:t>
            </w:r>
          </w:p>
        </w:tc>
      </w:tr>
      <w:tr w:rsidR="00B45CD9" w:rsidRPr="00D21A5A" w14:paraId="4C56998D" w14:textId="77777777" w:rsidTr="00E43E6D">
        <w:tc>
          <w:tcPr>
            <w:tcW w:w="14742" w:type="dxa"/>
            <w:gridSpan w:val="4"/>
            <w:shd w:val="clear" w:color="auto" w:fill="D9D9D9"/>
          </w:tcPr>
          <w:p w14:paraId="24FE33F4" w14:textId="77777777" w:rsidR="00B45CD9" w:rsidRPr="00D21A5A" w:rsidRDefault="00B45CD9" w:rsidP="001542EF">
            <w:pPr>
              <w:spacing w:after="0" w:line="240" w:lineRule="auto"/>
              <w:rPr>
                <w:rFonts w:eastAsia="Arial Unicode MS"/>
                <w:b/>
                <w:sz w:val="16"/>
                <w:szCs w:val="16"/>
              </w:rPr>
            </w:pPr>
          </w:p>
          <w:p w14:paraId="471BE7D0" w14:textId="24B5033C" w:rsidR="00B45CD9" w:rsidRPr="00D21A5A" w:rsidRDefault="00B45CD9" w:rsidP="001542EF">
            <w:pPr>
              <w:spacing w:after="0" w:line="240" w:lineRule="auto"/>
              <w:rPr>
                <w:rFonts w:eastAsia="Arial Unicode MS"/>
                <w:b/>
                <w:color w:val="000000"/>
              </w:rPr>
            </w:pPr>
            <w:r w:rsidRPr="00D21A5A">
              <w:rPr>
                <w:rFonts w:eastAsia="Arial Unicode MS"/>
                <w:b/>
                <w:color w:val="000000"/>
              </w:rPr>
              <w:t>Internal Procedure</w:t>
            </w:r>
            <w:r w:rsidR="003F1AAF">
              <w:rPr>
                <w:rFonts w:eastAsia="Arial Unicode MS"/>
                <w:b/>
                <w:color w:val="000000"/>
              </w:rPr>
              <w:t xml:space="preserve"> – checks partially completed</w:t>
            </w:r>
          </w:p>
          <w:p w14:paraId="1498FE0B" w14:textId="77777777" w:rsidR="00B45CD9" w:rsidRPr="00D21A5A" w:rsidRDefault="00B45CD9" w:rsidP="001542EF">
            <w:pPr>
              <w:spacing w:after="0" w:line="240" w:lineRule="auto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2B6EA1" w:rsidRPr="00D21A5A" w14:paraId="575A6237" w14:textId="77777777" w:rsidTr="00E43E6D">
        <w:tc>
          <w:tcPr>
            <w:tcW w:w="14742" w:type="dxa"/>
            <w:gridSpan w:val="4"/>
          </w:tcPr>
          <w:p w14:paraId="799E2427" w14:textId="77777777" w:rsidR="002B6EA1" w:rsidRPr="00087D2B" w:rsidRDefault="002B6EA1" w:rsidP="003643FD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2C5516DA" w14:textId="16FE5940" w:rsidR="003643FD" w:rsidRPr="002163E1" w:rsidRDefault="00801268" w:rsidP="003643FD">
            <w:pPr>
              <w:rPr>
                <w:sz w:val="22"/>
                <w:szCs w:val="22"/>
              </w:rPr>
            </w:pPr>
            <w:r w:rsidRPr="002163E1">
              <w:rPr>
                <w:sz w:val="22"/>
                <w:szCs w:val="22"/>
                <w:lang w:eastAsia="en-GB"/>
              </w:rPr>
              <w:t>Checks performed found the systems to be in order and no issues were identified.</w:t>
            </w:r>
          </w:p>
        </w:tc>
      </w:tr>
      <w:tr w:rsidR="00B45CD9" w:rsidRPr="00D21A5A" w14:paraId="32F461F3" w14:textId="77777777" w:rsidTr="00E43E6D">
        <w:tc>
          <w:tcPr>
            <w:tcW w:w="14742" w:type="dxa"/>
            <w:gridSpan w:val="4"/>
            <w:shd w:val="clear" w:color="auto" w:fill="D9D9D9"/>
          </w:tcPr>
          <w:p w14:paraId="722478DE" w14:textId="77777777" w:rsidR="00B45CD9" w:rsidRDefault="00B45CD9" w:rsidP="001542EF">
            <w:pPr>
              <w:spacing w:after="0" w:line="240" w:lineRule="auto"/>
              <w:rPr>
                <w:rFonts w:eastAsia="Arial Unicode MS"/>
                <w:b/>
                <w:sz w:val="16"/>
                <w:szCs w:val="16"/>
              </w:rPr>
            </w:pPr>
          </w:p>
          <w:p w14:paraId="7C3DD1E8" w14:textId="77777777" w:rsidR="00B45CD9" w:rsidRPr="00D21A5A" w:rsidRDefault="00B45CD9" w:rsidP="001542EF">
            <w:pPr>
              <w:spacing w:after="0" w:line="240" w:lineRule="auto"/>
              <w:rPr>
                <w:rFonts w:eastAsia="Arial Unicode MS"/>
                <w:b/>
              </w:rPr>
            </w:pPr>
            <w:r w:rsidRPr="00D21A5A">
              <w:rPr>
                <w:rFonts w:eastAsia="Arial Unicode MS"/>
                <w:b/>
              </w:rPr>
              <w:t>Proper &amp; Regular Use of Public Funds</w:t>
            </w:r>
          </w:p>
          <w:p w14:paraId="6AAABBD2" w14:textId="77777777" w:rsidR="00B45CD9" w:rsidRPr="00D21A5A" w:rsidRDefault="00B45CD9" w:rsidP="001542EF">
            <w:pPr>
              <w:spacing w:after="0" w:line="240" w:lineRule="auto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2B6EA1" w:rsidRPr="00D21A5A" w14:paraId="325190A8" w14:textId="77777777" w:rsidTr="00E43E6D"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14:paraId="35FE3A4C" w14:textId="77777777" w:rsidR="002B6EA1" w:rsidRPr="005B38CC" w:rsidRDefault="002B6EA1" w:rsidP="001542EF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6462833C" w14:textId="20687931" w:rsidR="002B6EA1" w:rsidRPr="003643FD" w:rsidRDefault="003643FD" w:rsidP="003643FD">
            <w:pPr>
              <w:rPr>
                <w:sz w:val="22"/>
                <w:szCs w:val="22"/>
              </w:rPr>
            </w:pPr>
            <w:r w:rsidRPr="007F0233">
              <w:rPr>
                <w:sz w:val="22"/>
                <w:szCs w:val="22"/>
              </w:rPr>
              <w:t xml:space="preserve">Checks performed to verify items listed in the scope of work found the systems to be in order and no medium or high priority issues were identified. </w:t>
            </w:r>
          </w:p>
        </w:tc>
      </w:tr>
      <w:tr w:rsidR="00B45CD9" w:rsidRPr="002D3172" w14:paraId="251A6C9D" w14:textId="77777777" w:rsidTr="00E43E6D">
        <w:tc>
          <w:tcPr>
            <w:tcW w:w="14742" w:type="dxa"/>
            <w:gridSpan w:val="4"/>
            <w:shd w:val="clear" w:color="auto" w:fill="D9D9D9"/>
          </w:tcPr>
          <w:p w14:paraId="363F57C9" w14:textId="77777777" w:rsidR="00B45CD9" w:rsidRPr="002D3172" w:rsidRDefault="00B45CD9" w:rsidP="001542EF">
            <w:pPr>
              <w:spacing w:after="0" w:line="240" w:lineRule="auto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  <w:p w14:paraId="37177C8F" w14:textId="172A9E88" w:rsidR="00B45CD9" w:rsidRPr="002D3172" w:rsidRDefault="00B45CD9" w:rsidP="001542EF">
            <w:pPr>
              <w:spacing w:after="0" w:line="240" w:lineRule="auto"/>
              <w:rPr>
                <w:rFonts w:eastAsia="Arial Unicode MS"/>
                <w:b/>
                <w:color w:val="000000"/>
              </w:rPr>
            </w:pPr>
            <w:r w:rsidRPr="002D3172">
              <w:rPr>
                <w:rFonts w:eastAsia="Arial Unicode MS"/>
                <w:b/>
                <w:color w:val="000000"/>
              </w:rPr>
              <w:t>Internal Control</w:t>
            </w:r>
            <w:r w:rsidR="005B38CC">
              <w:rPr>
                <w:rFonts w:eastAsia="Arial Unicode MS"/>
                <w:b/>
                <w:color w:val="000000"/>
              </w:rPr>
              <w:t xml:space="preserve"> – checks </w:t>
            </w:r>
            <w:r w:rsidR="00EA4DDD">
              <w:rPr>
                <w:rFonts w:eastAsia="Arial Unicode MS"/>
                <w:b/>
                <w:color w:val="000000"/>
              </w:rPr>
              <w:t>not completed</w:t>
            </w:r>
          </w:p>
          <w:p w14:paraId="1B1238D1" w14:textId="77777777" w:rsidR="00B45CD9" w:rsidRPr="002D3172" w:rsidRDefault="00B45CD9" w:rsidP="001542EF">
            <w:pPr>
              <w:spacing w:after="0" w:line="240" w:lineRule="auto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</w:tc>
      </w:tr>
      <w:tr w:rsidR="002B6EA1" w:rsidRPr="002D3172" w14:paraId="4C7028C5" w14:textId="77777777" w:rsidTr="00E43E6D">
        <w:tc>
          <w:tcPr>
            <w:tcW w:w="14742" w:type="dxa"/>
            <w:gridSpan w:val="4"/>
          </w:tcPr>
          <w:p w14:paraId="502E8EFC" w14:textId="6C0B24E8" w:rsidR="002B6EA1" w:rsidRPr="00EA4DDD" w:rsidRDefault="002B6EA1" w:rsidP="001542EF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47A2D272" w14:textId="7BF1FB20" w:rsidR="002B6EA1" w:rsidRPr="002163E1" w:rsidRDefault="002163E1" w:rsidP="003643FD">
            <w:pPr>
              <w:rPr>
                <w:sz w:val="22"/>
                <w:szCs w:val="22"/>
              </w:rPr>
            </w:pPr>
            <w:r w:rsidRPr="002163E1">
              <w:rPr>
                <w:sz w:val="22"/>
                <w:szCs w:val="22"/>
              </w:rPr>
              <w:t>Items listed in the scope of work could not be performed to verify the processes in place.</w:t>
            </w:r>
          </w:p>
        </w:tc>
      </w:tr>
      <w:tr w:rsidR="00B45CD9" w:rsidRPr="002D3172" w14:paraId="16A56418" w14:textId="77777777" w:rsidTr="00E43E6D">
        <w:tc>
          <w:tcPr>
            <w:tcW w:w="14742" w:type="dxa"/>
            <w:gridSpan w:val="4"/>
            <w:shd w:val="clear" w:color="auto" w:fill="D9D9D9"/>
          </w:tcPr>
          <w:p w14:paraId="219C3E7E" w14:textId="77777777" w:rsidR="00B45CD9" w:rsidRPr="002D3172" w:rsidRDefault="00B45CD9" w:rsidP="001542EF">
            <w:pPr>
              <w:spacing w:after="0" w:line="240" w:lineRule="auto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  <w:p w14:paraId="02163135" w14:textId="76A7526A" w:rsidR="00B45CD9" w:rsidRPr="002D3172" w:rsidRDefault="00B45CD9" w:rsidP="001542EF">
            <w:pPr>
              <w:spacing w:after="0" w:line="240" w:lineRule="auto"/>
              <w:rPr>
                <w:rFonts w:eastAsia="Arial Unicode MS"/>
                <w:b/>
                <w:color w:val="000000"/>
              </w:rPr>
            </w:pPr>
            <w:r w:rsidRPr="002D3172">
              <w:rPr>
                <w:rFonts w:eastAsia="Arial Unicode MS"/>
                <w:b/>
                <w:color w:val="000000"/>
              </w:rPr>
              <w:t>Tax Implications</w:t>
            </w:r>
            <w:r w:rsidR="00EA4DDD">
              <w:rPr>
                <w:rFonts w:eastAsia="Arial Unicode MS"/>
                <w:b/>
                <w:color w:val="000000"/>
              </w:rPr>
              <w:t xml:space="preserve"> – checks not completed</w:t>
            </w:r>
          </w:p>
          <w:p w14:paraId="286A7208" w14:textId="77777777" w:rsidR="00B45CD9" w:rsidRPr="002D3172" w:rsidRDefault="00B45CD9" w:rsidP="001542EF">
            <w:pPr>
              <w:spacing w:after="0" w:line="240" w:lineRule="auto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</w:tc>
      </w:tr>
      <w:tr w:rsidR="002163E1" w:rsidRPr="002D3172" w14:paraId="1C30A52B" w14:textId="77777777" w:rsidTr="002163E1">
        <w:tc>
          <w:tcPr>
            <w:tcW w:w="14742" w:type="dxa"/>
            <w:gridSpan w:val="4"/>
            <w:shd w:val="clear" w:color="auto" w:fill="auto"/>
          </w:tcPr>
          <w:p w14:paraId="6F23D326" w14:textId="77777777" w:rsidR="002163E1" w:rsidRDefault="002163E1" w:rsidP="001542EF">
            <w:pPr>
              <w:spacing w:after="0" w:line="240" w:lineRule="auto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  <w:p w14:paraId="3676A15C" w14:textId="77777777" w:rsidR="002163E1" w:rsidRDefault="002163E1" w:rsidP="001542EF">
            <w:pPr>
              <w:spacing w:after="0" w:line="240" w:lineRule="auto"/>
              <w:rPr>
                <w:sz w:val="22"/>
                <w:szCs w:val="22"/>
              </w:rPr>
            </w:pPr>
            <w:r w:rsidRPr="002163E1">
              <w:rPr>
                <w:sz w:val="22"/>
                <w:szCs w:val="22"/>
              </w:rPr>
              <w:t>Items listed in the scope of work could not be performed to verify the processes in place.</w:t>
            </w:r>
          </w:p>
          <w:p w14:paraId="6804D372" w14:textId="0703C3AE" w:rsidR="002163E1" w:rsidRPr="002D3172" w:rsidRDefault="002163E1" w:rsidP="001542EF">
            <w:pPr>
              <w:spacing w:after="0" w:line="240" w:lineRule="auto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</w:tc>
      </w:tr>
      <w:tr w:rsidR="00B45CD9" w:rsidRPr="002E5A98" w14:paraId="2B5EA0D7" w14:textId="77777777" w:rsidTr="00E43E6D">
        <w:tc>
          <w:tcPr>
            <w:tcW w:w="14742" w:type="dxa"/>
            <w:gridSpan w:val="4"/>
            <w:shd w:val="clear" w:color="auto" w:fill="D9D9D9"/>
          </w:tcPr>
          <w:p w14:paraId="11687DF2" w14:textId="77777777" w:rsidR="00B45CD9" w:rsidRPr="002E5A98" w:rsidRDefault="00B45CD9" w:rsidP="001542EF">
            <w:pPr>
              <w:spacing w:after="0" w:line="240" w:lineRule="auto"/>
              <w:rPr>
                <w:rFonts w:eastAsia="Arial Unicode MS"/>
                <w:b/>
                <w:color w:val="0000FF"/>
                <w:sz w:val="16"/>
                <w:szCs w:val="16"/>
              </w:rPr>
            </w:pPr>
            <w:bookmarkStart w:id="3" w:name="_Hlk24036451"/>
          </w:p>
          <w:p w14:paraId="70B4797D" w14:textId="77777777" w:rsidR="00B45CD9" w:rsidRPr="002E5A98" w:rsidRDefault="00B45CD9" w:rsidP="001542EF">
            <w:pPr>
              <w:spacing w:after="0" w:line="240" w:lineRule="auto"/>
              <w:rPr>
                <w:rFonts w:eastAsia="Arial Unicode MS"/>
                <w:b/>
                <w:color w:val="FF0000"/>
              </w:rPr>
            </w:pPr>
            <w:r w:rsidRPr="002E5A98">
              <w:rPr>
                <w:rFonts w:eastAsia="Arial Unicode MS"/>
                <w:b/>
                <w:color w:val="000000"/>
              </w:rPr>
              <w:t xml:space="preserve">Related Parties </w:t>
            </w:r>
          </w:p>
          <w:p w14:paraId="56A5A2AD" w14:textId="77777777" w:rsidR="00B45CD9" w:rsidRPr="002E5A98" w:rsidRDefault="00B45CD9" w:rsidP="001542EF">
            <w:pPr>
              <w:spacing w:after="0" w:line="240" w:lineRule="auto"/>
              <w:rPr>
                <w:rFonts w:eastAsia="Arial Unicode MS"/>
                <w:b/>
                <w:color w:val="0000FF"/>
                <w:sz w:val="16"/>
                <w:szCs w:val="16"/>
              </w:rPr>
            </w:pPr>
          </w:p>
        </w:tc>
      </w:tr>
      <w:tr w:rsidR="002B6EA1" w:rsidRPr="002E5A98" w14:paraId="64C3B422" w14:textId="77777777" w:rsidTr="00E43E6D">
        <w:tc>
          <w:tcPr>
            <w:tcW w:w="14742" w:type="dxa"/>
            <w:gridSpan w:val="4"/>
          </w:tcPr>
          <w:p w14:paraId="5F2622F4" w14:textId="77777777" w:rsidR="002B6EA1" w:rsidRPr="00754CA3" w:rsidRDefault="002B6EA1" w:rsidP="001542EF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</w:p>
          <w:p w14:paraId="1031E24F" w14:textId="08DD835E" w:rsidR="002B6EA1" w:rsidRPr="003643FD" w:rsidRDefault="003643FD" w:rsidP="003643FD">
            <w:pPr>
              <w:rPr>
                <w:sz w:val="22"/>
                <w:szCs w:val="22"/>
              </w:rPr>
            </w:pPr>
            <w:r w:rsidRPr="007F0233">
              <w:rPr>
                <w:sz w:val="22"/>
                <w:szCs w:val="22"/>
              </w:rPr>
              <w:t xml:space="preserve">Checks performed to verify items listed in the scope of work found the systems to be in order and no medium or high priority issues were identified. </w:t>
            </w:r>
          </w:p>
        </w:tc>
      </w:tr>
      <w:bookmarkEnd w:id="3"/>
    </w:tbl>
    <w:p w14:paraId="41EF8C37" w14:textId="0F61A311" w:rsidR="00A2255B" w:rsidRDefault="00A2255B" w:rsidP="00A2255B">
      <w:pPr>
        <w:rPr>
          <w:rFonts w:eastAsia="Times New Roman"/>
          <w:color w:val="0070C0"/>
          <w:sz w:val="22"/>
          <w:szCs w:val="22"/>
        </w:rPr>
      </w:pPr>
      <w:r>
        <w:rPr>
          <w:rFonts w:eastAsia="Times New Roman"/>
          <w:color w:val="0070C0"/>
          <w:sz w:val="22"/>
          <w:szCs w:val="22"/>
        </w:rPr>
        <w:br w:type="page"/>
      </w:r>
    </w:p>
    <w:p w14:paraId="092A99F8" w14:textId="77777777" w:rsidR="00AF1CFE" w:rsidRDefault="00AF1CFE" w:rsidP="00AF1CFE">
      <w:pPr>
        <w:spacing w:after="0" w:line="240" w:lineRule="auto"/>
        <w:rPr>
          <w:rFonts w:eastAsia="Arial Unicode MS"/>
          <w:b/>
          <w:color w:val="0070C0"/>
        </w:rPr>
      </w:pPr>
    </w:p>
    <w:p w14:paraId="63F3C6F9" w14:textId="0B4BD0B7" w:rsidR="007E0762" w:rsidRPr="007E0762" w:rsidRDefault="00D1452F" w:rsidP="007E0762">
      <w:pPr>
        <w:pStyle w:val="Heading1"/>
        <w:ind w:left="-142"/>
        <w:jc w:val="left"/>
        <w:rPr>
          <w:rFonts w:eastAsia="Arial Unicode MS" w:cs="Arial"/>
          <w:color w:val="503060"/>
          <w:sz w:val="28"/>
          <w:szCs w:val="28"/>
        </w:rPr>
      </w:pPr>
      <w:r>
        <w:rPr>
          <w:rFonts w:eastAsia="Arial Unicode MS" w:cs="Arial"/>
          <w:color w:val="503060"/>
          <w:sz w:val="28"/>
          <w:szCs w:val="28"/>
          <w:u w:val="single"/>
        </w:rPr>
        <w:t>R</w:t>
      </w:r>
      <w:r w:rsidR="00094DB2">
        <w:rPr>
          <w:rFonts w:eastAsia="Arial Unicode MS" w:cs="Arial"/>
          <w:color w:val="503060"/>
          <w:sz w:val="28"/>
          <w:szCs w:val="28"/>
          <w:u w:val="single"/>
        </w:rPr>
        <w:t>EVIEW</w:t>
      </w:r>
      <w:r w:rsidR="007E0762" w:rsidRPr="007E0762">
        <w:rPr>
          <w:rFonts w:eastAsia="Arial Unicode MS" w:cs="Arial"/>
          <w:color w:val="503060"/>
          <w:sz w:val="28"/>
          <w:szCs w:val="28"/>
          <w:u w:val="single"/>
        </w:rPr>
        <w:t xml:space="preserve"> </w:t>
      </w:r>
      <w:r w:rsidR="00D33AF1">
        <w:rPr>
          <w:rFonts w:eastAsia="Arial Unicode MS" w:cs="Arial"/>
          <w:color w:val="503060"/>
          <w:sz w:val="28"/>
          <w:szCs w:val="28"/>
          <w:u w:val="single"/>
        </w:rPr>
        <w:t>3</w:t>
      </w:r>
      <w:r w:rsidR="007E0762" w:rsidRPr="007E0762">
        <w:rPr>
          <w:rFonts w:eastAsia="Arial Unicode MS" w:cs="Arial"/>
          <w:color w:val="503060"/>
          <w:sz w:val="28"/>
          <w:szCs w:val="28"/>
          <w:u w:val="single"/>
        </w:rPr>
        <w:t>:</w:t>
      </w:r>
      <w:r w:rsidR="007E0762" w:rsidRPr="007E0762">
        <w:rPr>
          <w:rFonts w:eastAsia="Arial Unicode MS" w:cs="Arial"/>
          <w:color w:val="503060"/>
          <w:sz w:val="28"/>
          <w:szCs w:val="28"/>
        </w:rPr>
        <w:t xml:space="preserve"> PAYROLL</w:t>
      </w:r>
    </w:p>
    <w:p w14:paraId="1A251F6B" w14:textId="77777777" w:rsidR="007E0762" w:rsidRDefault="007E0762" w:rsidP="007E0762">
      <w:pPr>
        <w:rPr>
          <w:lang w:eastAsia="en-GB"/>
        </w:rPr>
      </w:pPr>
    </w:p>
    <w:p w14:paraId="1D3300FF" w14:textId="77777777" w:rsidR="007E0762" w:rsidRPr="00CD004D" w:rsidRDefault="007E0762" w:rsidP="007E0762">
      <w:pPr>
        <w:spacing w:after="0" w:line="240" w:lineRule="auto"/>
        <w:rPr>
          <w:rFonts w:ascii="Times New Roman" w:eastAsia="Arial Unicode MS" w:hAnsi="Times New Roman" w:cs="Times New Roman"/>
          <w:lang w:eastAsia="en-GB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7767"/>
      </w:tblGrid>
      <w:tr w:rsidR="007E0762" w:rsidRPr="00CD004D" w14:paraId="23D7D859" w14:textId="77777777" w:rsidTr="001542EF">
        <w:trPr>
          <w:trHeight w:val="509"/>
        </w:trPr>
        <w:tc>
          <w:tcPr>
            <w:tcW w:w="14884" w:type="dxa"/>
            <w:gridSpan w:val="2"/>
            <w:shd w:val="clear" w:color="auto" w:fill="00B973"/>
          </w:tcPr>
          <w:p w14:paraId="48BA0829" w14:textId="77777777" w:rsidR="007E0762" w:rsidRPr="00CD004D" w:rsidRDefault="007E0762" w:rsidP="001542EF">
            <w:pPr>
              <w:spacing w:before="100" w:after="6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CD004D">
              <w:rPr>
                <w:rFonts w:eastAsia="Arial Unicode MS"/>
                <w:b/>
                <w:color w:val="FFFFFF"/>
              </w:rPr>
              <w:t>Scope of Work</w:t>
            </w:r>
          </w:p>
        </w:tc>
      </w:tr>
      <w:tr w:rsidR="00D33AF1" w:rsidRPr="00CD004D" w14:paraId="59312779" w14:textId="77777777" w:rsidTr="00C81155">
        <w:trPr>
          <w:trHeight w:val="1469"/>
        </w:trPr>
        <w:tc>
          <w:tcPr>
            <w:tcW w:w="7117" w:type="dxa"/>
            <w:tcBorders>
              <w:bottom w:val="single" w:sz="4" w:space="0" w:color="auto"/>
            </w:tcBorders>
            <w:shd w:val="clear" w:color="auto" w:fill="auto"/>
          </w:tcPr>
          <w:p w14:paraId="2A93A4CD" w14:textId="77777777" w:rsidR="00D33AF1" w:rsidRPr="00A24284" w:rsidRDefault="00D33AF1" w:rsidP="00D33AF1">
            <w:pPr>
              <w:shd w:val="clear" w:color="auto" w:fill="FFFFFF"/>
              <w:spacing w:before="100" w:after="60"/>
              <w:rPr>
                <w:b/>
                <w:sz w:val="22"/>
                <w:szCs w:val="22"/>
              </w:rPr>
            </w:pPr>
            <w:r w:rsidRPr="00A24284">
              <w:rPr>
                <w:b/>
                <w:sz w:val="22"/>
                <w:szCs w:val="22"/>
              </w:rPr>
              <w:t>Internal Procedure:</w:t>
            </w:r>
          </w:p>
          <w:p w14:paraId="7D261779" w14:textId="487B2448" w:rsidR="00D33AF1" w:rsidRPr="00913762" w:rsidRDefault="00D33AF1" w:rsidP="00D33AF1">
            <w:pPr>
              <w:numPr>
                <w:ilvl w:val="0"/>
                <w:numId w:val="5"/>
              </w:numPr>
              <w:spacing w:before="8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delegated authorisation levels </w:t>
            </w:r>
          </w:p>
          <w:p w14:paraId="395F7657" w14:textId="77777777" w:rsidR="00D33AF1" w:rsidRPr="00CD004D" w:rsidRDefault="00D33AF1" w:rsidP="00D33AF1">
            <w:pPr>
              <w:shd w:val="clear" w:color="auto" w:fill="FFFFFF"/>
              <w:spacing w:before="100" w:after="60" w:line="240" w:lineRule="auto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7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DAB52" w14:textId="77777777" w:rsidR="00D33AF1" w:rsidRPr="00CD004D" w:rsidRDefault="00D33AF1" w:rsidP="00D33AF1">
            <w:pPr>
              <w:shd w:val="clear" w:color="auto" w:fill="FFFFFF"/>
              <w:spacing w:before="100" w:after="6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D004D">
              <w:rPr>
                <w:rFonts w:eastAsia="Times New Roman"/>
                <w:b/>
                <w:sz w:val="22"/>
                <w:szCs w:val="22"/>
              </w:rPr>
              <w:t>Payroll Processing:</w:t>
            </w:r>
          </w:p>
          <w:p w14:paraId="74B23104" w14:textId="20D346A3" w:rsidR="00D33AF1" w:rsidRDefault="00D33AF1" w:rsidP="00D33AF1">
            <w:pPr>
              <w:numPr>
                <w:ilvl w:val="0"/>
                <w:numId w:val="28"/>
              </w:numPr>
              <w:spacing w:before="80" w:after="60" w:line="240" w:lineRule="auto"/>
              <w:rPr>
                <w:rFonts w:eastAsia="Times New Roman"/>
                <w:sz w:val="22"/>
                <w:szCs w:val="22"/>
              </w:rPr>
            </w:pPr>
            <w:r w:rsidRPr="00CD004D">
              <w:rPr>
                <w:rFonts w:eastAsia="Times New Roman"/>
                <w:sz w:val="22"/>
                <w:szCs w:val="22"/>
              </w:rPr>
              <w:t xml:space="preserve">contract change approval &amp; segregation of duties </w:t>
            </w:r>
          </w:p>
          <w:p w14:paraId="6449ADC9" w14:textId="6FD22660" w:rsidR="00013C15" w:rsidRDefault="00013C15" w:rsidP="00D33AF1">
            <w:pPr>
              <w:numPr>
                <w:ilvl w:val="0"/>
                <w:numId w:val="28"/>
              </w:numPr>
              <w:spacing w:before="80" w:after="6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sample of staff contracts and payments</w:t>
            </w:r>
          </w:p>
          <w:p w14:paraId="6C172097" w14:textId="77777777" w:rsidR="00013C15" w:rsidRPr="004B7704" w:rsidRDefault="00013C15" w:rsidP="00013C15">
            <w:pPr>
              <w:spacing w:before="80" w:after="60" w:line="240" w:lineRule="auto"/>
              <w:ind w:left="720"/>
              <w:rPr>
                <w:rFonts w:eastAsia="Times New Roman"/>
                <w:sz w:val="16"/>
                <w:szCs w:val="16"/>
              </w:rPr>
            </w:pPr>
          </w:p>
          <w:p w14:paraId="07B5CB5F" w14:textId="4E4A3A77" w:rsidR="003A70D0" w:rsidRPr="003A70D0" w:rsidRDefault="003A70D0" w:rsidP="003A70D0">
            <w:pPr>
              <w:spacing w:before="80" w:after="60"/>
              <w:rPr>
                <w:rFonts w:eastAsia="Arial Unicode MS"/>
                <w:b/>
                <w:sz w:val="22"/>
                <w:szCs w:val="22"/>
              </w:rPr>
            </w:pPr>
            <w:r w:rsidRPr="003A70D0">
              <w:rPr>
                <w:rFonts w:eastAsia="Arial Unicode MS"/>
                <w:b/>
                <w:sz w:val="22"/>
                <w:szCs w:val="22"/>
              </w:rPr>
              <w:t>Special Payments</w:t>
            </w:r>
            <w:r w:rsidR="00013C15">
              <w:rPr>
                <w:rFonts w:eastAsia="Arial Unicode MS"/>
                <w:b/>
                <w:sz w:val="22"/>
                <w:szCs w:val="22"/>
              </w:rPr>
              <w:t>:</w:t>
            </w:r>
          </w:p>
          <w:p w14:paraId="0D292E26" w14:textId="77777777" w:rsidR="003A70D0" w:rsidRPr="004B7704" w:rsidRDefault="003A70D0" w:rsidP="00013C15">
            <w:pPr>
              <w:pStyle w:val="ListParagraph"/>
              <w:numPr>
                <w:ilvl w:val="0"/>
                <w:numId w:val="45"/>
              </w:numPr>
              <w:spacing w:before="80" w:after="60"/>
              <w:rPr>
                <w:rFonts w:ascii="Arial" w:eastAsia="Arial Unicode MS" w:hAnsi="Arial" w:cs="Arial"/>
                <w:bCs/>
              </w:rPr>
            </w:pPr>
            <w:r w:rsidRPr="003A70D0">
              <w:rPr>
                <w:rFonts w:ascii="Arial" w:eastAsia="Arial Unicode MS" w:hAnsi="Arial" w:cs="Arial"/>
                <w:bCs/>
              </w:rPr>
              <w:t>approved policy</w:t>
            </w:r>
          </w:p>
          <w:p w14:paraId="19186D98" w14:textId="10B1B994" w:rsidR="00013C15" w:rsidRPr="003A70D0" w:rsidRDefault="00013C15" w:rsidP="00013C15">
            <w:pPr>
              <w:pStyle w:val="ListParagraph"/>
              <w:spacing w:before="80" w:after="60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</w:tr>
    </w:tbl>
    <w:p w14:paraId="427EBD68" w14:textId="77777777" w:rsidR="007E0762" w:rsidRPr="00CD004D" w:rsidRDefault="007E0762" w:rsidP="007E0762">
      <w:pPr>
        <w:spacing w:after="0" w:line="240" w:lineRule="auto"/>
        <w:rPr>
          <w:rFonts w:ascii="Times New Roman" w:eastAsia="Arial Unicode MS" w:hAnsi="Times New Roman" w:cs="Times New Roman"/>
          <w:lang w:eastAsia="en-GB"/>
        </w:rPr>
      </w:pPr>
    </w:p>
    <w:p w14:paraId="42616C6E" w14:textId="77777777" w:rsidR="00AF1CFE" w:rsidRDefault="00AF1CFE" w:rsidP="00AF1CFE">
      <w:pPr>
        <w:spacing w:after="0" w:line="240" w:lineRule="auto"/>
        <w:rPr>
          <w:rFonts w:eastAsia="Arial Unicode MS"/>
          <w:b/>
          <w:color w:val="0070C0"/>
        </w:rPr>
      </w:pPr>
    </w:p>
    <w:p w14:paraId="2E897E50" w14:textId="77777777" w:rsidR="00AF1CFE" w:rsidRDefault="00AF1CFE" w:rsidP="00AF1CFE">
      <w:pPr>
        <w:spacing w:after="0" w:line="240" w:lineRule="auto"/>
        <w:rPr>
          <w:rFonts w:eastAsia="Arial Unicode MS"/>
          <w:b/>
          <w:color w:val="0070C0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50"/>
        <w:gridCol w:w="6237"/>
        <w:gridCol w:w="1588"/>
      </w:tblGrid>
      <w:tr w:rsidR="004A0491" w:rsidRPr="00460F68" w14:paraId="3626C28C" w14:textId="77777777" w:rsidTr="001542EF">
        <w:trPr>
          <w:trHeight w:val="509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00B973"/>
          </w:tcPr>
          <w:p w14:paraId="412A72E3" w14:textId="77777777" w:rsidR="004A0491" w:rsidRPr="00460F68" w:rsidRDefault="004A0491" w:rsidP="001542EF">
            <w:pPr>
              <w:spacing w:after="0" w:line="240" w:lineRule="auto"/>
              <w:rPr>
                <w:rFonts w:eastAsia="Arial Unicode MS"/>
                <w:b/>
                <w:color w:val="FFFFFF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00B973"/>
            <w:vAlign w:val="center"/>
          </w:tcPr>
          <w:p w14:paraId="1486416A" w14:textId="77777777" w:rsidR="004A0491" w:rsidRPr="00460F68" w:rsidRDefault="004A0491" w:rsidP="001542EF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460F68">
              <w:rPr>
                <w:rFonts w:eastAsia="Arial Unicode MS"/>
                <w:b/>
                <w:color w:val="FFFFFF"/>
              </w:rPr>
              <w:t>Findings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00B973"/>
            <w:vAlign w:val="center"/>
          </w:tcPr>
          <w:p w14:paraId="7D8835E7" w14:textId="00C3FE83" w:rsidR="004A0491" w:rsidRPr="00460F68" w:rsidRDefault="004A0491" w:rsidP="001542EF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460F68">
              <w:rPr>
                <w:rFonts w:eastAsia="Arial Unicode MS"/>
                <w:b/>
                <w:color w:val="FFFFFF"/>
              </w:rPr>
              <w:t>Recommendation</w:t>
            </w:r>
            <w:r w:rsidR="00CA0C98">
              <w:rPr>
                <w:rFonts w:eastAsia="Arial Unicode MS"/>
                <w:b/>
                <w:color w:val="FFFFFF"/>
              </w:rPr>
              <w:t>s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00B973"/>
            <w:vAlign w:val="center"/>
          </w:tcPr>
          <w:p w14:paraId="6D88DA2C" w14:textId="77777777" w:rsidR="004A0491" w:rsidRPr="00460F68" w:rsidRDefault="004A0491" w:rsidP="001542EF">
            <w:pPr>
              <w:spacing w:after="0" w:line="240" w:lineRule="auto"/>
              <w:jc w:val="center"/>
              <w:rPr>
                <w:rFonts w:eastAsia="Arial Unicode MS"/>
                <w:b/>
                <w:color w:val="FFFFFF"/>
              </w:rPr>
            </w:pPr>
            <w:r w:rsidRPr="00460F68">
              <w:rPr>
                <w:rFonts w:eastAsia="Arial Unicode MS"/>
                <w:b/>
                <w:color w:val="FFFFFF"/>
              </w:rPr>
              <w:t>Action Plan</w:t>
            </w:r>
          </w:p>
        </w:tc>
      </w:tr>
      <w:tr w:rsidR="00B45CD9" w:rsidRPr="00460F68" w14:paraId="4642925B" w14:textId="77777777" w:rsidTr="007E5238"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7536B95" w14:textId="77777777" w:rsidR="00B45CD9" w:rsidRPr="00460F68" w:rsidRDefault="00B45CD9" w:rsidP="001542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  <w:p w14:paraId="365323BF" w14:textId="3E5E46F4" w:rsidR="00B45CD9" w:rsidRPr="00460F68" w:rsidRDefault="00B45CD9" w:rsidP="001542EF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</w:rPr>
            </w:pPr>
            <w:r w:rsidRPr="00460F68">
              <w:rPr>
                <w:rFonts w:eastAsia="Times New Roman"/>
                <w:b/>
              </w:rPr>
              <w:t>Payroll Processing</w:t>
            </w:r>
            <w:r w:rsidR="00A14AAD">
              <w:rPr>
                <w:rFonts w:eastAsia="Times New Roman"/>
                <w:b/>
              </w:rPr>
              <w:t xml:space="preserve"> – checks partially completed</w:t>
            </w:r>
          </w:p>
          <w:p w14:paraId="2E8F3074" w14:textId="77777777" w:rsidR="00B45CD9" w:rsidRPr="00460F68" w:rsidRDefault="00B45CD9" w:rsidP="001542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2B6EA1" w:rsidRPr="002E5A98" w14:paraId="7E4EB060" w14:textId="77777777" w:rsidTr="00C3653A">
        <w:tc>
          <w:tcPr>
            <w:tcW w:w="14884" w:type="dxa"/>
            <w:gridSpan w:val="4"/>
          </w:tcPr>
          <w:p w14:paraId="2B287DBB" w14:textId="20BAA1AA" w:rsidR="002B6EA1" w:rsidRPr="002E5A98" w:rsidRDefault="002B6EA1" w:rsidP="00C02EBD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bookmarkStart w:id="4" w:name="_Hlk36814740"/>
            <w:r>
              <w:rPr>
                <w:rFonts w:eastAsia="Times New Roman"/>
                <w:color w:val="0070C0"/>
                <w:sz w:val="22"/>
                <w:szCs w:val="22"/>
              </w:rPr>
              <w:br w:type="page"/>
            </w:r>
          </w:p>
          <w:p w14:paraId="123B0C2C" w14:textId="4C9A29D8" w:rsidR="002B6EA1" w:rsidRPr="003643FD" w:rsidRDefault="002163E1" w:rsidP="003643FD">
            <w:pPr>
              <w:rPr>
                <w:sz w:val="22"/>
                <w:szCs w:val="22"/>
              </w:rPr>
            </w:pPr>
            <w:r w:rsidRPr="002163E1">
              <w:rPr>
                <w:sz w:val="22"/>
                <w:szCs w:val="22"/>
                <w:lang w:eastAsia="en-GB"/>
              </w:rPr>
              <w:t>Checks performed found the systems to be in order and no issues were identified.</w:t>
            </w:r>
            <w:bookmarkStart w:id="5" w:name="_GoBack"/>
            <w:bookmarkEnd w:id="5"/>
          </w:p>
        </w:tc>
      </w:tr>
      <w:bookmarkEnd w:id="4"/>
      <w:tr w:rsidR="00B45CD9" w:rsidRPr="00460F68" w14:paraId="64B7C0B4" w14:textId="77777777" w:rsidTr="00E92008"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EBEB738" w14:textId="77777777" w:rsidR="00B45CD9" w:rsidRPr="00460F68" w:rsidRDefault="00B45CD9" w:rsidP="00F033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  <w:p w14:paraId="45878735" w14:textId="2D8044EA" w:rsidR="00B45CD9" w:rsidRPr="00460F68" w:rsidRDefault="00B45CD9" w:rsidP="00F033D7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Special Payments</w:t>
            </w:r>
          </w:p>
          <w:p w14:paraId="7B5AC801" w14:textId="77777777" w:rsidR="00B45CD9" w:rsidRPr="00460F68" w:rsidRDefault="00B45CD9" w:rsidP="00F033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2B6EA1" w:rsidRPr="002E5A98" w14:paraId="12D6B39B" w14:textId="77777777" w:rsidTr="0059117D">
        <w:tc>
          <w:tcPr>
            <w:tcW w:w="14884" w:type="dxa"/>
            <w:gridSpan w:val="4"/>
          </w:tcPr>
          <w:p w14:paraId="42518008" w14:textId="46651DB7" w:rsidR="002B6EA1" w:rsidRPr="001D7F5D" w:rsidRDefault="002B6EA1" w:rsidP="001D7F5D">
            <w:pPr>
              <w:spacing w:after="0" w:line="240" w:lineRule="auto"/>
              <w:rPr>
                <w:rFonts w:eastAsia="Arial Unicode MS"/>
                <w:sz w:val="16"/>
                <w:szCs w:val="16"/>
              </w:rPr>
            </w:pPr>
            <w:r>
              <w:rPr>
                <w:rFonts w:eastAsia="Times New Roman"/>
                <w:color w:val="0070C0"/>
                <w:sz w:val="22"/>
                <w:szCs w:val="22"/>
              </w:rPr>
              <w:br w:type="page"/>
            </w:r>
          </w:p>
          <w:p w14:paraId="41BD363E" w14:textId="273E868F" w:rsidR="002B6EA1" w:rsidRPr="003643FD" w:rsidRDefault="003643FD" w:rsidP="003643FD">
            <w:pPr>
              <w:rPr>
                <w:sz w:val="22"/>
                <w:szCs w:val="22"/>
              </w:rPr>
            </w:pPr>
            <w:r w:rsidRPr="007F0233">
              <w:rPr>
                <w:sz w:val="22"/>
                <w:szCs w:val="22"/>
              </w:rPr>
              <w:t xml:space="preserve">Checks performed to verify items listed in the scope of work found the systems to be in order and no medium or high priority issues were identified. </w:t>
            </w:r>
          </w:p>
        </w:tc>
      </w:tr>
    </w:tbl>
    <w:p w14:paraId="72C9CE75" w14:textId="29F5564E" w:rsidR="00B114C1" w:rsidRPr="00B114C1" w:rsidRDefault="00B114C1" w:rsidP="005D244B">
      <w:pPr>
        <w:rPr>
          <w:rFonts w:eastAsia="MS Mincho"/>
          <w:lang w:val="en-US"/>
        </w:rPr>
      </w:pPr>
      <w:r w:rsidRPr="00B114C1">
        <w:rPr>
          <w:rFonts w:eastAsia="MS Mincho"/>
          <w:lang w:val="en-US"/>
        </w:rPr>
        <w:lastRenderedPageBreak/>
        <w:t>This document is issued by Juniper Education</w:t>
      </w:r>
    </w:p>
    <w:p w14:paraId="72C9CE76" w14:textId="77777777" w:rsidR="00B114C1" w:rsidRPr="00B114C1" w:rsidRDefault="00B114C1" w:rsidP="00B114C1">
      <w:pPr>
        <w:spacing w:after="0" w:line="240" w:lineRule="auto"/>
        <w:rPr>
          <w:rFonts w:eastAsia="MS Mincho"/>
          <w:lang w:val="en-US"/>
        </w:rPr>
      </w:pPr>
    </w:p>
    <w:p w14:paraId="72C9CE77" w14:textId="77777777" w:rsidR="00B114C1" w:rsidRPr="00B114C1" w:rsidRDefault="00B114C1" w:rsidP="00B114C1">
      <w:pPr>
        <w:spacing w:after="0" w:line="240" w:lineRule="auto"/>
        <w:rPr>
          <w:rFonts w:eastAsia="MS Mincho"/>
          <w:sz w:val="22"/>
          <w:lang w:val="en-US"/>
        </w:rPr>
      </w:pPr>
      <w:r w:rsidRPr="00B114C1">
        <w:rPr>
          <w:rFonts w:eastAsia="MS Mincho"/>
          <w:sz w:val="22"/>
          <w:lang w:val="en-US"/>
        </w:rPr>
        <w:t>We provide a range of world-class school</w:t>
      </w:r>
    </w:p>
    <w:p w14:paraId="72C9CE78" w14:textId="77777777" w:rsidR="00B114C1" w:rsidRPr="00B114C1" w:rsidRDefault="00B114C1" w:rsidP="00B114C1">
      <w:pPr>
        <w:spacing w:after="0" w:line="240" w:lineRule="auto"/>
        <w:rPr>
          <w:rFonts w:eastAsia="MS Mincho"/>
          <w:sz w:val="22"/>
          <w:lang w:val="en-US"/>
        </w:rPr>
      </w:pPr>
      <w:r w:rsidRPr="00B114C1">
        <w:rPr>
          <w:rFonts w:eastAsia="MS Mincho"/>
          <w:sz w:val="22"/>
          <w:lang w:val="en-US"/>
        </w:rPr>
        <w:t>support services in the following areas:</w:t>
      </w:r>
    </w:p>
    <w:p w14:paraId="72C9CE79" w14:textId="77777777" w:rsidR="00B114C1" w:rsidRPr="00B114C1" w:rsidRDefault="00B114C1" w:rsidP="00B114C1">
      <w:pPr>
        <w:spacing w:after="0" w:line="240" w:lineRule="auto"/>
        <w:rPr>
          <w:rFonts w:eastAsia="MS Mincho"/>
          <w:lang w:val="en-US"/>
        </w:rPr>
      </w:pPr>
    </w:p>
    <w:p w14:paraId="72C9CE7A" w14:textId="77777777" w:rsidR="00B114C1" w:rsidRPr="00B114C1" w:rsidRDefault="00B114C1" w:rsidP="00B114C1">
      <w:pPr>
        <w:numPr>
          <w:ilvl w:val="0"/>
          <w:numId w:val="18"/>
        </w:numPr>
        <w:spacing w:after="0" w:line="240" w:lineRule="auto"/>
        <w:rPr>
          <w:rFonts w:eastAsia="MS Mincho"/>
          <w:sz w:val="22"/>
          <w:lang w:val="en-US"/>
        </w:rPr>
      </w:pPr>
      <w:r w:rsidRPr="00B114C1">
        <w:rPr>
          <w:rFonts w:eastAsia="MS Mincho"/>
          <w:sz w:val="22"/>
          <w:lang w:val="en-US"/>
        </w:rPr>
        <w:t>China Educational Links</w:t>
      </w:r>
    </w:p>
    <w:p w14:paraId="72C9CE7B" w14:textId="77777777" w:rsidR="00B114C1" w:rsidRPr="00B114C1" w:rsidRDefault="00B114C1" w:rsidP="00B114C1">
      <w:pPr>
        <w:numPr>
          <w:ilvl w:val="0"/>
          <w:numId w:val="18"/>
        </w:numPr>
        <w:spacing w:after="0" w:line="240" w:lineRule="auto"/>
        <w:rPr>
          <w:rFonts w:eastAsia="MS Mincho"/>
          <w:sz w:val="22"/>
          <w:lang w:val="en-US"/>
        </w:rPr>
      </w:pPr>
      <w:r w:rsidRPr="00B114C1">
        <w:rPr>
          <w:rFonts w:eastAsia="MS Mincho"/>
          <w:sz w:val="22"/>
          <w:lang w:val="en-US"/>
        </w:rPr>
        <w:t>Education Advisers</w:t>
      </w:r>
    </w:p>
    <w:p w14:paraId="72C9CE7C" w14:textId="6CC48872" w:rsidR="00B114C1" w:rsidRDefault="00B114C1" w:rsidP="00B114C1">
      <w:pPr>
        <w:numPr>
          <w:ilvl w:val="0"/>
          <w:numId w:val="18"/>
        </w:numPr>
        <w:spacing w:after="0" w:line="240" w:lineRule="auto"/>
        <w:rPr>
          <w:rFonts w:eastAsia="MS Mincho"/>
          <w:sz w:val="22"/>
          <w:lang w:val="en-US"/>
        </w:rPr>
      </w:pPr>
      <w:r w:rsidRPr="00B114C1">
        <w:rPr>
          <w:rFonts w:eastAsia="MS Mincho"/>
          <w:sz w:val="22"/>
          <w:lang w:val="en-US"/>
        </w:rPr>
        <w:t>Education Finance Support</w:t>
      </w:r>
    </w:p>
    <w:p w14:paraId="4AB37A78" w14:textId="5E8D2CDB" w:rsidR="00246275" w:rsidRPr="00B114C1" w:rsidRDefault="00246275" w:rsidP="00B114C1">
      <w:pPr>
        <w:numPr>
          <w:ilvl w:val="0"/>
          <w:numId w:val="18"/>
        </w:numPr>
        <w:spacing w:after="0" w:line="240" w:lineRule="auto"/>
        <w:rPr>
          <w:rFonts w:eastAsia="MS Mincho"/>
          <w:sz w:val="22"/>
          <w:lang w:val="en-US"/>
        </w:rPr>
      </w:pPr>
      <w:r>
        <w:rPr>
          <w:rFonts w:eastAsia="MS Mincho"/>
          <w:sz w:val="22"/>
          <w:lang w:val="en-US"/>
        </w:rPr>
        <w:t>Schools Payroll</w:t>
      </w:r>
    </w:p>
    <w:p w14:paraId="72C9CE7D" w14:textId="77777777" w:rsidR="00B114C1" w:rsidRPr="00B114C1" w:rsidRDefault="00B114C1" w:rsidP="00B114C1">
      <w:pPr>
        <w:numPr>
          <w:ilvl w:val="0"/>
          <w:numId w:val="18"/>
        </w:numPr>
        <w:spacing w:after="0" w:line="240" w:lineRule="auto"/>
        <w:rPr>
          <w:rFonts w:eastAsia="MS Mincho"/>
          <w:sz w:val="22"/>
          <w:lang w:val="en-US"/>
        </w:rPr>
      </w:pPr>
      <w:r w:rsidRPr="00B114C1">
        <w:rPr>
          <w:rFonts w:eastAsia="MS Mincho"/>
          <w:sz w:val="22"/>
          <w:lang w:val="en-US"/>
        </w:rPr>
        <w:t>Education HR</w:t>
      </w:r>
    </w:p>
    <w:p w14:paraId="72C9CE7E" w14:textId="77777777" w:rsidR="00B114C1" w:rsidRPr="00B114C1" w:rsidRDefault="00B114C1" w:rsidP="00B114C1">
      <w:pPr>
        <w:numPr>
          <w:ilvl w:val="0"/>
          <w:numId w:val="18"/>
        </w:numPr>
        <w:spacing w:after="0" w:line="240" w:lineRule="auto"/>
        <w:rPr>
          <w:rFonts w:eastAsia="MS Mincho"/>
          <w:sz w:val="22"/>
          <w:lang w:val="en-US"/>
        </w:rPr>
      </w:pPr>
      <w:r w:rsidRPr="00B114C1">
        <w:rPr>
          <w:rFonts w:eastAsia="MS Mincho"/>
          <w:sz w:val="22"/>
          <w:lang w:val="en-US"/>
        </w:rPr>
        <w:t>Educational Visits</w:t>
      </w:r>
    </w:p>
    <w:p w14:paraId="72C9CE7F" w14:textId="77777777" w:rsidR="00B114C1" w:rsidRPr="00B114C1" w:rsidRDefault="00B114C1" w:rsidP="00B114C1">
      <w:pPr>
        <w:numPr>
          <w:ilvl w:val="0"/>
          <w:numId w:val="18"/>
        </w:numPr>
        <w:spacing w:after="0" w:line="240" w:lineRule="auto"/>
        <w:rPr>
          <w:rFonts w:eastAsia="MS Mincho"/>
          <w:sz w:val="22"/>
          <w:lang w:val="en-US"/>
        </w:rPr>
      </w:pPr>
      <w:r w:rsidRPr="00B114C1">
        <w:rPr>
          <w:rFonts w:eastAsia="MS Mincho"/>
          <w:sz w:val="22"/>
          <w:lang w:val="en-US"/>
        </w:rPr>
        <w:t>Governance and Clerking</w:t>
      </w:r>
    </w:p>
    <w:p w14:paraId="72C9CE80" w14:textId="77777777" w:rsidR="00B114C1" w:rsidRPr="00B114C1" w:rsidRDefault="00B114C1" w:rsidP="00B114C1">
      <w:pPr>
        <w:numPr>
          <w:ilvl w:val="0"/>
          <w:numId w:val="18"/>
        </w:numPr>
        <w:spacing w:after="0" w:line="240" w:lineRule="auto"/>
        <w:rPr>
          <w:rFonts w:eastAsia="MS Mincho"/>
          <w:sz w:val="22"/>
          <w:lang w:val="en-US"/>
        </w:rPr>
      </w:pPr>
      <w:r w:rsidRPr="00B114C1">
        <w:rPr>
          <w:rFonts w:eastAsia="MS Mincho"/>
          <w:sz w:val="22"/>
          <w:lang w:val="en-US"/>
        </w:rPr>
        <w:t>School Effectiveness+</w:t>
      </w:r>
    </w:p>
    <w:p w14:paraId="72C9CE81" w14:textId="77777777" w:rsidR="00B114C1" w:rsidRPr="00B114C1" w:rsidRDefault="00B114C1" w:rsidP="00B114C1">
      <w:pPr>
        <w:numPr>
          <w:ilvl w:val="0"/>
          <w:numId w:val="18"/>
        </w:numPr>
        <w:spacing w:after="0" w:line="240" w:lineRule="auto"/>
        <w:rPr>
          <w:rFonts w:eastAsia="MS Mincho"/>
          <w:sz w:val="22"/>
          <w:lang w:val="en-US"/>
        </w:rPr>
      </w:pPr>
      <w:r w:rsidRPr="00B114C1">
        <w:rPr>
          <w:rFonts w:eastAsia="MS Mincho"/>
          <w:sz w:val="22"/>
          <w:lang w:val="en-US"/>
        </w:rPr>
        <w:t>Education Resources Service</w:t>
      </w:r>
    </w:p>
    <w:p w14:paraId="72C9CE82" w14:textId="77777777" w:rsidR="00B114C1" w:rsidRPr="00B114C1" w:rsidRDefault="00B114C1" w:rsidP="00B114C1">
      <w:pPr>
        <w:numPr>
          <w:ilvl w:val="0"/>
          <w:numId w:val="18"/>
        </w:numPr>
        <w:spacing w:after="0" w:line="240" w:lineRule="auto"/>
        <w:rPr>
          <w:rFonts w:eastAsia="MS Mincho"/>
          <w:sz w:val="22"/>
          <w:lang w:val="en-US"/>
        </w:rPr>
      </w:pPr>
      <w:r w:rsidRPr="00B114C1">
        <w:rPr>
          <w:rFonts w:eastAsia="MS Mincho"/>
          <w:sz w:val="22"/>
          <w:lang w:val="en-US"/>
        </w:rPr>
        <w:t>Target Tracker</w:t>
      </w:r>
    </w:p>
    <w:p w14:paraId="72C9CE83" w14:textId="77777777" w:rsidR="00B114C1" w:rsidRPr="00B114C1" w:rsidRDefault="00B114C1" w:rsidP="00B114C1">
      <w:pPr>
        <w:numPr>
          <w:ilvl w:val="0"/>
          <w:numId w:val="18"/>
        </w:numPr>
        <w:spacing w:after="0" w:line="240" w:lineRule="auto"/>
        <w:rPr>
          <w:rFonts w:eastAsia="MS Mincho"/>
          <w:sz w:val="22"/>
          <w:lang w:val="en-US"/>
        </w:rPr>
      </w:pPr>
      <w:r w:rsidRPr="00B114C1">
        <w:rPr>
          <w:rFonts w:eastAsia="MS Mincho"/>
          <w:sz w:val="22"/>
          <w:lang w:val="en-US"/>
        </w:rPr>
        <w:t>Training and Development</w:t>
      </w:r>
    </w:p>
    <w:p w14:paraId="72C9CE84" w14:textId="77777777" w:rsidR="00B114C1" w:rsidRPr="00B114C1" w:rsidRDefault="00B114C1" w:rsidP="00B114C1">
      <w:pPr>
        <w:spacing w:after="0" w:line="240" w:lineRule="auto"/>
        <w:rPr>
          <w:rFonts w:eastAsia="MS Mincho"/>
          <w:lang w:val="en-US"/>
        </w:rPr>
      </w:pPr>
    </w:p>
    <w:p w14:paraId="72C9CE85" w14:textId="77777777" w:rsidR="00B114C1" w:rsidRPr="00B114C1" w:rsidRDefault="00B114C1" w:rsidP="00B114C1">
      <w:pPr>
        <w:autoSpaceDE w:val="0"/>
        <w:autoSpaceDN w:val="0"/>
        <w:adjustRightInd w:val="0"/>
        <w:spacing w:after="0" w:line="241" w:lineRule="atLeast"/>
        <w:rPr>
          <w:rFonts w:eastAsia="MS Mincho"/>
          <w:bCs/>
          <w:color w:val="000000"/>
          <w:sz w:val="26"/>
          <w:szCs w:val="26"/>
        </w:rPr>
      </w:pPr>
    </w:p>
    <w:p w14:paraId="72C9CE86" w14:textId="77777777" w:rsidR="00B114C1" w:rsidRPr="00B114C1" w:rsidRDefault="00B114C1" w:rsidP="00B114C1">
      <w:pPr>
        <w:autoSpaceDE w:val="0"/>
        <w:autoSpaceDN w:val="0"/>
        <w:adjustRightInd w:val="0"/>
        <w:spacing w:after="0" w:line="241" w:lineRule="atLeast"/>
        <w:rPr>
          <w:rFonts w:eastAsia="MS Mincho"/>
          <w:b/>
          <w:color w:val="000000"/>
          <w:szCs w:val="26"/>
        </w:rPr>
      </w:pPr>
      <w:r w:rsidRPr="00B114C1">
        <w:rPr>
          <w:rFonts w:eastAsia="MS Mincho"/>
          <w:bCs/>
          <w:color w:val="000000"/>
          <w:sz w:val="26"/>
          <w:szCs w:val="26"/>
        </w:rPr>
        <w:t xml:space="preserve">Juniper Education </w:t>
      </w:r>
    </w:p>
    <w:p w14:paraId="72C9CE87" w14:textId="77777777" w:rsidR="00B114C1" w:rsidRPr="00B114C1" w:rsidRDefault="00B114C1" w:rsidP="00B114C1">
      <w:pPr>
        <w:autoSpaceDE w:val="0"/>
        <w:autoSpaceDN w:val="0"/>
        <w:adjustRightInd w:val="0"/>
        <w:spacing w:after="0" w:line="241" w:lineRule="atLeast"/>
        <w:rPr>
          <w:rFonts w:eastAsia="MS Mincho"/>
          <w:color w:val="000000"/>
          <w:sz w:val="22"/>
          <w:szCs w:val="22"/>
        </w:rPr>
      </w:pPr>
      <w:r w:rsidRPr="00B114C1">
        <w:rPr>
          <w:rFonts w:eastAsia="MS Mincho"/>
          <w:color w:val="000000"/>
          <w:sz w:val="22"/>
          <w:szCs w:val="22"/>
        </w:rPr>
        <w:t xml:space="preserve">Boundary House, 4 County Place, </w:t>
      </w:r>
    </w:p>
    <w:p w14:paraId="72C9CE88" w14:textId="77777777" w:rsidR="00B114C1" w:rsidRPr="00B114C1" w:rsidRDefault="00B114C1" w:rsidP="00B114C1">
      <w:pPr>
        <w:autoSpaceDE w:val="0"/>
        <w:autoSpaceDN w:val="0"/>
        <w:adjustRightInd w:val="0"/>
        <w:spacing w:after="0" w:line="241" w:lineRule="atLeast"/>
        <w:rPr>
          <w:rFonts w:eastAsia="MS Mincho"/>
          <w:color w:val="000000"/>
          <w:sz w:val="22"/>
          <w:szCs w:val="22"/>
        </w:rPr>
      </w:pPr>
      <w:r w:rsidRPr="00B114C1">
        <w:rPr>
          <w:rFonts w:eastAsia="MS Mincho"/>
          <w:color w:val="000000"/>
          <w:sz w:val="22"/>
          <w:szCs w:val="22"/>
        </w:rPr>
        <w:t>Chelmsford, CM2 0RE</w:t>
      </w:r>
    </w:p>
    <w:p w14:paraId="72C9CE89" w14:textId="77777777" w:rsidR="00B114C1" w:rsidRPr="00B114C1" w:rsidRDefault="00B114C1" w:rsidP="00B114C1">
      <w:pPr>
        <w:autoSpaceDE w:val="0"/>
        <w:autoSpaceDN w:val="0"/>
        <w:adjustRightInd w:val="0"/>
        <w:spacing w:after="0" w:line="241" w:lineRule="atLeast"/>
        <w:rPr>
          <w:rFonts w:eastAsia="MS Mincho"/>
          <w:b/>
          <w:bCs/>
          <w:color w:val="000000"/>
          <w:sz w:val="22"/>
          <w:szCs w:val="22"/>
        </w:rPr>
      </w:pPr>
    </w:p>
    <w:p w14:paraId="72C9CE8A" w14:textId="77777777" w:rsidR="00B114C1" w:rsidRPr="00B114C1" w:rsidRDefault="00B114C1" w:rsidP="00B114C1">
      <w:pPr>
        <w:autoSpaceDE w:val="0"/>
        <w:autoSpaceDN w:val="0"/>
        <w:adjustRightInd w:val="0"/>
        <w:spacing w:after="0" w:line="241" w:lineRule="atLeast"/>
        <w:rPr>
          <w:rFonts w:eastAsia="MS Mincho"/>
          <w:color w:val="000000"/>
          <w:sz w:val="22"/>
          <w:szCs w:val="22"/>
        </w:rPr>
      </w:pPr>
      <w:r w:rsidRPr="00B114C1">
        <w:rPr>
          <w:rFonts w:eastAsia="MS Mincho"/>
          <w:b/>
          <w:bCs/>
          <w:color w:val="00B973"/>
          <w:sz w:val="22"/>
          <w:szCs w:val="22"/>
        </w:rPr>
        <w:t xml:space="preserve">t. </w:t>
      </w:r>
      <w:r w:rsidRPr="00B114C1">
        <w:rPr>
          <w:rFonts w:eastAsia="MS Mincho"/>
          <w:b/>
          <w:bCs/>
          <w:color w:val="000000"/>
          <w:sz w:val="22"/>
          <w:szCs w:val="22"/>
        </w:rPr>
        <w:t xml:space="preserve">0345 200 8600 </w:t>
      </w:r>
    </w:p>
    <w:p w14:paraId="72C9CE8B" w14:textId="77777777" w:rsidR="00B114C1" w:rsidRPr="00B114C1" w:rsidRDefault="00B114C1" w:rsidP="00B114C1">
      <w:pPr>
        <w:autoSpaceDE w:val="0"/>
        <w:autoSpaceDN w:val="0"/>
        <w:adjustRightInd w:val="0"/>
        <w:spacing w:after="0" w:line="241" w:lineRule="atLeast"/>
        <w:rPr>
          <w:rFonts w:eastAsia="MS Mincho"/>
          <w:color w:val="000000"/>
          <w:sz w:val="22"/>
          <w:szCs w:val="22"/>
        </w:rPr>
      </w:pPr>
      <w:r w:rsidRPr="00B114C1">
        <w:rPr>
          <w:rFonts w:eastAsia="MS Mincho"/>
          <w:b/>
          <w:bCs/>
          <w:color w:val="00B973"/>
          <w:sz w:val="22"/>
          <w:szCs w:val="22"/>
        </w:rPr>
        <w:t xml:space="preserve">e. </w:t>
      </w:r>
      <w:r w:rsidRPr="00B114C1">
        <w:rPr>
          <w:rFonts w:eastAsia="MS Mincho"/>
          <w:b/>
          <w:bCs/>
          <w:color w:val="000000"/>
          <w:sz w:val="22"/>
          <w:szCs w:val="22"/>
        </w:rPr>
        <w:t xml:space="preserve">enquiries@junipereducation.org </w:t>
      </w:r>
    </w:p>
    <w:p w14:paraId="72C9CE8C" w14:textId="77777777" w:rsidR="00B114C1" w:rsidRPr="00B114C1" w:rsidRDefault="00B114C1" w:rsidP="00B114C1">
      <w:pPr>
        <w:spacing w:after="0" w:line="240" w:lineRule="auto"/>
        <w:rPr>
          <w:rFonts w:eastAsia="MS Mincho"/>
          <w:b/>
          <w:bCs/>
          <w:color w:val="000000"/>
          <w:sz w:val="22"/>
          <w:szCs w:val="22"/>
          <w:lang w:val="en-US"/>
        </w:rPr>
      </w:pPr>
      <w:r w:rsidRPr="00B114C1">
        <w:rPr>
          <w:rFonts w:eastAsia="MS Mincho"/>
          <w:b/>
          <w:bCs/>
          <w:color w:val="00B973"/>
          <w:sz w:val="22"/>
          <w:szCs w:val="22"/>
          <w:lang w:val="en-US"/>
        </w:rPr>
        <w:t xml:space="preserve">w. </w:t>
      </w:r>
      <w:r w:rsidRPr="00B114C1">
        <w:rPr>
          <w:rFonts w:eastAsia="MS Mincho"/>
          <w:b/>
          <w:bCs/>
          <w:color w:val="000000"/>
          <w:sz w:val="22"/>
          <w:szCs w:val="22"/>
          <w:lang w:val="en-US"/>
        </w:rPr>
        <w:t>junipereducation.org</w:t>
      </w:r>
    </w:p>
    <w:p w14:paraId="72C9CE8D" w14:textId="77777777" w:rsidR="00B114C1" w:rsidRPr="00B114C1" w:rsidRDefault="00B114C1" w:rsidP="00B114C1">
      <w:pPr>
        <w:spacing w:after="0" w:line="240" w:lineRule="auto"/>
        <w:rPr>
          <w:rFonts w:eastAsia="MS Mincho"/>
          <w:b/>
          <w:bCs/>
          <w:color w:val="000000"/>
          <w:sz w:val="22"/>
          <w:szCs w:val="22"/>
          <w:lang w:val="en-US"/>
        </w:rPr>
      </w:pPr>
    </w:p>
    <w:p w14:paraId="72C9CE8E" w14:textId="77777777" w:rsidR="00B114C1" w:rsidRPr="00B114C1" w:rsidRDefault="00B114C1" w:rsidP="00B114C1">
      <w:pPr>
        <w:spacing w:after="0" w:line="240" w:lineRule="auto"/>
        <w:ind w:right="-11652"/>
        <w:jc w:val="right"/>
        <w:rPr>
          <w:rFonts w:eastAsia="Times New Roman"/>
          <w:color w:val="00B973"/>
        </w:rPr>
      </w:pPr>
      <w:r w:rsidRPr="00B114C1">
        <w:rPr>
          <w:rFonts w:eastAsia="Times New Roman"/>
          <w:color w:val="00B973"/>
        </w:rPr>
        <w:t>Enabling teachers to teach</w:t>
      </w:r>
    </w:p>
    <w:p w14:paraId="72C9CE8F" w14:textId="77777777" w:rsidR="00B114C1" w:rsidRPr="00B114C1" w:rsidRDefault="00B114C1" w:rsidP="00B114C1">
      <w:pPr>
        <w:spacing w:after="0" w:line="240" w:lineRule="auto"/>
        <w:ind w:right="-11227"/>
        <w:jc w:val="right"/>
        <w:rPr>
          <w:rFonts w:eastAsia="Times New Roman"/>
          <w:color w:val="000000"/>
          <w:sz w:val="18"/>
          <w:szCs w:val="18"/>
        </w:rPr>
      </w:pPr>
    </w:p>
    <w:p w14:paraId="72C9CE90" w14:textId="77777777" w:rsidR="00B114C1" w:rsidRPr="00B114C1" w:rsidRDefault="00B114C1" w:rsidP="00B114C1">
      <w:pPr>
        <w:spacing w:after="0" w:line="240" w:lineRule="auto"/>
        <w:ind w:right="-11227"/>
        <w:rPr>
          <w:rFonts w:eastAsia="Times New Roman"/>
          <w:color w:val="000000"/>
          <w:sz w:val="18"/>
          <w:szCs w:val="18"/>
        </w:rPr>
      </w:pPr>
      <w:r w:rsidRPr="00B114C1">
        <w:rPr>
          <w:rFonts w:eastAsia="Times New Roman"/>
          <w:color w:val="000000"/>
          <w:sz w:val="18"/>
          <w:szCs w:val="18"/>
        </w:rPr>
        <w:t xml:space="preserve">© 2019 Juniper Education. All rights reserved. This publication is the intellectual property of Juniper Education and no part of it may be reproduced, stored or </w:t>
      </w:r>
    </w:p>
    <w:p w14:paraId="72C9CE91" w14:textId="77777777" w:rsidR="00B114C1" w:rsidRPr="00B114C1" w:rsidRDefault="00B114C1" w:rsidP="00B114C1">
      <w:pPr>
        <w:spacing w:after="0" w:line="240" w:lineRule="auto"/>
        <w:ind w:right="-11227"/>
        <w:rPr>
          <w:rFonts w:eastAsia="Times New Roman"/>
          <w:color w:val="000000"/>
          <w:sz w:val="18"/>
          <w:szCs w:val="18"/>
        </w:rPr>
      </w:pPr>
      <w:r w:rsidRPr="00B114C1">
        <w:rPr>
          <w:rFonts w:eastAsia="Times New Roman"/>
          <w:color w:val="000000"/>
          <w:sz w:val="18"/>
          <w:szCs w:val="18"/>
        </w:rPr>
        <w:t>transmitted by any means without prior permission of Juniper Education. Any unauthorised use for commercial gain will constitute an infringement of copyright.</w:t>
      </w:r>
    </w:p>
    <w:p w14:paraId="72C9CE92" w14:textId="77777777" w:rsidR="00B114C1" w:rsidRPr="00B114C1" w:rsidRDefault="00B114C1" w:rsidP="00B114C1">
      <w:pPr>
        <w:spacing w:after="0" w:line="240" w:lineRule="auto"/>
        <w:jc w:val="right"/>
        <w:rPr>
          <w:rFonts w:eastAsia="Times New Roman"/>
          <w:color w:val="00B973"/>
        </w:rPr>
      </w:pPr>
    </w:p>
    <w:p w14:paraId="72C9CE94" w14:textId="2E446D07" w:rsidR="00B114C1" w:rsidRPr="00FC46B8" w:rsidRDefault="00B114C1" w:rsidP="008D2654">
      <w:pPr>
        <w:spacing w:after="0" w:line="240" w:lineRule="auto"/>
        <w:jc w:val="right"/>
        <w:rPr>
          <w:rFonts w:eastAsia="Arial Unicode MS"/>
          <w:color w:val="0070C0"/>
        </w:rPr>
      </w:pPr>
      <w:r w:rsidRPr="00B114C1">
        <w:rPr>
          <w:rFonts w:eastAsia="Times New Roman"/>
          <w:color w:val="00B973"/>
        </w:rPr>
        <w:t>Enabling teachers to teach</w:t>
      </w:r>
    </w:p>
    <w:sectPr w:rsidR="00B114C1" w:rsidRPr="00FC46B8" w:rsidSect="0062097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276" w:right="1440" w:bottom="1440" w:left="1440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83898" w14:textId="77777777" w:rsidR="00BB4E9E" w:rsidRDefault="00BB4E9E" w:rsidP="000B29F1">
      <w:pPr>
        <w:spacing w:after="0" w:line="240" w:lineRule="auto"/>
      </w:pPr>
      <w:r>
        <w:separator/>
      </w:r>
    </w:p>
  </w:endnote>
  <w:endnote w:type="continuationSeparator" w:id="0">
    <w:p w14:paraId="62D1F309" w14:textId="77777777" w:rsidR="00BB4E9E" w:rsidRDefault="00BB4E9E" w:rsidP="000B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ona Pro">
    <w:altName w:val="Trebuchet MS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CFD2" w14:textId="77777777" w:rsidR="00A912EC" w:rsidRPr="005C4D86" w:rsidRDefault="00A912EC" w:rsidP="005C4D8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C9CFDE" wp14:editId="72C9CFDF">
              <wp:simplePos x="0" y="0"/>
              <wp:positionH relativeFrom="page">
                <wp:posOffset>-11713</wp:posOffset>
              </wp:positionH>
              <wp:positionV relativeFrom="paragraph">
                <wp:posOffset>-320040</wp:posOffset>
              </wp:positionV>
              <wp:extent cx="10677525" cy="1179195"/>
              <wp:effectExtent l="0" t="0" r="9525" b="1905"/>
              <wp:wrapNone/>
              <wp:docPr id="109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77525" cy="1179195"/>
                        <a:chOff x="0" y="0"/>
                        <a:chExt cx="10677525" cy="1179195"/>
                      </a:xfrm>
                    </wpg:grpSpPr>
                    <wpg:grpSp>
                      <wpg:cNvPr id="112" name="Group 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7525" cy="1179195"/>
                          <a:chOff x="0" y="0"/>
                          <a:chExt cx="7594600" cy="1179252"/>
                        </a:xfrm>
                      </wpg:grpSpPr>
                      <wps:wsp>
                        <wps:cNvPr id="14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7594600" cy="622300"/>
                          </a:xfrm>
                          <a:prstGeom prst="rect">
                            <a:avLst/>
                          </a:prstGeom>
                          <a:solidFill>
                            <a:srgbClr val="3C3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952500"/>
                            <a:ext cx="6756400" cy="22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9CFE2" w14:textId="77777777" w:rsidR="00A912EC" w:rsidRPr="00F90802" w:rsidRDefault="00A912EC" w:rsidP="005C4D86">
                              <w:pPr>
                                <w:jc w:val="right"/>
                                <w:rPr>
                                  <w:rFonts w:ascii="Zona Pro" w:hAnsi="Zona Pro" w:cs="Zona Pro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50587" y="342900"/>
                            <a:ext cx="425981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9CFE3" w14:textId="77777777" w:rsidR="00A912EC" w:rsidRPr="00791634" w:rsidRDefault="00A912EC" w:rsidP="005C4D86">
                              <w:pPr>
                                <w:jc w:val="right"/>
                                <w:rPr>
                                  <w:b/>
                                  <w:bCs/>
                                  <w:color w:val="00B973"/>
                                  <w:sz w:val="22"/>
                                  <w:szCs w:val="22"/>
                                </w:rPr>
                              </w:pPr>
                            </w:p>
                            <w:p w14:paraId="72C9CFE4" w14:textId="77777777" w:rsidR="00A912EC" w:rsidRPr="00791634" w:rsidRDefault="00A912EC" w:rsidP="005C4D86">
                              <w:pPr>
                                <w:jc w:val="right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91634">
                                <w:rPr>
                                  <w:b/>
                                  <w:bCs/>
                                  <w:color w:val="00B973"/>
                                  <w:sz w:val="22"/>
                                  <w:szCs w:val="22"/>
                                </w:rPr>
                                <w:t>t.</w:t>
                              </w:r>
                              <w:r w:rsidRPr="00791634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91634">
                                <w:rPr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0345 200 8600          </w:t>
                              </w:r>
                              <w:r w:rsidRPr="00791634">
                                <w:rPr>
                                  <w:b/>
                                  <w:bCs/>
                                  <w:color w:val="00B973"/>
                                  <w:sz w:val="22"/>
                                  <w:szCs w:val="22"/>
                                </w:rPr>
                                <w:t xml:space="preserve">e. </w:t>
                              </w:r>
                              <w:hyperlink r:id="rId1" w:history="1">
                                <w:r w:rsidRPr="00791634">
                                  <w:rPr>
                                    <w:rStyle w:val="Hyperlink"/>
                                    <w:b/>
                                    <w:color w:val="FFFFFF"/>
                                    <w:sz w:val="22"/>
                                    <w:szCs w:val="22"/>
                                  </w:rPr>
                                  <w:t>enquiries@junipereducation.org</w:t>
                                </w:r>
                              </w:hyperlink>
                              <w:r w:rsidRPr="00791634">
                                <w:rPr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         </w:t>
                              </w:r>
                              <w:r w:rsidRPr="00791634">
                                <w:rPr>
                                  <w:b/>
                                  <w:bCs/>
                                  <w:color w:val="00B973"/>
                                  <w:sz w:val="22"/>
                                  <w:szCs w:val="22"/>
                                </w:rPr>
                                <w:t>w.</w:t>
                              </w:r>
                              <w:r w:rsidRPr="00791634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2" w:history="1">
                                <w:r w:rsidRPr="00791634">
                                  <w:rPr>
                                    <w:rStyle w:val="Hyperlink"/>
                                    <w:b/>
                                    <w:color w:val="FFFFFF"/>
                                    <w:sz w:val="22"/>
                                    <w:szCs w:val="22"/>
                                  </w:rPr>
                                  <w:t>junipereducation.org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0"/>
                            <a:ext cx="2527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9CFE5" w14:textId="77777777" w:rsidR="00A912EC" w:rsidRPr="00560196" w:rsidRDefault="00A912EC" w:rsidP="005C4D86">
                              <w:pPr>
                                <w:jc w:val="right"/>
                                <w:rPr>
                                  <w:rFonts w:ascii="Zona Pro" w:hAnsi="Zona Pro"/>
                                  <w:color w:val="00B97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314450" y="542925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9CFE6" w14:textId="77777777" w:rsidR="00A912EC" w:rsidRPr="00791634" w:rsidRDefault="00A912EC" w:rsidP="005C4D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1634">
                              <w:rPr>
                                <w:b/>
                                <w:bCs/>
                                <w:color w:val="00B973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791634">
                              <w:rPr>
                                <w:b/>
                                <w:bCs/>
                                <w:color w:val="00B97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91634">
                              <w:rPr>
                                <w:b/>
                                <w:bCs/>
                                <w:color w:val="00B973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791634">
                              <w:rPr>
                                <w:b/>
                                <w:bCs/>
                                <w:color w:val="00B97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B973"/>
                                <w:sz w:val="22"/>
                                <w:szCs w:val="22"/>
                              </w:rPr>
                              <w:t>18</w:t>
                            </w:r>
                            <w:r w:rsidRPr="00791634">
                              <w:rPr>
                                <w:b/>
                                <w:bCs/>
                                <w:noProof/>
                                <w:color w:val="00B973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791634">
                              <w:rPr>
                                <w:b/>
                                <w:bCs/>
                                <w:noProof/>
                                <w:color w:val="00B973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791634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9CFDE" id="Group 109" o:spid="_x0000_s1026" style="position:absolute;margin-left:-.9pt;margin-top:-25.2pt;width:840.75pt;height:92.85pt;z-index:251659264;mso-position-horizontal-relative:page" coordsize="106775,1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">
              <v:group id="Group 9" o:spid="_x0000_s1027" style="position:absolute;width:106775;height:11791" coordsize="75946,1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rect id="Rectangle 10" o:spid="_x0000_s1028" style="position:absolute;top:3429;width:75946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" fillcolor="#3c3060" strok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2540;top:9525;width:6756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<v:textbox>
                    <w:txbxContent>
                      <w:p w14:paraId="72C9CFE2" w14:textId="77777777" w:rsidR="00A912EC" w:rsidRPr="00F90802" w:rsidRDefault="00A912EC" w:rsidP="005C4D86">
                        <w:pPr>
                          <w:jc w:val="right"/>
                          <w:rPr>
                            <w:rFonts w:ascii="Zona Pro" w:hAnsi="Zona Pro" w:cs="Zona Pro"/>
                            <w:color w:val="000000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12" o:spid="_x0000_s1030" type="#_x0000_t202" style="position:absolute;left:27505;top:3429;width:42599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" filled="f" stroked="f" strokeweight=".5pt">
                  <v:textbox>
                    <w:txbxContent>
                      <w:p w14:paraId="72C9CFE3" w14:textId="77777777" w:rsidR="00A912EC" w:rsidRPr="00791634" w:rsidRDefault="00A912EC" w:rsidP="005C4D86">
                        <w:pPr>
                          <w:jc w:val="right"/>
                          <w:rPr>
                            <w:b/>
                            <w:bCs/>
                            <w:color w:val="00B973"/>
                            <w:sz w:val="22"/>
                            <w:szCs w:val="22"/>
                          </w:rPr>
                        </w:pPr>
                      </w:p>
                      <w:p w14:paraId="72C9CFE4" w14:textId="77777777" w:rsidR="00A912EC" w:rsidRPr="00791634" w:rsidRDefault="00A912EC" w:rsidP="005C4D86">
                        <w:pPr>
                          <w:jc w:val="righ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91634">
                          <w:rPr>
                            <w:b/>
                            <w:bCs/>
                            <w:color w:val="00B973"/>
                            <w:sz w:val="22"/>
                            <w:szCs w:val="22"/>
                          </w:rPr>
                          <w:t>t.</w:t>
                        </w:r>
                        <w:r w:rsidRPr="00791634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791634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 xml:space="preserve">0345 200 8600          </w:t>
                        </w:r>
                        <w:r w:rsidRPr="00791634">
                          <w:rPr>
                            <w:b/>
                            <w:bCs/>
                            <w:color w:val="00B973"/>
                            <w:sz w:val="22"/>
                            <w:szCs w:val="22"/>
                          </w:rPr>
                          <w:t xml:space="preserve">e. </w:t>
                        </w:r>
                        <w:hyperlink r:id="rId3" w:history="1">
                          <w:r w:rsidRPr="00791634">
                            <w:rPr>
                              <w:rStyle w:val="Hyperlink"/>
                              <w:b/>
                              <w:color w:val="FFFFFF"/>
                              <w:sz w:val="22"/>
                              <w:szCs w:val="22"/>
                            </w:rPr>
                            <w:t>enquiries@junipereducation.org</w:t>
                          </w:r>
                        </w:hyperlink>
                        <w:r w:rsidRPr="00791634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 xml:space="preserve">          </w:t>
                        </w:r>
                        <w:r w:rsidRPr="00791634">
                          <w:rPr>
                            <w:b/>
                            <w:bCs/>
                            <w:color w:val="00B973"/>
                            <w:sz w:val="22"/>
                            <w:szCs w:val="22"/>
                          </w:rPr>
                          <w:t>w.</w:t>
                        </w:r>
                        <w:r w:rsidRPr="00791634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hyperlink r:id="rId4" w:history="1">
                          <w:r w:rsidRPr="00791634">
                            <w:rPr>
                              <w:rStyle w:val="Hyperlink"/>
                              <w:b/>
                              <w:color w:val="FFFFFF"/>
                              <w:sz w:val="22"/>
                              <w:szCs w:val="22"/>
                            </w:rPr>
                            <w:t>junipereducation.org</w:t>
                          </w:r>
                        </w:hyperlink>
                      </w:p>
                    </w:txbxContent>
                  </v:textbox>
                </v:shape>
                <v:shape id="Text Box 13" o:spid="_x0000_s1031" type="#_x0000_t202" style="position:absolute;left:44958;width:252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<v:textbox>
                    <w:txbxContent>
                      <w:p w14:paraId="72C9CFE5" w14:textId="77777777" w:rsidR="00A912EC" w:rsidRPr="00560196" w:rsidRDefault="00A912EC" w:rsidP="005C4D86">
                        <w:pPr>
                          <w:jc w:val="right"/>
                          <w:rPr>
                            <w:rFonts w:ascii="Zona Pro" w:hAnsi="Zona Pro"/>
                            <w:color w:val="00B973"/>
                          </w:rPr>
                        </w:pPr>
                      </w:p>
                    </w:txbxContent>
                  </v:textbox>
                </v:shape>
              </v:group>
              <v:shape id="Text Box 14" o:spid="_x0000_s1032" type="#_x0000_t202" style="position:absolute;left:13144;top:5429;width:12573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<v:textbox>
                  <w:txbxContent>
                    <w:p w14:paraId="72C9CFE6" w14:textId="77777777" w:rsidR="00A912EC" w:rsidRPr="00791634" w:rsidRDefault="00A912EC" w:rsidP="005C4D86">
                      <w:pPr>
                        <w:rPr>
                          <w:sz w:val="22"/>
                          <w:szCs w:val="22"/>
                        </w:rPr>
                      </w:pPr>
                      <w:r w:rsidRPr="00791634">
                        <w:rPr>
                          <w:b/>
                          <w:bCs/>
                          <w:color w:val="00B973"/>
                          <w:sz w:val="22"/>
                          <w:szCs w:val="22"/>
                        </w:rPr>
                        <w:t xml:space="preserve">Page </w:t>
                      </w:r>
                      <w:r w:rsidRPr="00791634">
                        <w:rPr>
                          <w:b/>
                          <w:bCs/>
                          <w:color w:val="00B973"/>
                          <w:sz w:val="22"/>
                          <w:szCs w:val="22"/>
                        </w:rPr>
                        <w:fldChar w:fldCharType="begin"/>
                      </w:r>
                      <w:r w:rsidRPr="00791634">
                        <w:rPr>
                          <w:b/>
                          <w:bCs/>
                          <w:color w:val="00B973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791634">
                        <w:rPr>
                          <w:b/>
                          <w:bCs/>
                          <w:color w:val="00B973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00B973"/>
                          <w:sz w:val="22"/>
                          <w:szCs w:val="22"/>
                        </w:rPr>
                        <w:t>18</w:t>
                      </w:r>
                      <w:r w:rsidRPr="00791634">
                        <w:rPr>
                          <w:b/>
                          <w:bCs/>
                          <w:noProof/>
                          <w:color w:val="00B973"/>
                          <w:sz w:val="22"/>
                          <w:szCs w:val="22"/>
                        </w:rPr>
                        <w:fldChar w:fldCharType="end"/>
                      </w:r>
                      <w:r w:rsidRPr="00791634">
                        <w:rPr>
                          <w:b/>
                          <w:bCs/>
                          <w:noProof/>
                          <w:color w:val="00B973"/>
                          <w:sz w:val="22"/>
                          <w:szCs w:val="22"/>
                        </w:rPr>
                        <w:t xml:space="preserve">           </w:t>
                      </w:r>
                      <w:r w:rsidRPr="00791634"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72C9CFD3" w14:textId="77777777" w:rsidR="00A912EC" w:rsidRPr="005C4D86" w:rsidRDefault="00A912EC" w:rsidP="005C4D8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</w:rPr>
    </w:pPr>
  </w:p>
  <w:p w14:paraId="72C9CFD4" w14:textId="77777777" w:rsidR="00A912EC" w:rsidRPr="005C4D86" w:rsidRDefault="00A912EC" w:rsidP="005C4D8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</w:rPr>
    </w:pPr>
  </w:p>
  <w:p w14:paraId="72C9CFD5" w14:textId="77777777" w:rsidR="00A912EC" w:rsidRPr="00FE1E61" w:rsidRDefault="00A912EC" w:rsidP="00FE1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CFD7" w14:textId="77777777" w:rsidR="00A912EC" w:rsidRPr="0085463C" w:rsidRDefault="00A912EC" w:rsidP="005C4D86">
    <w:pPr>
      <w:spacing w:after="0" w:line="240" w:lineRule="auto"/>
      <w:jc w:val="right"/>
      <w:rPr>
        <w:rFonts w:eastAsia="Times New Roman"/>
        <w:b/>
        <w:color w:val="00B973"/>
      </w:rPr>
    </w:pPr>
    <w:r w:rsidRPr="0085463C">
      <w:rPr>
        <w:rFonts w:eastAsia="Times New Roman"/>
        <w:b/>
        <w:color w:val="00B973"/>
      </w:rPr>
      <w:t>Enabling teachers to teach</w:t>
    </w:r>
  </w:p>
  <w:p w14:paraId="72C9CFD8" w14:textId="77777777" w:rsidR="00A912EC" w:rsidRPr="0085463C" w:rsidRDefault="00A912EC" w:rsidP="005C4D86">
    <w:pPr>
      <w:spacing w:after="0" w:line="240" w:lineRule="auto"/>
      <w:jc w:val="right"/>
      <w:rPr>
        <w:rFonts w:eastAsia="MS Mincho"/>
        <w:color w:val="000000"/>
        <w:sz w:val="18"/>
        <w:szCs w:val="18"/>
      </w:rPr>
    </w:pPr>
  </w:p>
  <w:p w14:paraId="72C9CFD9" w14:textId="77777777" w:rsidR="00A912EC" w:rsidRPr="0085463C" w:rsidRDefault="00A912EC" w:rsidP="005C4D86">
    <w:pPr>
      <w:spacing w:after="0" w:line="240" w:lineRule="auto"/>
      <w:jc w:val="right"/>
      <w:rPr>
        <w:rFonts w:eastAsia="MS Mincho"/>
        <w:color w:val="000000"/>
        <w:sz w:val="18"/>
        <w:szCs w:val="18"/>
      </w:rPr>
    </w:pPr>
    <w:r w:rsidRPr="0085463C">
      <w:rPr>
        <w:rFonts w:eastAsia="MS Mincho"/>
        <w:color w:val="000000"/>
        <w:sz w:val="18"/>
        <w:szCs w:val="18"/>
      </w:rPr>
      <w:t>© 2019 Juniper Education. All rights reserved. This publication is the intellectual property of Juniper Education and no part of it may be reproduced, stored or transmitted</w:t>
    </w:r>
  </w:p>
  <w:p w14:paraId="72C9CFDA" w14:textId="77777777" w:rsidR="00A912EC" w:rsidRPr="0085463C" w:rsidRDefault="00A912EC" w:rsidP="005C4D86">
    <w:pPr>
      <w:spacing w:after="0" w:line="240" w:lineRule="auto"/>
      <w:jc w:val="right"/>
      <w:rPr>
        <w:rFonts w:eastAsia="MS Mincho"/>
        <w:color w:val="000000"/>
        <w:sz w:val="18"/>
        <w:szCs w:val="18"/>
      </w:rPr>
    </w:pPr>
    <w:r w:rsidRPr="0085463C">
      <w:rPr>
        <w:rFonts w:eastAsia="MS Mincho"/>
        <w:color w:val="000000"/>
        <w:sz w:val="18"/>
        <w:szCs w:val="18"/>
      </w:rPr>
      <w:t>by any means without prior permission of Juniper Education. Any unauthorised use for commercial gain will constitute an infringement of copyright.</w:t>
    </w:r>
  </w:p>
  <w:p w14:paraId="72C9CFDB" w14:textId="77777777" w:rsidR="00A912EC" w:rsidRPr="005C4D86" w:rsidRDefault="00A912EC" w:rsidP="005C4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5FBCE" w14:textId="77777777" w:rsidR="00BB4E9E" w:rsidRDefault="00BB4E9E" w:rsidP="000B29F1">
      <w:pPr>
        <w:spacing w:after="0" w:line="240" w:lineRule="auto"/>
      </w:pPr>
      <w:r>
        <w:separator/>
      </w:r>
    </w:p>
  </w:footnote>
  <w:footnote w:type="continuationSeparator" w:id="0">
    <w:p w14:paraId="71FBB5FD" w14:textId="77777777" w:rsidR="00BB4E9E" w:rsidRDefault="00BB4E9E" w:rsidP="000B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CFD1" w14:textId="77777777" w:rsidR="00A912EC" w:rsidRPr="005C4D86" w:rsidRDefault="00A912EC" w:rsidP="005C4D86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C9CFDC" wp14:editId="72C9CFDD">
          <wp:extent cx="2036445" cy="743585"/>
          <wp:effectExtent l="0" t="0" r="0" b="0"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CFD6" w14:textId="77777777" w:rsidR="00A912EC" w:rsidRDefault="00A912EC" w:rsidP="005C4D86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C9CFE0" wp14:editId="72C9CFE1">
          <wp:extent cx="3700780" cy="1347470"/>
          <wp:effectExtent l="0" t="0" r="0" b="0"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14.25pt;visibility:visible;mso-wrap-style:square" o:bullet="t">
        <v:imagedata r:id="rId3" o:title=""/>
      </v:shape>
    </w:pict>
  </w:numPicBullet>
  <w:numPicBullet w:numPicBulletId="3">
    <w:pict>
      <v:shape id="_x0000_i1029" type="#_x0000_t75" style="width:14.25pt;height:14.25pt;visibility:visible;mso-wrap-style:square" o:bullet="t">
        <v:imagedata r:id="rId4" o:title=""/>
      </v:shape>
    </w:pict>
  </w:numPicBullet>
  <w:numPicBullet w:numPicBulletId="4">
    <w:pict>
      <v:shape id="_x0000_i1030" type="#_x0000_t75" style="width:21.75pt;height:21.75pt" o:bullet="t">
        <v:imagedata r:id="rId5" o:title="Picture1"/>
      </v:shape>
    </w:pict>
  </w:numPicBullet>
  <w:numPicBullet w:numPicBulletId="5">
    <w:pict>
      <v:shape id="_x0000_i1031" type="#_x0000_t75" style="width:14.25pt;height:14.25pt;visibility:visible;mso-wrap-style:square" o:bullet="t">
        <v:imagedata r:id="rId6" o:title=""/>
      </v:shape>
    </w:pict>
  </w:numPicBullet>
  <w:numPicBullet w:numPicBulletId="6">
    <w:pict>
      <v:shape id="_x0000_i1032" type="#_x0000_t75" style="width:14.25pt;height:14.25pt;visibility:visible;mso-wrap-style:square" o:bullet="t">
        <v:imagedata r:id="rId7" o:title=""/>
      </v:shape>
    </w:pict>
  </w:numPicBullet>
  <w:numPicBullet w:numPicBulletId="7">
    <w:pict>
      <v:shape id="_x0000_i1033" type="#_x0000_t75" style="width:14.25pt;height:14.25pt;visibility:visible;mso-wrap-style:square" o:bullet="t">
        <v:imagedata r:id="rId8" o:title=""/>
      </v:shape>
    </w:pict>
  </w:numPicBullet>
  <w:numPicBullet w:numPicBulletId="8">
    <w:pict>
      <v:shape id="_x0000_i1034" type="#_x0000_t75" style="width:14.25pt;height:14.25pt;visibility:visible;mso-wrap-style:square" o:bullet="t">
        <v:imagedata r:id="rId9" o:title=""/>
      </v:shape>
    </w:pict>
  </w:numPicBullet>
  <w:abstractNum w:abstractNumId="0" w15:restartNumberingAfterBreak="0">
    <w:nsid w:val="002B29BD"/>
    <w:multiLevelType w:val="hybridMultilevel"/>
    <w:tmpl w:val="D992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0A3C"/>
    <w:multiLevelType w:val="hybridMultilevel"/>
    <w:tmpl w:val="84A6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8ED"/>
    <w:multiLevelType w:val="hybridMultilevel"/>
    <w:tmpl w:val="7D6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E0"/>
    <w:multiLevelType w:val="hybridMultilevel"/>
    <w:tmpl w:val="F390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6C52"/>
    <w:multiLevelType w:val="hybridMultilevel"/>
    <w:tmpl w:val="6074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F5B58"/>
    <w:multiLevelType w:val="hybridMultilevel"/>
    <w:tmpl w:val="2878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1B70"/>
    <w:multiLevelType w:val="hybridMultilevel"/>
    <w:tmpl w:val="EA52F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8683C"/>
    <w:multiLevelType w:val="hybridMultilevel"/>
    <w:tmpl w:val="37AC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B4A3B"/>
    <w:multiLevelType w:val="hybridMultilevel"/>
    <w:tmpl w:val="DE52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603CB"/>
    <w:multiLevelType w:val="hybridMultilevel"/>
    <w:tmpl w:val="20D4C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65BEB"/>
    <w:multiLevelType w:val="hybridMultilevel"/>
    <w:tmpl w:val="BAA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3210F"/>
    <w:multiLevelType w:val="hybridMultilevel"/>
    <w:tmpl w:val="DA800304"/>
    <w:lvl w:ilvl="0" w:tplc="26640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46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68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26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8EF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AA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0A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AB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2205D0F"/>
    <w:multiLevelType w:val="hybridMultilevel"/>
    <w:tmpl w:val="842287EC"/>
    <w:lvl w:ilvl="0" w:tplc="148A5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73E06"/>
    <w:multiLevelType w:val="hybridMultilevel"/>
    <w:tmpl w:val="02DE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E4AC5"/>
    <w:multiLevelType w:val="hybridMultilevel"/>
    <w:tmpl w:val="38C07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48CF"/>
    <w:multiLevelType w:val="hybridMultilevel"/>
    <w:tmpl w:val="F5A0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6241D"/>
    <w:multiLevelType w:val="hybridMultilevel"/>
    <w:tmpl w:val="A6467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0074D"/>
    <w:multiLevelType w:val="hybridMultilevel"/>
    <w:tmpl w:val="9A0C29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78093D"/>
    <w:multiLevelType w:val="hybridMultilevel"/>
    <w:tmpl w:val="8142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432DD"/>
    <w:multiLevelType w:val="hybridMultilevel"/>
    <w:tmpl w:val="05C0D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34903"/>
    <w:multiLevelType w:val="hybridMultilevel"/>
    <w:tmpl w:val="990A9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06FA7"/>
    <w:multiLevelType w:val="hybridMultilevel"/>
    <w:tmpl w:val="616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F6407"/>
    <w:multiLevelType w:val="hybridMultilevel"/>
    <w:tmpl w:val="77BA7ED8"/>
    <w:lvl w:ilvl="0" w:tplc="39BC474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A741E"/>
    <w:multiLevelType w:val="hybridMultilevel"/>
    <w:tmpl w:val="F554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945C3"/>
    <w:multiLevelType w:val="hybridMultilevel"/>
    <w:tmpl w:val="F554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72BE3"/>
    <w:multiLevelType w:val="hybridMultilevel"/>
    <w:tmpl w:val="F29C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D28D2"/>
    <w:multiLevelType w:val="hybridMultilevel"/>
    <w:tmpl w:val="DEFC0E24"/>
    <w:lvl w:ilvl="0" w:tplc="A6707FA2">
      <w:numFmt w:val="bullet"/>
      <w:lvlText w:val="-"/>
      <w:lvlJc w:val="left"/>
      <w:pPr>
        <w:ind w:left="3870" w:hanging="36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7" w15:restartNumberingAfterBreak="0">
    <w:nsid w:val="4FC6370A"/>
    <w:multiLevelType w:val="hybridMultilevel"/>
    <w:tmpl w:val="4E52F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A124F"/>
    <w:multiLevelType w:val="hybridMultilevel"/>
    <w:tmpl w:val="0764C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50D85"/>
    <w:multiLevelType w:val="hybridMultilevel"/>
    <w:tmpl w:val="F642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039BA"/>
    <w:multiLevelType w:val="hybridMultilevel"/>
    <w:tmpl w:val="B9128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19E"/>
    <w:multiLevelType w:val="hybridMultilevel"/>
    <w:tmpl w:val="B46C1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B1E39"/>
    <w:multiLevelType w:val="hybridMultilevel"/>
    <w:tmpl w:val="55B2F4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0E1AD1"/>
    <w:multiLevelType w:val="hybridMultilevel"/>
    <w:tmpl w:val="E5EE8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B00FD"/>
    <w:multiLevelType w:val="hybridMultilevel"/>
    <w:tmpl w:val="3B2C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32398"/>
    <w:multiLevelType w:val="hybridMultilevel"/>
    <w:tmpl w:val="9342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10AB7"/>
    <w:multiLevelType w:val="hybridMultilevel"/>
    <w:tmpl w:val="A4BC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D454C"/>
    <w:multiLevelType w:val="hybridMultilevel"/>
    <w:tmpl w:val="56BE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B42F8"/>
    <w:multiLevelType w:val="hybridMultilevel"/>
    <w:tmpl w:val="B960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845"/>
    <w:multiLevelType w:val="hybridMultilevel"/>
    <w:tmpl w:val="587A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01320"/>
    <w:multiLevelType w:val="hybridMultilevel"/>
    <w:tmpl w:val="A9DAA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12B27"/>
    <w:multiLevelType w:val="hybridMultilevel"/>
    <w:tmpl w:val="F6A80E4E"/>
    <w:lvl w:ilvl="0" w:tplc="148A5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37D06"/>
    <w:multiLevelType w:val="hybridMultilevel"/>
    <w:tmpl w:val="6974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338A4"/>
    <w:multiLevelType w:val="hybridMultilevel"/>
    <w:tmpl w:val="7AF4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8"/>
  </w:num>
  <w:num w:numId="4">
    <w:abstractNumId w:val="4"/>
  </w:num>
  <w:num w:numId="5">
    <w:abstractNumId w:val="8"/>
  </w:num>
  <w:num w:numId="6">
    <w:abstractNumId w:val="3"/>
  </w:num>
  <w:num w:numId="7">
    <w:abstractNumId w:val="26"/>
  </w:num>
  <w:num w:numId="8">
    <w:abstractNumId w:val="30"/>
  </w:num>
  <w:num w:numId="9">
    <w:abstractNumId w:val="43"/>
  </w:num>
  <w:num w:numId="10">
    <w:abstractNumId w:val="1"/>
  </w:num>
  <w:num w:numId="11">
    <w:abstractNumId w:val="14"/>
  </w:num>
  <w:num w:numId="12">
    <w:abstractNumId w:val="39"/>
  </w:num>
  <w:num w:numId="13">
    <w:abstractNumId w:val="13"/>
  </w:num>
  <w:num w:numId="14">
    <w:abstractNumId w:val="11"/>
  </w:num>
  <w:num w:numId="15">
    <w:abstractNumId w:val="20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29"/>
  </w:num>
  <w:num w:numId="21">
    <w:abstractNumId w:val="16"/>
  </w:num>
  <w:num w:numId="22">
    <w:abstractNumId w:val="33"/>
  </w:num>
  <w:num w:numId="23">
    <w:abstractNumId w:val="40"/>
  </w:num>
  <w:num w:numId="24">
    <w:abstractNumId w:val="31"/>
  </w:num>
  <w:num w:numId="25">
    <w:abstractNumId w:val="37"/>
  </w:num>
  <w:num w:numId="26">
    <w:abstractNumId w:val="15"/>
  </w:num>
  <w:num w:numId="27">
    <w:abstractNumId w:val="27"/>
  </w:num>
  <w:num w:numId="28">
    <w:abstractNumId w:val="18"/>
  </w:num>
  <w:num w:numId="29">
    <w:abstractNumId w:val="42"/>
  </w:num>
  <w:num w:numId="30">
    <w:abstractNumId w:val="2"/>
  </w:num>
  <w:num w:numId="31">
    <w:abstractNumId w:val="19"/>
  </w:num>
  <w:num w:numId="32">
    <w:abstractNumId w:val="17"/>
  </w:num>
  <w:num w:numId="33">
    <w:abstractNumId w:val="21"/>
  </w:num>
  <w:num w:numId="34">
    <w:abstractNumId w:val="7"/>
  </w:num>
  <w:num w:numId="35">
    <w:abstractNumId w:val="9"/>
  </w:num>
  <w:num w:numId="36">
    <w:abstractNumId w:val="35"/>
  </w:num>
  <w:num w:numId="37">
    <w:abstractNumId w:val="23"/>
  </w:num>
  <w:num w:numId="38">
    <w:abstractNumId w:val="36"/>
  </w:num>
  <w:num w:numId="39">
    <w:abstractNumId w:val="32"/>
  </w:num>
  <w:num w:numId="40">
    <w:abstractNumId w:val="28"/>
  </w:num>
  <w:num w:numId="41">
    <w:abstractNumId w:val="6"/>
  </w:num>
  <w:num w:numId="42">
    <w:abstractNumId w:val="0"/>
  </w:num>
  <w:num w:numId="43">
    <w:abstractNumId w:val="24"/>
  </w:num>
  <w:num w:numId="44">
    <w:abstractNumId w:val="34"/>
  </w:num>
  <w:num w:numId="4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F1"/>
    <w:rsid w:val="00003DE2"/>
    <w:rsid w:val="00005DFE"/>
    <w:rsid w:val="00012681"/>
    <w:rsid w:val="00013C15"/>
    <w:rsid w:val="00015FD3"/>
    <w:rsid w:val="00020AE7"/>
    <w:rsid w:val="0002193E"/>
    <w:rsid w:val="00022EEC"/>
    <w:rsid w:val="0002447E"/>
    <w:rsid w:val="00033112"/>
    <w:rsid w:val="000339DB"/>
    <w:rsid w:val="000355DC"/>
    <w:rsid w:val="00036B77"/>
    <w:rsid w:val="00040697"/>
    <w:rsid w:val="00041846"/>
    <w:rsid w:val="00041D23"/>
    <w:rsid w:val="00041FA7"/>
    <w:rsid w:val="000422F5"/>
    <w:rsid w:val="00051101"/>
    <w:rsid w:val="00051F18"/>
    <w:rsid w:val="00052D28"/>
    <w:rsid w:val="00060C0E"/>
    <w:rsid w:val="00060C70"/>
    <w:rsid w:val="00061A52"/>
    <w:rsid w:val="000620EE"/>
    <w:rsid w:val="00066D46"/>
    <w:rsid w:val="00067F84"/>
    <w:rsid w:val="000735FD"/>
    <w:rsid w:val="00073864"/>
    <w:rsid w:val="00073E28"/>
    <w:rsid w:val="00074393"/>
    <w:rsid w:val="00077074"/>
    <w:rsid w:val="000805DA"/>
    <w:rsid w:val="00081733"/>
    <w:rsid w:val="00081ADF"/>
    <w:rsid w:val="00087588"/>
    <w:rsid w:val="00087D2B"/>
    <w:rsid w:val="00091060"/>
    <w:rsid w:val="00094DB2"/>
    <w:rsid w:val="00096C1E"/>
    <w:rsid w:val="000A1BD0"/>
    <w:rsid w:val="000A23BF"/>
    <w:rsid w:val="000A27B4"/>
    <w:rsid w:val="000A554B"/>
    <w:rsid w:val="000A78E3"/>
    <w:rsid w:val="000A7F37"/>
    <w:rsid w:val="000B0E24"/>
    <w:rsid w:val="000B19D8"/>
    <w:rsid w:val="000B29F1"/>
    <w:rsid w:val="000B3423"/>
    <w:rsid w:val="000B6F79"/>
    <w:rsid w:val="000C035A"/>
    <w:rsid w:val="000C07E8"/>
    <w:rsid w:val="000C137F"/>
    <w:rsid w:val="000C186F"/>
    <w:rsid w:val="000C440B"/>
    <w:rsid w:val="000C45B1"/>
    <w:rsid w:val="000D1080"/>
    <w:rsid w:val="000D3473"/>
    <w:rsid w:val="000D3BF8"/>
    <w:rsid w:val="000D5D3F"/>
    <w:rsid w:val="000E020A"/>
    <w:rsid w:val="000E577E"/>
    <w:rsid w:val="000E73B6"/>
    <w:rsid w:val="000F1B41"/>
    <w:rsid w:val="000F3625"/>
    <w:rsid w:val="000F6538"/>
    <w:rsid w:val="001042BF"/>
    <w:rsid w:val="0011092E"/>
    <w:rsid w:val="00112DF3"/>
    <w:rsid w:val="00114E88"/>
    <w:rsid w:val="00116A0E"/>
    <w:rsid w:val="00120F24"/>
    <w:rsid w:val="0012268A"/>
    <w:rsid w:val="0012286B"/>
    <w:rsid w:val="00126BE0"/>
    <w:rsid w:val="00127E57"/>
    <w:rsid w:val="001316A3"/>
    <w:rsid w:val="001333EA"/>
    <w:rsid w:val="00140A25"/>
    <w:rsid w:val="00143DAC"/>
    <w:rsid w:val="0014402D"/>
    <w:rsid w:val="00146DB2"/>
    <w:rsid w:val="001503AE"/>
    <w:rsid w:val="00153372"/>
    <w:rsid w:val="001549EB"/>
    <w:rsid w:val="00154AB3"/>
    <w:rsid w:val="00154ABB"/>
    <w:rsid w:val="00154D1A"/>
    <w:rsid w:val="0015766E"/>
    <w:rsid w:val="00163DB0"/>
    <w:rsid w:val="00165DB4"/>
    <w:rsid w:val="00170CE1"/>
    <w:rsid w:val="00170F41"/>
    <w:rsid w:val="00171A46"/>
    <w:rsid w:val="00171B74"/>
    <w:rsid w:val="00173260"/>
    <w:rsid w:val="00175BC8"/>
    <w:rsid w:val="001775E6"/>
    <w:rsid w:val="001815BD"/>
    <w:rsid w:val="00183B63"/>
    <w:rsid w:val="00185C8A"/>
    <w:rsid w:val="00185FDE"/>
    <w:rsid w:val="0018632A"/>
    <w:rsid w:val="00190A3E"/>
    <w:rsid w:val="0019104E"/>
    <w:rsid w:val="0019522B"/>
    <w:rsid w:val="00195C1B"/>
    <w:rsid w:val="001A0769"/>
    <w:rsid w:val="001A1CFC"/>
    <w:rsid w:val="001A22EC"/>
    <w:rsid w:val="001A5DFA"/>
    <w:rsid w:val="001A7412"/>
    <w:rsid w:val="001B05C0"/>
    <w:rsid w:val="001B31B0"/>
    <w:rsid w:val="001C1F7E"/>
    <w:rsid w:val="001C241C"/>
    <w:rsid w:val="001C5E1C"/>
    <w:rsid w:val="001C7AD5"/>
    <w:rsid w:val="001D1BF2"/>
    <w:rsid w:val="001D3D88"/>
    <w:rsid w:val="001D5B7C"/>
    <w:rsid w:val="001D5D68"/>
    <w:rsid w:val="001D6FA5"/>
    <w:rsid w:val="001D7F5D"/>
    <w:rsid w:val="001E0418"/>
    <w:rsid w:val="001E1544"/>
    <w:rsid w:val="001E2E9A"/>
    <w:rsid w:val="001F109F"/>
    <w:rsid w:val="001F24B5"/>
    <w:rsid w:val="001F549F"/>
    <w:rsid w:val="001F694D"/>
    <w:rsid w:val="001F7E17"/>
    <w:rsid w:val="00201144"/>
    <w:rsid w:val="00201996"/>
    <w:rsid w:val="00204ADE"/>
    <w:rsid w:val="00204DFC"/>
    <w:rsid w:val="002056E4"/>
    <w:rsid w:val="00210674"/>
    <w:rsid w:val="0021335D"/>
    <w:rsid w:val="00215295"/>
    <w:rsid w:val="002158FD"/>
    <w:rsid w:val="0021598A"/>
    <w:rsid w:val="002163E1"/>
    <w:rsid w:val="00220531"/>
    <w:rsid w:val="002205F1"/>
    <w:rsid w:val="00220A18"/>
    <w:rsid w:val="00221208"/>
    <w:rsid w:val="0022122F"/>
    <w:rsid w:val="00221839"/>
    <w:rsid w:val="00222765"/>
    <w:rsid w:val="0022413F"/>
    <w:rsid w:val="00224543"/>
    <w:rsid w:val="00224725"/>
    <w:rsid w:val="002327B2"/>
    <w:rsid w:val="00233698"/>
    <w:rsid w:val="00234D9A"/>
    <w:rsid w:val="00240446"/>
    <w:rsid w:val="00241675"/>
    <w:rsid w:val="00241D11"/>
    <w:rsid w:val="00246275"/>
    <w:rsid w:val="002464A5"/>
    <w:rsid w:val="0025119E"/>
    <w:rsid w:val="00254354"/>
    <w:rsid w:val="00255378"/>
    <w:rsid w:val="00255A49"/>
    <w:rsid w:val="002675F3"/>
    <w:rsid w:val="00270042"/>
    <w:rsid w:val="002710FB"/>
    <w:rsid w:val="00273F9F"/>
    <w:rsid w:val="002747A4"/>
    <w:rsid w:val="00277912"/>
    <w:rsid w:val="0028009C"/>
    <w:rsid w:val="00280DD1"/>
    <w:rsid w:val="00281016"/>
    <w:rsid w:val="00285AEB"/>
    <w:rsid w:val="00285BFB"/>
    <w:rsid w:val="00290938"/>
    <w:rsid w:val="00292CDF"/>
    <w:rsid w:val="0029614E"/>
    <w:rsid w:val="002A0CAE"/>
    <w:rsid w:val="002A15F6"/>
    <w:rsid w:val="002A4AC6"/>
    <w:rsid w:val="002B6EA1"/>
    <w:rsid w:val="002B6EEF"/>
    <w:rsid w:val="002C0ECD"/>
    <w:rsid w:val="002C4DB1"/>
    <w:rsid w:val="002C5426"/>
    <w:rsid w:val="002C7CF7"/>
    <w:rsid w:val="002D0404"/>
    <w:rsid w:val="002D297E"/>
    <w:rsid w:val="002E0B81"/>
    <w:rsid w:val="002E1ECB"/>
    <w:rsid w:val="002E50B3"/>
    <w:rsid w:val="002F1297"/>
    <w:rsid w:val="002F573F"/>
    <w:rsid w:val="002F69BC"/>
    <w:rsid w:val="00312E30"/>
    <w:rsid w:val="0031432C"/>
    <w:rsid w:val="0031464E"/>
    <w:rsid w:val="003151E6"/>
    <w:rsid w:val="003207E3"/>
    <w:rsid w:val="0032106C"/>
    <w:rsid w:val="00321171"/>
    <w:rsid w:val="003212A8"/>
    <w:rsid w:val="003250FE"/>
    <w:rsid w:val="003321BA"/>
    <w:rsid w:val="00343928"/>
    <w:rsid w:val="00347511"/>
    <w:rsid w:val="003530D2"/>
    <w:rsid w:val="0035342E"/>
    <w:rsid w:val="00354F25"/>
    <w:rsid w:val="00361A05"/>
    <w:rsid w:val="003627EF"/>
    <w:rsid w:val="003643FD"/>
    <w:rsid w:val="0036560F"/>
    <w:rsid w:val="0036630D"/>
    <w:rsid w:val="00367B2D"/>
    <w:rsid w:val="00370EE2"/>
    <w:rsid w:val="00372A17"/>
    <w:rsid w:val="00374A8C"/>
    <w:rsid w:val="00374DA2"/>
    <w:rsid w:val="00376B27"/>
    <w:rsid w:val="00377ACD"/>
    <w:rsid w:val="00383A7C"/>
    <w:rsid w:val="00383EB1"/>
    <w:rsid w:val="00392753"/>
    <w:rsid w:val="00392D26"/>
    <w:rsid w:val="00393B73"/>
    <w:rsid w:val="00396A27"/>
    <w:rsid w:val="00397F58"/>
    <w:rsid w:val="003A072D"/>
    <w:rsid w:val="003A0A5A"/>
    <w:rsid w:val="003A0ACF"/>
    <w:rsid w:val="003A3C45"/>
    <w:rsid w:val="003A3C66"/>
    <w:rsid w:val="003A41EB"/>
    <w:rsid w:val="003A4981"/>
    <w:rsid w:val="003A70D0"/>
    <w:rsid w:val="003A7873"/>
    <w:rsid w:val="003A7E59"/>
    <w:rsid w:val="003B0D77"/>
    <w:rsid w:val="003B2B83"/>
    <w:rsid w:val="003B6F1E"/>
    <w:rsid w:val="003C3210"/>
    <w:rsid w:val="003C6A69"/>
    <w:rsid w:val="003D1264"/>
    <w:rsid w:val="003D16F9"/>
    <w:rsid w:val="003D21F7"/>
    <w:rsid w:val="003D2E5F"/>
    <w:rsid w:val="003D5922"/>
    <w:rsid w:val="003E1C52"/>
    <w:rsid w:val="003E415A"/>
    <w:rsid w:val="003F1AAF"/>
    <w:rsid w:val="003F2437"/>
    <w:rsid w:val="003F7220"/>
    <w:rsid w:val="00404416"/>
    <w:rsid w:val="00404BA3"/>
    <w:rsid w:val="004067C4"/>
    <w:rsid w:val="00410C1F"/>
    <w:rsid w:val="00410CC5"/>
    <w:rsid w:val="00411E28"/>
    <w:rsid w:val="004164DC"/>
    <w:rsid w:val="00417B71"/>
    <w:rsid w:val="00417F02"/>
    <w:rsid w:val="00420FDE"/>
    <w:rsid w:val="004235D0"/>
    <w:rsid w:val="00423C42"/>
    <w:rsid w:val="0042577F"/>
    <w:rsid w:val="00434759"/>
    <w:rsid w:val="00437C32"/>
    <w:rsid w:val="00452454"/>
    <w:rsid w:val="004524B8"/>
    <w:rsid w:val="00456342"/>
    <w:rsid w:val="0046287F"/>
    <w:rsid w:val="00463351"/>
    <w:rsid w:val="00464B25"/>
    <w:rsid w:val="0047142E"/>
    <w:rsid w:val="004716F5"/>
    <w:rsid w:val="004727D6"/>
    <w:rsid w:val="00481411"/>
    <w:rsid w:val="00482F4C"/>
    <w:rsid w:val="00483B4E"/>
    <w:rsid w:val="00485933"/>
    <w:rsid w:val="0048614F"/>
    <w:rsid w:val="0049319C"/>
    <w:rsid w:val="004A0491"/>
    <w:rsid w:val="004A1D49"/>
    <w:rsid w:val="004A269E"/>
    <w:rsid w:val="004A488F"/>
    <w:rsid w:val="004A70B5"/>
    <w:rsid w:val="004A759B"/>
    <w:rsid w:val="004B0AE3"/>
    <w:rsid w:val="004B322C"/>
    <w:rsid w:val="004B4668"/>
    <w:rsid w:val="004B5900"/>
    <w:rsid w:val="004B5F6E"/>
    <w:rsid w:val="004B64CD"/>
    <w:rsid w:val="004B7704"/>
    <w:rsid w:val="004C19BC"/>
    <w:rsid w:val="004C5F47"/>
    <w:rsid w:val="004C6272"/>
    <w:rsid w:val="004D1659"/>
    <w:rsid w:val="004D617D"/>
    <w:rsid w:val="004D7089"/>
    <w:rsid w:val="004D77B8"/>
    <w:rsid w:val="004D7A82"/>
    <w:rsid w:val="004E0F19"/>
    <w:rsid w:val="004F2F8E"/>
    <w:rsid w:val="004F3724"/>
    <w:rsid w:val="00501522"/>
    <w:rsid w:val="00502720"/>
    <w:rsid w:val="00502A17"/>
    <w:rsid w:val="00503238"/>
    <w:rsid w:val="00503ACA"/>
    <w:rsid w:val="005052E5"/>
    <w:rsid w:val="0050718C"/>
    <w:rsid w:val="00514EA2"/>
    <w:rsid w:val="005176CA"/>
    <w:rsid w:val="00520208"/>
    <w:rsid w:val="00520598"/>
    <w:rsid w:val="00531127"/>
    <w:rsid w:val="00534C88"/>
    <w:rsid w:val="005356D2"/>
    <w:rsid w:val="0053602F"/>
    <w:rsid w:val="0053657D"/>
    <w:rsid w:val="00544966"/>
    <w:rsid w:val="00546B6D"/>
    <w:rsid w:val="005502D8"/>
    <w:rsid w:val="00555D4B"/>
    <w:rsid w:val="00557E79"/>
    <w:rsid w:val="00561024"/>
    <w:rsid w:val="00561F74"/>
    <w:rsid w:val="005651B5"/>
    <w:rsid w:val="005659AC"/>
    <w:rsid w:val="00565D77"/>
    <w:rsid w:val="00567E04"/>
    <w:rsid w:val="005806D0"/>
    <w:rsid w:val="0058287C"/>
    <w:rsid w:val="00586128"/>
    <w:rsid w:val="0058659F"/>
    <w:rsid w:val="00590251"/>
    <w:rsid w:val="00597AFF"/>
    <w:rsid w:val="005A0342"/>
    <w:rsid w:val="005A0665"/>
    <w:rsid w:val="005A21BB"/>
    <w:rsid w:val="005A689B"/>
    <w:rsid w:val="005A6B5E"/>
    <w:rsid w:val="005B2373"/>
    <w:rsid w:val="005B38CC"/>
    <w:rsid w:val="005B3E29"/>
    <w:rsid w:val="005B4EB6"/>
    <w:rsid w:val="005B5835"/>
    <w:rsid w:val="005B5A74"/>
    <w:rsid w:val="005B653E"/>
    <w:rsid w:val="005B7C67"/>
    <w:rsid w:val="005C2C69"/>
    <w:rsid w:val="005C443F"/>
    <w:rsid w:val="005C4D86"/>
    <w:rsid w:val="005C6C76"/>
    <w:rsid w:val="005C73B9"/>
    <w:rsid w:val="005D0FBC"/>
    <w:rsid w:val="005D244B"/>
    <w:rsid w:val="005D29A3"/>
    <w:rsid w:val="005D29D8"/>
    <w:rsid w:val="005D32BF"/>
    <w:rsid w:val="005D33DE"/>
    <w:rsid w:val="005D48E7"/>
    <w:rsid w:val="005D7F87"/>
    <w:rsid w:val="005E2C64"/>
    <w:rsid w:val="005E72EB"/>
    <w:rsid w:val="005F0E18"/>
    <w:rsid w:val="005F30DF"/>
    <w:rsid w:val="005F64C7"/>
    <w:rsid w:val="006028A2"/>
    <w:rsid w:val="0061071F"/>
    <w:rsid w:val="006110C6"/>
    <w:rsid w:val="00613004"/>
    <w:rsid w:val="00615F83"/>
    <w:rsid w:val="0061663C"/>
    <w:rsid w:val="00616889"/>
    <w:rsid w:val="0061783E"/>
    <w:rsid w:val="00617CCD"/>
    <w:rsid w:val="00620979"/>
    <w:rsid w:val="00624642"/>
    <w:rsid w:val="00625C5C"/>
    <w:rsid w:val="00633B38"/>
    <w:rsid w:val="00635E11"/>
    <w:rsid w:val="0064312B"/>
    <w:rsid w:val="006444FD"/>
    <w:rsid w:val="006448F0"/>
    <w:rsid w:val="00645F93"/>
    <w:rsid w:val="00650430"/>
    <w:rsid w:val="006505F2"/>
    <w:rsid w:val="00652435"/>
    <w:rsid w:val="00657EED"/>
    <w:rsid w:val="0066515F"/>
    <w:rsid w:val="0067198C"/>
    <w:rsid w:val="00674978"/>
    <w:rsid w:val="00675ABE"/>
    <w:rsid w:val="00675CB1"/>
    <w:rsid w:val="00676C7F"/>
    <w:rsid w:val="00680FC3"/>
    <w:rsid w:val="00681ADF"/>
    <w:rsid w:val="00684509"/>
    <w:rsid w:val="00685403"/>
    <w:rsid w:val="00685A66"/>
    <w:rsid w:val="0068640B"/>
    <w:rsid w:val="00691176"/>
    <w:rsid w:val="006946BA"/>
    <w:rsid w:val="006A0AF9"/>
    <w:rsid w:val="006A2884"/>
    <w:rsid w:val="006A69AA"/>
    <w:rsid w:val="006A792E"/>
    <w:rsid w:val="006A7D63"/>
    <w:rsid w:val="006B07AB"/>
    <w:rsid w:val="006B2AE3"/>
    <w:rsid w:val="006B350B"/>
    <w:rsid w:val="006B3CEE"/>
    <w:rsid w:val="006B4142"/>
    <w:rsid w:val="006B5019"/>
    <w:rsid w:val="006B551E"/>
    <w:rsid w:val="006B68A9"/>
    <w:rsid w:val="006C70EF"/>
    <w:rsid w:val="006D17FE"/>
    <w:rsid w:val="006D2B2B"/>
    <w:rsid w:val="006D61C7"/>
    <w:rsid w:val="006E0FDA"/>
    <w:rsid w:val="006F2AB3"/>
    <w:rsid w:val="006F5FA7"/>
    <w:rsid w:val="0070403E"/>
    <w:rsid w:val="0070631B"/>
    <w:rsid w:val="007074A7"/>
    <w:rsid w:val="00707EF4"/>
    <w:rsid w:val="0071294C"/>
    <w:rsid w:val="00712BF8"/>
    <w:rsid w:val="0071701B"/>
    <w:rsid w:val="00723106"/>
    <w:rsid w:val="00724756"/>
    <w:rsid w:val="007325D3"/>
    <w:rsid w:val="00735001"/>
    <w:rsid w:val="007405AD"/>
    <w:rsid w:val="00741F15"/>
    <w:rsid w:val="00743D13"/>
    <w:rsid w:val="007456A4"/>
    <w:rsid w:val="0074586B"/>
    <w:rsid w:val="0075084B"/>
    <w:rsid w:val="00750897"/>
    <w:rsid w:val="0075154A"/>
    <w:rsid w:val="007520B6"/>
    <w:rsid w:val="0075456F"/>
    <w:rsid w:val="00754CA3"/>
    <w:rsid w:val="007550E5"/>
    <w:rsid w:val="00755E78"/>
    <w:rsid w:val="00764621"/>
    <w:rsid w:val="007657E8"/>
    <w:rsid w:val="00766239"/>
    <w:rsid w:val="00767D8C"/>
    <w:rsid w:val="00773BA1"/>
    <w:rsid w:val="00776F87"/>
    <w:rsid w:val="00777036"/>
    <w:rsid w:val="00777BFC"/>
    <w:rsid w:val="00781D49"/>
    <w:rsid w:val="00782E23"/>
    <w:rsid w:val="007A4B0B"/>
    <w:rsid w:val="007A538F"/>
    <w:rsid w:val="007A572A"/>
    <w:rsid w:val="007B3815"/>
    <w:rsid w:val="007B6114"/>
    <w:rsid w:val="007C0B5C"/>
    <w:rsid w:val="007C2251"/>
    <w:rsid w:val="007C3103"/>
    <w:rsid w:val="007C6567"/>
    <w:rsid w:val="007C7FA7"/>
    <w:rsid w:val="007D0320"/>
    <w:rsid w:val="007D06A8"/>
    <w:rsid w:val="007D08F1"/>
    <w:rsid w:val="007D1FC4"/>
    <w:rsid w:val="007D2904"/>
    <w:rsid w:val="007D374B"/>
    <w:rsid w:val="007D67C2"/>
    <w:rsid w:val="007E0762"/>
    <w:rsid w:val="007E3056"/>
    <w:rsid w:val="007E35A0"/>
    <w:rsid w:val="007E3D6D"/>
    <w:rsid w:val="007E6996"/>
    <w:rsid w:val="007F0233"/>
    <w:rsid w:val="007F47C3"/>
    <w:rsid w:val="007F75A5"/>
    <w:rsid w:val="008008B7"/>
    <w:rsid w:val="00800D9A"/>
    <w:rsid w:val="00801164"/>
    <w:rsid w:val="00801268"/>
    <w:rsid w:val="00803B2A"/>
    <w:rsid w:val="008060CE"/>
    <w:rsid w:val="00811258"/>
    <w:rsid w:val="00811FFD"/>
    <w:rsid w:val="008133BC"/>
    <w:rsid w:val="008135AA"/>
    <w:rsid w:val="00813E86"/>
    <w:rsid w:val="00813F98"/>
    <w:rsid w:val="00814533"/>
    <w:rsid w:val="00815622"/>
    <w:rsid w:val="00816905"/>
    <w:rsid w:val="00816C8E"/>
    <w:rsid w:val="00816CE8"/>
    <w:rsid w:val="00821159"/>
    <w:rsid w:val="00824291"/>
    <w:rsid w:val="00824DA3"/>
    <w:rsid w:val="00833F15"/>
    <w:rsid w:val="00835F69"/>
    <w:rsid w:val="0083773F"/>
    <w:rsid w:val="00843E69"/>
    <w:rsid w:val="00850C8B"/>
    <w:rsid w:val="008512B8"/>
    <w:rsid w:val="00851423"/>
    <w:rsid w:val="008521D4"/>
    <w:rsid w:val="00852D71"/>
    <w:rsid w:val="008544BF"/>
    <w:rsid w:val="00856ACB"/>
    <w:rsid w:val="00856CDA"/>
    <w:rsid w:val="0085752D"/>
    <w:rsid w:val="00863DF5"/>
    <w:rsid w:val="00864380"/>
    <w:rsid w:val="00865F56"/>
    <w:rsid w:val="008662F7"/>
    <w:rsid w:val="00867B43"/>
    <w:rsid w:val="00871C11"/>
    <w:rsid w:val="00872EC9"/>
    <w:rsid w:val="00873046"/>
    <w:rsid w:val="00873236"/>
    <w:rsid w:val="008735EA"/>
    <w:rsid w:val="00876C81"/>
    <w:rsid w:val="00885D65"/>
    <w:rsid w:val="00892630"/>
    <w:rsid w:val="00896B03"/>
    <w:rsid w:val="008A13C8"/>
    <w:rsid w:val="008A1C91"/>
    <w:rsid w:val="008A3D27"/>
    <w:rsid w:val="008A4885"/>
    <w:rsid w:val="008B16D5"/>
    <w:rsid w:val="008B6015"/>
    <w:rsid w:val="008B6819"/>
    <w:rsid w:val="008B7823"/>
    <w:rsid w:val="008C2275"/>
    <w:rsid w:val="008C5BDF"/>
    <w:rsid w:val="008C67E2"/>
    <w:rsid w:val="008D2654"/>
    <w:rsid w:val="008D2CB0"/>
    <w:rsid w:val="008D3170"/>
    <w:rsid w:val="008D34FF"/>
    <w:rsid w:val="008D7525"/>
    <w:rsid w:val="008E0609"/>
    <w:rsid w:val="008E12B5"/>
    <w:rsid w:val="008E1C7E"/>
    <w:rsid w:val="008E2353"/>
    <w:rsid w:val="008E3177"/>
    <w:rsid w:val="008E3EC4"/>
    <w:rsid w:val="008E4B2B"/>
    <w:rsid w:val="008F7B9C"/>
    <w:rsid w:val="00900109"/>
    <w:rsid w:val="00903D1F"/>
    <w:rsid w:val="00912A5D"/>
    <w:rsid w:val="009141B1"/>
    <w:rsid w:val="009141C7"/>
    <w:rsid w:val="00927CD2"/>
    <w:rsid w:val="00932CEE"/>
    <w:rsid w:val="0093629B"/>
    <w:rsid w:val="00943C99"/>
    <w:rsid w:val="00943D7F"/>
    <w:rsid w:val="00945FD8"/>
    <w:rsid w:val="009517BF"/>
    <w:rsid w:val="00955771"/>
    <w:rsid w:val="00960FBC"/>
    <w:rsid w:val="009638CC"/>
    <w:rsid w:val="00963F16"/>
    <w:rsid w:val="00965115"/>
    <w:rsid w:val="009664B1"/>
    <w:rsid w:val="00966E80"/>
    <w:rsid w:val="00967A59"/>
    <w:rsid w:val="00970131"/>
    <w:rsid w:val="0097020F"/>
    <w:rsid w:val="0097038B"/>
    <w:rsid w:val="00970908"/>
    <w:rsid w:val="0097244D"/>
    <w:rsid w:val="009725C0"/>
    <w:rsid w:val="0097314D"/>
    <w:rsid w:val="00974ACF"/>
    <w:rsid w:val="00975E68"/>
    <w:rsid w:val="009763AD"/>
    <w:rsid w:val="009817D2"/>
    <w:rsid w:val="00982D84"/>
    <w:rsid w:val="00984096"/>
    <w:rsid w:val="00984316"/>
    <w:rsid w:val="009861C0"/>
    <w:rsid w:val="009876B2"/>
    <w:rsid w:val="0099438D"/>
    <w:rsid w:val="00995A9D"/>
    <w:rsid w:val="00995D49"/>
    <w:rsid w:val="00996972"/>
    <w:rsid w:val="009A3268"/>
    <w:rsid w:val="009A446E"/>
    <w:rsid w:val="009A505B"/>
    <w:rsid w:val="009A646D"/>
    <w:rsid w:val="009A66EA"/>
    <w:rsid w:val="009A6DDE"/>
    <w:rsid w:val="009B04D9"/>
    <w:rsid w:val="009B217F"/>
    <w:rsid w:val="009B256E"/>
    <w:rsid w:val="009B76E5"/>
    <w:rsid w:val="009B7D10"/>
    <w:rsid w:val="009C022B"/>
    <w:rsid w:val="009C4DD6"/>
    <w:rsid w:val="009D4737"/>
    <w:rsid w:val="009E05B1"/>
    <w:rsid w:val="009E2E88"/>
    <w:rsid w:val="009E6F48"/>
    <w:rsid w:val="009E75F8"/>
    <w:rsid w:val="009F1A20"/>
    <w:rsid w:val="009F2F22"/>
    <w:rsid w:val="009F3EC6"/>
    <w:rsid w:val="009F660E"/>
    <w:rsid w:val="009F74D4"/>
    <w:rsid w:val="00A01857"/>
    <w:rsid w:val="00A02371"/>
    <w:rsid w:val="00A036F5"/>
    <w:rsid w:val="00A050C4"/>
    <w:rsid w:val="00A053A6"/>
    <w:rsid w:val="00A053E2"/>
    <w:rsid w:val="00A13A2E"/>
    <w:rsid w:val="00A14AAD"/>
    <w:rsid w:val="00A20E83"/>
    <w:rsid w:val="00A2255B"/>
    <w:rsid w:val="00A22E41"/>
    <w:rsid w:val="00A250BA"/>
    <w:rsid w:val="00A261C7"/>
    <w:rsid w:val="00A26BA7"/>
    <w:rsid w:val="00A35E5C"/>
    <w:rsid w:val="00A36A91"/>
    <w:rsid w:val="00A426C2"/>
    <w:rsid w:val="00A46C75"/>
    <w:rsid w:val="00A47376"/>
    <w:rsid w:val="00A532F0"/>
    <w:rsid w:val="00A56F21"/>
    <w:rsid w:val="00A57490"/>
    <w:rsid w:val="00A703BF"/>
    <w:rsid w:val="00A70EE9"/>
    <w:rsid w:val="00A71A90"/>
    <w:rsid w:val="00A7391B"/>
    <w:rsid w:val="00A76D8E"/>
    <w:rsid w:val="00A771C6"/>
    <w:rsid w:val="00A826B7"/>
    <w:rsid w:val="00A82ADA"/>
    <w:rsid w:val="00A87E9D"/>
    <w:rsid w:val="00A912EC"/>
    <w:rsid w:val="00A91EBA"/>
    <w:rsid w:val="00A94A97"/>
    <w:rsid w:val="00A94B9D"/>
    <w:rsid w:val="00A9663B"/>
    <w:rsid w:val="00AA376F"/>
    <w:rsid w:val="00AA5BE6"/>
    <w:rsid w:val="00AB1DFE"/>
    <w:rsid w:val="00AB2223"/>
    <w:rsid w:val="00AB56A0"/>
    <w:rsid w:val="00AB57E7"/>
    <w:rsid w:val="00AB777C"/>
    <w:rsid w:val="00AC12FF"/>
    <w:rsid w:val="00AC334D"/>
    <w:rsid w:val="00AC5307"/>
    <w:rsid w:val="00AC662B"/>
    <w:rsid w:val="00AD04B7"/>
    <w:rsid w:val="00AD127C"/>
    <w:rsid w:val="00AE1EE8"/>
    <w:rsid w:val="00AF0D0B"/>
    <w:rsid w:val="00AF1CFE"/>
    <w:rsid w:val="00AF1DB1"/>
    <w:rsid w:val="00AF2B82"/>
    <w:rsid w:val="00AF39E3"/>
    <w:rsid w:val="00AF4CA3"/>
    <w:rsid w:val="00AF4F26"/>
    <w:rsid w:val="00AF5D8B"/>
    <w:rsid w:val="00B02167"/>
    <w:rsid w:val="00B040EF"/>
    <w:rsid w:val="00B074BD"/>
    <w:rsid w:val="00B07F9E"/>
    <w:rsid w:val="00B10526"/>
    <w:rsid w:val="00B114C1"/>
    <w:rsid w:val="00B16937"/>
    <w:rsid w:val="00B20FAC"/>
    <w:rsid w:val="00B2119E"/>
    <w:rsid w:val="00B35D6F"/>
    <w:rsid w:val="00B37B8C"/>
    <w:rsid w:val="00B428DF"/>
    <w:rsid w:val="00B45362"/>
    <w:rsid w:val="00B45CD9"/>
    <w:rsid w:val="00B45ED0"/>
    <w:rsid w:val="00B503C4"/>
    <w:rsid w:val="00B57DAC"/>
    <w:rsid w:val="00B57FC8"/>
    <w:rsid w:val="00B64470"/>
    <w:rsid w:val="00B659A5"/>
    <w:rsid w:val="00B6795F"/>
    <w:rsid w:val="00B67D12"/>
    <w:rsid w:val="00B700E4"/>
    <w:rsid w:val="00B72533"/>
    <w:rsid w:val="00B73812"/>
    <w:rsid w:val="00B75499"/>
    <w:rsid w:val="00B7773C"/>
    <w:rsid w:val="00B83465"/>
    <w:rsid w:val="00B83B8B"/>
    <w:rsid w:val="00B85E10"/>
    <w:rsid w:val="00B91130"/>
    <w:rsid w:val="00B94F0B"/>
    <w:rsid w:val="00B9720D"/>
    <w:rsid w:val="00BA46A4"/>
    <w:rsid w:val="00BA51F8"/>
    <w:rsid w:val="00BA6032"/>
    <w:rsid w:val="00BB1A04"/>
    <w:rsid w:val="00BB36DD"/>
    <w:rsid w:val="00BB4E9E"/>
    <w:rsid w:val="00BB6FCD"/>
    <w:rsid w:val="00BC0876"/>
    <w:rsid w:val="00BC0BC9"/>
    <w:rsid w:val="00BC1CFC"/>
    <w:rsid w:val="00BC33E1"/>
    <w:rsid w:val="00BC3741"/>
    <w:rsid w:val="00BC3906"/>
    <w:rsid w:val="00BD4E26"/>
    <w:rsid w:val="00BD51C9"/>
    <w:rsid w:val="00BD6302"/>
    <w:rsid w:val="00BE1840"/>
    <w:rsid w:val="00BE22E8"/>
    <w:rsid w:val="00BE292C"/>
    <w:rsid w:val="00BE2DE1"/>
    <w:rsid w:val="00BF0112"/>
    <w:rsid w:val="00C02EBD"/>
    <w:rsid w:val="00C052C6"/>
    <w:rsid w:val="00C06B29"/>
    <w:rsid w:val="00C130EC"/>
    <w:rsid w:val="00C13D73"/>
    <w:rsid w:val="00C2267C"/>
    <w:rsid w:val="00C24760"/>
    <w:rsid w:val="00C25ACA"/>
    <w:rsid w:val="00C31B96"/>
    <w:rsid w:val="00C36CEE"/>
    <w:rsid w:val="00C37F63"/>
    <w:rsid w:val="00C40E3A"/>
    <w:rsid w:val="00C436C3"/>
    <w:rsid w:val="00C46360"/>
    <w:rsid w:val="00C51DD2"/>
    <w:rsid w:val="00C54DEE"/>
    <w:rsid w:val="00C606C1"/>
    <w:rsid w:val="00C66407"/>
    <w:rsid w:val="00C67EBA"/>
    <w:rsid w:val="00C72784"/>
    <w:rsid w:val="00C73544"/>
    <w:rsid w:val="00C73551"/>
    <w:rsid w:val="00C740D4"/>
    <w:rsid w:val="00C80356"/>
    <w:rsid w:val="00C83D91"/>
    <w:rsid w:val="00C9010C"/>
    <w:rsid w:val="00C93F0D"/>
    <w:rsid w:val="00C950BE"/>
    <w:rsid w:val="00CA09F6"/>
    <w:rsid w:val="00CA0C98"/>
    <w:rsid w:val="00CA1E42"/>
    <w:rsid w:val="00CA52EC"/>
    <w:rsid w:val="00CA709E"/>
    <w:rsid w:val="00CB14D1"/>
    <w:rsid w:val="00CB20CB"/>
    <w:rsid w:val="00CB239A"/>
    <w:rsid w:val="00CB2C44"/>
    <w:rsid w:val="00CB516B"/>
    <w:rsid w:val="00CB60C9"/>
    <w:rsid w:val="00CC0465"/>
    <w:rsid w:val="00CC22EA"/>
    <w:rsid w:val="00CC39F5"/>
    <w:rsid w:val="00CC6042"/>
    <w:rsid w:val="00CD67A2"/>
    <w:rsid w:val="00CE503A"/>
    <w:rsid w:val="00CF01EF"/>
    <w:rsid w:val="00CF248C"/>
    <w:rsid w:val="00CF7B3B"/>
    <w:rsid w:val="00D054D9"/>
    <w:rsid w:val="00D0635A"/>
    <w:rsid w:val="00D063B3"/>
    <w:rsid w:val="00D07455"/>
    <w:rsid w:val="00D10100"/>
    <w:rsid w:val="00D1452F"/>
    <w:rsid w:val="00D1765F"/>
    <w:rsid w:val="00D17C9B"/>
    <w:rsid w:val="00D24191"/>
    <w:rsid w:val="00D26D30"/>
    <w:rsid w:val="00D2794A"/>
    <w:rsid w:val="00D31DEE"/>
    <w:rsid w:val="00D3302D"/>
    <w:rsid w:val="00D33AF1"/>
    <w:rsid w:val="00D34BE5"/>
    <w:rsid w:val="00D35CE4"/>
    <w:rsid w:val="00D3780B"/>
    <w:rsid w:val="00D37C50"/>
    <w:rsid w:val="00D403D6"/>
    <w:rsid w:val="00D428EC"/>
    <w:rsid w:val="00D434B3"/>
    <w:rsid w:val="00D43501"/>
    <w:rsid w:val="00D4389A"/>
    <w:rsid w:val="00D46235"/>
    <w:rsid w:val="00D50AD7"/>
    <w:rsid w:val="00D50DE6"/>
    <w:rsid w:val="00D5480B"/>
    <w:rsid w:val="00D56BB1"/>
    <w:rsid w:val="00D57D42"/>
    <w:rsid w:val="00D66B27"/>
    <w:rsid w:val="00D67F1F"/>
    <w:rsid w:val="00D70783"/>
    <w:rsid w:val="00D726B1"/>
    <w:rsid w:val="00D72776"/>
    <w:rsid w:val="00D763ED"/>
    <w:rsid w:val="00D815B7"/>
    <w:rsid w:val="00D81D47"/>
    <w:rsid w:val="00D82687"/>
    <w:rsid w:val="00D8759D"/>
    <w:rsid w:val="00D901A2"/>
    <w:rsid w:val="00D906E2"/>
    <w:rsid w:val="00D907B7"/>
    <w:rsid w:val="00D9428F"/>
    <w:rsid w:val="00D97753"/>
    <w:rsid w:val="00DA050D"/>
    <w:rsid w:val="00DA2956"/>
    <w:rsid w:val="00DA3228"/>
    <w:rsid w:val="00DA32C0"/>
    <w:rsid w:val="00DA5F4D"/>
    <w:rsid w:val="00DA6918"/>
    <w:rsid w:val="00DB754F"/>
    <w:rsid w:val="00DB75FB"/>
    <w:rsid w:val="00DC29A1"/>
    <w:rsid w:val="00DC4AF1"/>
    <w:rsid w:val="00DC4D00"/>
    <w:rsid w:val="00DC66BF"/>
    <w:rsid w:val="00DD2A69"/>
    <w:rsid w:val="00DD753E"/>
    <w:rsid w:val="00DE3D60"/>
    <w:rsid w:val="00DE4AB9"/>
    <w:rsid w:val="00DE5456"/>
    <w:rsid w:val="00DF07F5"/>
    <w:rsid w:val="00DF12D5"/>
    <w:rsid w:val="00DF22BC"/>
    <w:rsid w:val="00DF41DF"/>
    <w:rsid w:val="00E05FBD"/>
    <w:rsid w:val="00E074D6"/>
    <w:rsid w:val="00E11A6B"/>
    <w:rsid w:val="00E11BC0"/>
    <w:rsid w:val="00E13165"/>
    <w:rsid w:val="00E166EF"/>
    <w:rsid w:val="00E17AF4"/>
    <w:rsid w:val="00E21DA5"/>
    <w:rsid w:val="00E2352B"/>
    <w:rsid w:val="00E25DCC"/>
    <w:rsid w:val="00E2648F"/>
    <w:rsid w:val="00E27F95"/>
    <w:rsid w:val="00E317E0"/>
    <w:rsid w:val="00E3455B"/>
    <w:rsid w:val="00E37295"/>
    <w:rsid w:val="00E40DE5"/>
    <w:rsid w:val="00E421CE"/>
    <w:rsid w:val="00E423FB"/>
    <w:rsid w:val="00E43E6D"/>
    <w:rsid w:val="00E43F14"/>
    <w:rsid w:val="00E45AEF"/>
    <w:rsid w:val="00E472D2"/>
    <w:rsid w:val="00E51C98"/>
    <w:rsid w:val="00E53815"/>
    <w:rsid w:val="00E56660"/>
    <w:rsid w:val="00E60638"/>
    <w:rsid w:val="00E621FF"/>
    <w:rsid w:val="00E62DAC"/>
    <w:rsid w:val="00E6365A"/>
    <w:rsid w:val="00E72FD7"/>
    <w:rsid w:val="00E73CC1"/>
    <w:rsid w:val="00E741E8"/>
    <w:rsid w:val="00E77731"/>
    <w:rsid w:val="00E8083B"/>
    <w:rsid w:val="00E81487"/>
    <w:rsid w:val="00E8460D"/>
    <w:rsid w:val="00E85721"/>
    <w:rsid w:val="00E9084A"/>
    <w:rsid w:val="00E90BC0"/>
    <w:rsid w:val="00E911C4"/>
    <w:rsid w:val="00E911D7"/>
    <w:rsid w:val="00E94DB2"/>
    <w:rsid w:val="00E973AF"/>
    <w:rsid w:val="00E97BFE"/>
    <w:rsid w:val="00EA1791"/>
    <w:rsid w:val="00EA4DDD"/>
    <w:rsid w:val="00EA74A3"/>
    <w:rsid w:val="00EB27DB"/>
    <w:rsid w:val="00EB4DA9"/>
    <w:rsid w:val="00EB5934"/>
    <w:rsid w:val="00EB62B1"/>
    <w:rsid w:val="00EB63A1"/>
    <w:rsid w:val="00EB760B"/>
    <w:rsid w:val="00EC104B"/>
    <w:rsid w:val="00EC1422"/>
    <w:rsid w:val="00EC7DAA"/>
    <w:rsid w:val="00ED12D5"/>
    <w:rsid w:val="00ED39ED"/>
    <w:rsid w:val="00ED68B5"/>
    <w:rsid w:val="00EE0E73"/>
    <w:rsid w:val="00EE4810"/>
    <w:rsid w:val="00EE65C2"/>
    <w:rsid w:val="00EF1D96"/>
    <w:rsid w:val="00EF241C"/>
    <w:rsid w:val="00EF2D59"/>
    <w:rsid w:val="00EF51D1"/>
    <w:rsid w:val="00EF6BCC"/>
    <w:rsid w:val="00EF7D6D"/>
    <w:rsid w:val="00F022EA"/>
    <w:rsid w:val="00F03F01"/>
    <w:rsid w:val="00F0794F"/>
    <w:rsid w:val="00F07B31"/>
    <w:rsid w:val="00F07C27"/>
    <w:rsid w:val="00F111D6"/>
    <w:rsid w:val="00F11BE0"/>
    <w:rsid w:val="00F120EB"/>
    <w:rsid w:val="00F14395"/>
    <w:rsid w:val="00F16685"/>
    <w:rsid w:val="00F203A0"/>
    <w:rsid w:val="00F2172B"/>
    <w:rsid w:val="00F21CD4"/>
    <w:rsid w:val="00F2225F"/>
    <w:rsid w:val="00F23185"/>
    <w:rsid w:val="00F258D9"/>
    <w:rsid w:val="00F347BF"/>
    <w:rsid w:val="00F41909"/>
    <w:rsid w:val="00F474A4"/>
    <w:rsid w:val="00F5070F"/>
    <w:rsid w:val="00F5089E"/>
    <w:rsid w:val="00F527AD"/>
    <w:rsid w:val="00F54E5B"/>
    <w:rsid w:val="00F55F68"/>
    <w:rsid w:val="00F56D21"/>
    <w:rsid w:val="00F64724"/>
    <w:rsid w:val="00F702BF"/>
    <w:rsid w:val="00F7147B"/>
    <w:rsid w:val="00F7472A"/>
    <w:rsid w:val="00F7697A"/>
    <w:rsid w:val="00F77191"/>
    <w:rsid w:val="00F80933"/>
    <w:rsid w:val="00F84C23"/>
    <w:rsid w:val="00F8617C"/>
    <w:rsid w:val="00F90A30"/>
    <w:rsid w:val="00F916D9"/>
    <w:rsid w:val="00F9536A"/>
    <w:rsid w:val="00F9760D"/>
    <w:rsid w:val="00FA0156"/>
    <w:rsid w:val="00FA11FF"/>
    <w:rsid w:val="00FA6B0E"/>
    <w:rsid w:val="00FB0CD4"/>
    <w:rsid w:val="00FB0EC0"/>
    <w:rsid w:val="00FB3DC7"/>
    <w:rsid w:val="00FC19AA"/>
    <w:rsid w:val="00FC46B8"/>
    <w:rsid w:val="00FC52CE"/>
    <w:rsid w:val="00FD0B76"/>
    <w:rsid w:val="00FD0E0B"/>
    <w:rsid w:val="00FD1C9A"/>
    <w:rsid w:val="00FD31B2"/>
    <w:rsid w:val="00FD7638"/>
    <w:rsid w:val="00FE02FA"/>
    <w:rsid w:val="00FE1E61"/>
    <w:rsid w:val="00FE277C"/>
    <w:rsid w:val="00FE5748"/>
    <w:rsid w:val="00FE6B4B"/>
    <w:rsid w:val="00FF0DB1"/>
    <w:rsid w:val="00FF25F0"/>
    <w:rsid w:val="00FF424E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C9BAD6"/>
  <w15:docId w15:val="{C2A8A258-81AB-4491-B190-528A8314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EE"/>
  </w:style>
  <w:style w:type="paragraph" w:styleId="Heading1">
    <w:name w:val="heading 1"/>
    <w:basedOn w:val="Normal"/>
    <w:next w:val="Normal"/>
    <w:link w:val="Heading1Char"/>
    <w:qFormat/>
    <w:rsid w:val="00D67F1F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olor w:val="D0103A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67F1F"/>
    <w:pPr>
      <w:keepNext/>
      <w:spacing w:after="0" w:line="240" w:lineRule="auto"/>
      <w:outlineLvl w:val="1"/>
    </w:pPr>
    <w:rPr>
      <w:rFonts w:eastAsia="Times New Roman"/>
      <w:b/>
      <w:color w:val="00FF00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67F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22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9F1"/>
  </w:style>
  <w:style w:type="paragraph" w:styleId="Footer">
    <w:name w:val="footer"/>
    <w:basedOn w:val="Normal"/>
    <w:link w:val="FooterChar"/>
    <w:uiPriority w:val="99"/>
    <w:unhideWhenUsed/>
    <w:rsid w:val="000B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F1"/>
  </w:style>
  <w:style w:type="paragraph" w:styleId="BalloonText">
    <w:name w:val="Balloon Text"/>
    <w:basedOn w:val="Normal"/>
    <w:link w:val="BalloonTextChar"/>
    <w:semiHidden/>
    <w:unhideWhenUsed/>
    <w:rsid w:val="000B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B29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7F1F"/>
    <w:rPr>
      <w:rFonts w:eastAsia="Times New Roman" w:cs="Times New Roman"/>
      <w:b/>
      <w:bCs/>
      <w:color w:val="D0103A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67F1F"/>
    <w:rPr>
      <w:rFonts w:eastAsia="Times New Roman"/>
      <w:b/>
      <w:color w:val="00FF00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D67F1F"/>
    <w:rPr>
      <w:rFonts w:ascii="Times New Roman" w:eastAsia="Times New Roman" w:hAnsi="Times New Roman" w:cs="Times New Roman"/>
      <w:i/>
      <w:szCs w:val="20"/>
    </w:rPr>
  </w:style>
  <w:style w:type="numbering" w:customStyle="1" w:styleId="NoList1">
    <w:name w:val="No List1"/>
    <w:next w:val="NoList"/>
    <w:semiHidden/>
    <w:rsid w:val="00D67F1F"/>
  </w:style>
  <w:style w:type="character" w:customStyle="1" w:styleId="EmailStyle26">
    <w:name w:val="EmailStyle26"/>
    <w:semiHidden/>
    <w:rsid w:val="00D67F1F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PageNumber">
    <w:name w:val="page number"/>
    <w:basedOn w:val="DefaultParagraphFont"/>
    <w:rsid w:val="00D67F1F"/>
  </w:style>
  <w:style w:type="paragraph" w:styleId="BodyText2">
    <w:name w:val="Body Text 2"/>
    <w:basedOn w:val="Normal"/>
    <w:link w:val="BodyText2Char"/>
    <w:rsid w:val="00D67F1F"/>
    <w:pPr>
      <w:spacing w:after="0" w:line="240" w:lineRule="auto"/>
      <w:jc w:val="both"/>
    </w:pPr>
    <w:rPr>
      <w:rFonts w:eastAsia="Times New Roman"/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D67F1F"/>
    <w:rPr>
      <w:rFonts w:eastAsia="Times New Roman"/>
      <w:b/>
      <w:sz w:val="20"/>
      <w:szCs w:val="20"/>
      <w:lang w:eastAsia="en-GB"/>
    </w:rPr>
  </w:style>
  <w:style w:type="paragraph" w:styleId="NormalWeb">
    <w:name w:val="Normal (Web)"/>
    <w:basedOn w:val="Normal"/>
    <w:uiPriority w:val="99"/>
    <w:rsid w:val="00D6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essexccdesktopa">
    <w:name w:val="essexcc.desktopa"/>
    <w:semiHidden/>
    <w:rsid w:val="00D67F1F"/>
    <w:rPr>
      <w:rFonts w:ascii="Arial" w:hAnsi="Arial" w:cs="Arial"/>
      <w:color w:val="000080"/>
      <w:sz w:val="20"/>
      <w:szCs w:val="20"/>
    </w:rPr>
  </w:style>
  <w:style w:type="paragraph" w:styleId="BodyText">
    <w:name w:val="Body Text"/>
    <w:basedOn w:val="Normal"/>
    <w:link w:val="BodyTextChar"/>
    <w:rsid w:val="00D67F1F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67F1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D6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67F1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7F1F"/>
    <w:pPr>
      <w:spacing w:after="0" w:line="240" w:lineRule="auto"/>
    </w:pPr>
    <w:rPr>
      <w:rFonts w:ascii="Courier" w:eastAsia="Cambria" w:hAnsi="Courier" w:cs="Times New Roman"/>
      <w:sz w:val="21"/>
      <w:szCs w:val="21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67F1F"/>
    <w:rPr>
      <w:rFonts w:ascii="Courier" w:eastAsia="Cambria" w:hAnsi="Courier" w:cs="Times New Roman"/>
      <w:sz w:val="21"/>
      <w:szCs w:val="21"/>
      <w:lang w:val="en-US" w:eastAsia="x-none"/>
    </w:rPr>
  </w:style>
  <w:style w:type="paragraph" w:customStyle="1" w:styleId="Default">
    <w:name w:val="Default"/>
    <w:rsid w:val="00D67F1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en-GB"/>
    </w:rPr>
  </w:style>
  <w:style w:type="character" w:styleId="Emphasis">
    <w:name w:val="Emphasis"/>
    <w:qFormat/>
    <w:rsid w:val="00D67F1F"/>
    <w:rPr>
      <w:i/>
      <w:iCs/>
    </w:rPr>
  </w:style>
  <w:style w:type="paragraph" w:styleId="ListParagraph">
    <w:name w:val="List Paragraph"/>
    <w:basedOn w:val="Normal"/>
    <w:uiPriority w:val="34"/>
    <w:qFormat/>
    <w:rsid w:val="00D67F1F"/>
    <w:pPr>
      <w:spacing w:after="0"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A22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2">
    <w:name w:val="No List2"/>
    <w:next w:val="NoList"/>
    <w:semiHidden/>
    <w:rsid w:val="00B37B8C"/>
  </w:style>
  <w:style w:type="character" w:customStyle="1" w:styleId="EmailStyle43">
    <w:name w:val="EmailStyle43"/>
    <w:semiHidden/>
    <w:rsid w:val="00B37B8C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customStyle="1" w:styleId="TableGrid1">
    <w:name w:val="Table Grid1"/>
    <w:basedOn w:val="TableNormal"/>
    <w:next w:val="TableGrid"/>
    <w:uiPriority w:val="59"/>
    <w:rsid w:val="001B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403E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rsid w:val="0022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90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junipereducation.org" TargetMode="External"/><Relationship Id="rId2" Type="http://schemas.openxmlformats.org/officeDocument/2006/relationships/hyperlink" Target="https://www.junipereducation.org/" TargetMode="External"/><Relationship Id="rId1" Type="http://schemas.openxmlformats.org/officeDocument/2006/relationships/hyperlink" Target="mailto:enquiries@junipereducation.org" TargetMode="External"/><Relationship Id="rId4" Type="http://schemas.openxmlformats.org/officeDocument/2006/relationships/hyperlink" Target="https://www.junipereduc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348BE0B7D204C911C6DABAD235E65" ma:contentTypeVersion="12" ma:contentTypeDescription="Create a new document." ma:contentTypeScope="" ma:versionID="972aa3ac93a3f61ca999a9f9e011cf96">
  <xsd:schema xmlns:xsd="http://www.w3.org/2001/XMLSchema" xmlns:xs="http://www.w3.org/2001/XMLSchema" xmlns:p="http://schemas.microsoft.com/office/2006/metadata/properties" xmlns:ns2="628d6c19-b72a-44b0-9565-f0f2931ba338" xmlns:ns3="4893dd02-7383-45c5-8ef5-7d64b2dfba00" targetNamespace="http://schemas.microsoft.com/office/2006/metadata/properties" ma:root="true" ma:fieldsID="fed1a046c6adb3843bc26e7d2a197428" ns2:_="" ns3:_="">
    <xsd:import namespace="628d6c19-b72a-44b0-9565-f0f2931ba338"/>
    <xsd:import namespace="4893dd02-7383-45c5-8ef5-7d64b2dfb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d6c19-b72a-44b0-9565-f0f2931ba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dd02-7383-45c5-8ef5-7d64b2dfb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24FC-5C61-479C-82A4-F5325E28B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d6c19-b72a-44b0-9565-f0f2931ba338"/>
    <ds:schemaRef ds:uri="4893dd02-7383-45c5-8ef5-7d64b2dfb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A168E-4A4C-4AC3-81C7-C780BA32F4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93dd02-7383-45c5-8ef5-7d64b2dfba00"/>
    <ds:schemaRef ds:uri="http://purl.org/dc/elements/1.1/"/>
    <ds:schemaRef ds:uri="http://schemas.microsoft.com/office/2006/metadata/properties"/>
    <ds:schemaRef ds:uri="628d6c19-b72a-44b0-9565-f0f2931ba33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D9E1D0-5A83-4E00-82FA-76D36F0A93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3D58B-AEF2-48CA-BBA2-5FCF6B73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andy.grey</dc:creator>
  <cp:lastModifiedBy>Sian Smith</cp:lastModifiedBy>
  <cp:revision>29</cp:revision>
  <cp:lastPrinted>2020-07-02T13:12:00Z</cp:lastPrinted>
  <dcterms:created xsi:type="dcterms:W3CDTF">2020-09-16T12:40:00Z</dcterms:created>
  <dcterms:modified xsi:type="dcterms:W3CDTF">2020-09-16T14:56:00Z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0x010100FF5348BE0B7D204C911C6DABAD235E65</vt:lpwstr>
  </property>
  <property fmtid="{D5CDD505-2E9C-101B-9397-08002B2CF9AE}" pid="3" name="Order">
    <vt:r8>5774400</vt:r8>
  </property>
</Properties>
</file>