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BD" w:rsidRPr="00CA66F1" w:rsidRDefault="00CA66F1" w:rsidP="00CA66F1">
      <w:pPr>
        <w:jc w:val="center"/>
        <w:rPr>
          <w:u w:val="single"/>
        </w:rPr>
      </w:pPr>
      <w:bookmarkStart w:id="0" w:name="_GoBack"/>
      <w:bookmarkEnd w:id="0"/>
      <w:r w:rsidRPr="00CA66F1">
        <w:rPr>
          <w:u w:val="single"/>
        </w:rPr>
        <w:t>KS4 &amp; KS5 Spring Data Entry</w:t>
      </w:r>
    </w:p>
    <w:p w:rsidR="00CA66F1" w:rsidRDefault="00CA66F1" w:rsidP="00CA66F1">
      <w:pPr>
        <w:jc w:val="center"/>
      </w:pPr>
    </w:p>
    <w:p w:rsidR="00CA66F1" w:rsidRPr="00CA66F1" w:rsidRDefault="00CA66F1" w:rsidP="00CA66F1">
      <w:pPr>
        <w:rPr>
          <w:u w:val="single"/>
        </w:rPr>
      </w:pPr>
      <w:r w:rsidRPr="00CA66F1">
        <w:rPr>
          <w:u w:val="single"/>
        </w:rPr>
        <w:t>Year 11 headlines and accountabilities</w:t>
      </w:r>
    </w:p>
    <w:p w:rsidR="00CA66F1" w:rsidRDefault="00CA66F1" w:rsidP="00CA66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Progress 8 = +0.68 – </w:t>
      </w:r>
      <w:r w:rsidR="003770BF">
        <w:t>significant</w:t>
      </w:r>
      <w:r>
        <w:t xml:space="preserve"> increase from </w:t>
      </w:r>
      <w:r w:rsidR="003770BF">
        <w:t>Autumn</w:t>
      </w:r>
      <w:r>
        <w:t xml:space="preserve"> 0.59</w:t>
      </w:r>
    </w:p>
    <w:p w:rsidR="00CA66F1" w:rsidRDefault="00CA66F1" w:rsidP="00CA66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Attainment 8 = 5.45 - strong ‘C’ attainment </w:t>
      </w:r>
    </w:p>
    <w:p w:rsidR="00CA66F1" w:rsidRDefault="00CA66F1" w:rsidP="00CA66F1">
      <w:pPr>
        <w:pStyle w:val="ListParagraph"/>
        <w:numPr>
          <w:ilvl w:val="0"/>
          <w:numId w:val="1"/>
        </w:numPr>
        <w:spacing w:after="0" w:line="240" w:lineRule="auto"/>
      </w:pPr>
      <w:r>
        <w:t>9-5 combined English and Maths = 73% - this is up 4% from Autumn</w:t>
      </w:r>
    </w:p>
    <w:p w:rsidR="00CA66F1" w:rsidRDefault="00CA66F1" w:rsidP="00CA66F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9-5 English = </w:t>
      </w:r>
      <w:r w:rsidR="003770BF">
        <w:t xml:space="preserve">85% - </w:t>
      </w:r>
      <w:r>
        <w:t xml:space="preserve">already at 77% because </w:t>
      </w:r>
      <w:r w:rsidR="003770BF">
        <w:t>of English Language early entry</w:t>
      </w:r>
    </w:p>
    <w:p w:rsidR="00CA66F1" w:rsidRDefault="00CA66F1" w:rsidP="00CA66F1">
      <w:pPr>
        <w:pStyle w:val="ListParagraph"/>
        <w:numPr>
          <w:ilvl w:val="0"/>
          <w:numId w:val="1"/>
        </w:numPr>
        <w:spacing w:after="0" w:line="240" w:lineRule="auto"/>
      </w:pPr>
      <w:r>
        <w:t>9-5 Maths = 86% - huge increase from Autumn 74%)</w:t>
      </w:r>
    </w:p>
    <w:p w:rsidR="00CA66F1" w:rsidRPr="003770BF" w:rsidRDefault="00CA66F1" w:rsidP="00CA66F1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t>Ebacc = 21%</w:t>
      </w:r>
    </w:p>
    <w:p w:rsidR="003770BF" w:rsidRDefault="003770BF" w:rsidP="003770BF">
      <w:pPr>
        <w:spacing w:after="0" w:line="240" w:lineRule="auto"/>
        <w:rPr>
          <w:b/>
          <w:u w:val="single"/>
        </w:rPr>
      </w:pPr>
    </w:p>
    <w:p w:rsidR="003770BF" w:rsidRDefault="003770BF" w:rsidP="003770BF">
      <w:pPr>
        <w:spacing w:after="0" w:line="240" w:lineRule="auto"/>
        <w:rPr>
          <w:u w:val="single"/>
        </w:rPr>
      </w:pPr>
      <w:r w:rsidRPr="003770BF">
        <w:rPr>
          <w:u w:val="single"/>
        </w:rPr>
        <w:t>Strategies in place</w:t>
      </w:r>
    </w:p>
    <w:p w:rsidR="003770BF" w:rsidRDefault="003770BF" w:rsidP="003770BF">
      <w:pPr>
        <w:pStyle w:val="ListParagraph"/>
        <w:numPr>
          <w:ilvl w:val="0"/>
          <w:numId w:val="2"/>
        </w:numPr>
        <w:spacing w:after="0" w:line="240" w:lineRule="auto"/>
      </w:pPr>
      <w:r>
        <w:t>Form interventions for English (focusing on ‘non C’ students, maths and Science)</w:t>
      </w:r>
    </w:p>
    <w:p w:rsidR="003770BF" w:rsidRDefault="002F01C0" w:rsidP="003770BF">
      <w:pPr>
        <w:pStyle w:val="ListParagraph"/>
        <w:numPr>
          <w:ilvl w:val="0"/>
          <w:numId w:val="2"/>
        </w:numPr>
        <w:spacing w:after="0" w:line="240" w:lineRule="auto"/>
      </w:pPr>
      <w:r>
        <w:t>Focus on English Literature</w:t>
      </w:r>
      <w:r w:rsidR="003770BF">
        <w:t xml:space="preserve"> in English</w:t>
      </w:r>
      <w:r>
        <w:t xml:space="preserve"> lessons </w:t>
      </w:r>
      <w:r w:rsidR="003770BF">
        <w:t xml:space="preserve"> for those </w:t>
      </w:r>
      <w:r>
        <w:t xml:space="preserve">who have </w:t>
      </w:r>
      <w:r w:rsidR="003770BF">
        <w:t>already secured Language. Both now count in Progress 8 measures.</w:t>
      </w:r>
    </w:p>
    <w:p w:rsidR="003770BF" w:rsidRDefault="003770BF" w:rsidP="003770BF">
      <w:pPr>
        <w:pStyle w:val="ListParagraph"/>
        <w:numPr>
          <w:ilvl w:val="0"/>
          <w:numId w:val="2"/>
        </w:numPr>
        <w:spacing w:after="0" w:line="240" w:lineRule="auto"/>
      </w:pPr>
      <w:r>
        <w:t>Strategic use of Statistics to support Progress 8 buckets – strong success in past.</w:t>
      </w:r>
    </w:p>
    <w:p w:rsidR="003770BF" w:rsidRDefault="002F01C0" w:rsidP="003770BF">
      <w:pPr>
        <w:pStyle w:val="ListParagraph"/>
        <w:numPr>
          <w:ilvl w:val="0"/>
          <w:numId w:val="2"/>
        </w:numPr>
        <w:spacing w:after="0" w:line="240" w:lineRule="auto"/>
      </w:pPr>
      <w:r>
        <w:t>Maths has</w:t>
      </w:r>
      <w:r w:rsidR="003770BF">
        <w:t xml:space="preserve"> produced another PPE and support PLC document. Student and parents in after Easter for guided revision.</w:t>
      </w:r>
    </w:p>
    <w:p w:rsidR="003770BF" w:rsidRDefault="003770BF" w:rsidP="003770BF">
      <w:pPr>
        <w:pStyle w:val="ListParagraph"/>
        <w:numPr>
          <w:ilvl w:val="0"/>
          <w:numId w:val="2"/>
        </w:numPr>
        <w:spacing w:after="0" w:line="240" w:lineRule="auto"/>
      </w:pPr>
      <w:r>
        <w:t>Revision sessions booked over Easter</w:t>
      </w:r>
    </w:p>
    <w:p w:rsidR="003770BF" w:rsidRDefault="003770BF" w:rsidP="003770BF">
      <w:pPr>
        <w:pStyle w:val="ListParagraph"/>
        <w:numPr>
          <w:ilvl w:val="0"/>
          <w:numId w:val="2"/>
        </w:numPr>
        <w:spacing w:after="0" w:line="240" w:lineRule="auto"/>
      </w:pPr>
      <w:r>
        <w:t>Timetable of intervention, revision, Walking Talking Mocks and Walking Talking Marks in place across subjects in run up to exam.</w:t>
      </w:r>
    </w:p>
    <w:p w:rsidR="003770BF" w:rsidRDefault="003770BF" w:rsidP="003770BF">
      <w:pPr>
        <w:spacing w:after="0" w:line="240" w:lineRule="auto"/>
        <w:rPr>
          <w:u w:val="single"/>
        </w:rPr>
      </w:pPr>
    </w:p>
    <w:p w:rsidR="00CA66F1" w:rsidRDefault="00CA66F1" w:rsidP="00CA66F1">
      <w:pPr>
        <w:rPr>
          <w:u w:val="single"/>
        </w:rPr>
      </w:pPr>
    </w:p>
    <w:p w:rsidR="003770BF" w:rsidRDefault="003770BF" w:rsidP="008A3525">
      <w:pPr>
        <w:jc w:val="center"/>
        <w:rPr>
          <w:u w:val="single"/>
        </w:rPr>
      </w:pPr>
      <w:r>
        <w:rPr>
          <w:u w:val="single"/>
        </w:rPr>
        <w:t>Year 12 headlines</w:t>
      </w:r>
    </w:p>
    <w:p w:rsidR="008A3525" w:rsidRDefault="008A3525" w:rsidP="008A3525">
      <w:pPr>
        <w:rPr>
          <w:u w:val="single"/>
        </w:rPr>
      </w:pPr>
      <w:r>
        <w:rPr>
          <w:u w:val="single"/>
        </w:rPr>
        <w:t>AS figures</w:t>
      </w:r>
    </w:p>
    <w:p w:rsidR="003770BF" w:rsidRDefault="00D00A5E" w:rsidP="00CA66F1">
      <w:r>
        <w:t>A-B = 51.6% (up from 48.3% and significantly higher than 2015 result of 39.12%)</w:t>
      </w:r>
    </w:p>
    <w:p w:rsidR="00D00A5E" w:rsidRDefault="00D00A5E" w:rsidP="00CA66F1">
      <w:r>
        <w:t xml:space="preserve">A-E = 99.12% </w:t>
      </w:r>
      <w:r w:rsidR="002469F6">
        <w:t>(2 U predictions in Sociology, 1 in Economics)</w:t>
      </w:r>
    </w:p>
    <w:p w:rsidR="00D00A5E" w:rsidRDefault="00D00A5E" w:rsidP="00CA66F1"/>
    <w:p w:rsidR="00D00A5E" w:rsidRPr="008A3525" w:rsidRDefault="00D00A5E" w:rsidP="00CA66F1">
      <w:pPr>
        <w:rPr>
          <w:u w:val="single"/>
        </w:rPr>
      </w:pPr>
      <w:r w:rsidRPr="008A3525">
        <w:rPr>
          <w:u w:val="single"/>
        </w:rPr>
        <w:t>BTEC Extended:</w:t>
      </w:r>
    </w:p>
    <w:p w:rsidR="00D00A5E" w:rsidRDefault="00D00A5E" w:rsidP="00CA66F1">
      <w:r>
        <w:t>D*-D = 58.16% lower than last year but expected given changes to course, up on Autumn</w:t>
      </w:r>
    </w:p>
    <w:p w:rsidR="00D00A5E" w:rsidRDefault="00D00A5E" w:rsidP="00CA66F1">
      <w:r>
        <w:t>D*-M = 93.46%</w:t>
      </w:r>
    </w:p>
    <w:p w:rsidR="00D00A5E" w:rsidRDefault="00D00A5E" w:rsidP="00CA66F1">
      <w:r>
        <w:t>D*-P = 100%</w:t>
      </w:r>
    </w:p>
    <w:p w:rsidR="00D00A5E" w:rsidRDefault="00D00A5E" w:rsidP="00CA66F1"/>
    <w:p w:rsidR="00D00A5E" w:rsidRPr="008A3525" w:rsidRDefault="00D00A5E" w:rsidP="00CA66F1">
      <w:pPr>
        <w:rPr>
          <w:u w:val="single"/>
        </w:rPr>
      </w:pPr>
      <w:r w:rsidRPr="008A3525">
        <w:rPr>
          <w:u w:val="single"/>
        </w:rPr>
        <w:t xml:space="preserve">BTEC </w:t>
      </w:r>
      <w:r w:rsidR="008A3525" w:rsidRPr="008A3525">
        <w:rPr>
          <w:u w:val="single"/>
        </w:rPr>
        <w:t>Subsidiary</w:t>
      </w:r>
      <w:r w:rsidRPr="008A3525">
        <w:rPr>
          <w:u w:val="single"/>
        </w:rPr>
        <w:t>:</w:t>
      </w:r>
    </w:p>
    <w:p w:rsidR="00D00A5E" w:rsidRDefault="00D00A5E" w:rsidP="00CA66F1">
      <w:r>
        <w:t>D*-D = 61.53% - increase from Autumn 51.85%</w:t>
      </w:r>
    </w:p>
    <w:p w:rsidR="00D00A5E" w:rsidRDefault="00D00A5E" w:rsidP="00CA66F1">
      <w:r>
        <w:t>D*-M = 78.84% - decrease from 90.74%</w:t>
      </w:r>
    </w:p>
    <w:p w:rsidR="00D00A5E" w:rsidRDefault="00D00A5E" w:rsidP="00CA66F1">
      <w:r>
        <w:t>D*-P = 100%</w:t>
      </w:r>
    </w:p>
    <w:p w:rsidR="00D00A5E" w:rsidRDefault="008A3525" w:rsidP="008A3525">
      <w:pPr>
        <w:jc w:val="center"/>
        <w:rPr>
          <w:u w:val="single"/>
        </w:rPr>
      </w:pPr>
      <w:r w:rsidRPr="008A3525">
        <w:rPr>
          <w:u w:val="single"/>
        </w:rPr>
        <w:lastRenderedPageBreak/>
        <w:t>Year 13 Headlines</w:t>
      </w:r>
    </w:p>
    <w:p w:rsidR="008A3525" w:rsidRDefault="008A3525" w:rsidP="008A3525">
      <w:pPr>
        <w:rPr>
          <w:u w:val="single"/>
        </w:rPr>
      </w:pPr>
      <w:r>
        <w:rPr>
          <w:u w:val="single"/>
        </w:rPr>
        <w:t>A2 figures – all indicators up on last year and above National figures!</w:t>
      </w:r>
    </w:p>
    <w:p w:rsidR="008A3525" w:rsidRDefault="008A3525" w:rsidP="008A3525">
      <w:r>
        <w:t>A-B = 54.62% - drop from Autumn but above ALPs target</w:t>
      </w:r>
    </w:p>
    <w:p w:rsidR="008A3525" w:rsidRDefault="008A3525" w:rsidP="008A3525">
      <w:r>
        <w:t>A-E = 100%</w:t>
      </w:r>
    </w:p>
    <w:p w:rsidR="008A3525" w:rsidRDefault="008A3525" w:rsidP="008A3525"/>
    <w:p w:rsidR="008A3525" w:rsidRDefault="008A3525" w:rsidP="008A3525">
      <w:pPr>
        <w:rPr>
          <w:u w:val="single"/>
        </w:rPr>
      </w:pPr>
      <w:r>
        <w:rPr>
          <w:u w:val="single"/>
        </w:rPr>
        <w:t>BTEC Extended</w:t>
      </w:r>
    </w:p>
    <w:p w:rsidR="008A3525" w:rsidRPr="008A3525" w:rsidRDefault="008A3525" w:rsidP="008A3525">
      <w:r w:rsidRPr="008A3525">
        <w:t>D*-D</w:t>
      </w:r>
      <w:r>
        <w:t xml:space="preserve"> = 74.44%</w:t>
      </w:r>
    </w:p>
    <w:p w:rsidR="008A3525" w:rsidRPr="008A3525" w:rsidRDefault="008A3525" w:rsidP="008A3525">
      <w:r w:rsidRPr="008A3525">
        <w:t>D*-M</w:t>
      </w:r>
      <w:r>
        <w:t xml:space="preserve"> = 96.66%</w:t>
      </w:r>
    </w:p>
    <w:p w:rsidR="008A3525" w:rsidRDefault="008A3525" w:rsidP="008A3525">
      <w:r>
        <w:t>D*- P =100%</w:t>
      </w:r>
    </w:p>
    <w:p w:rsidR="008A3525" w:rsidRDefault="008A3525" w:rsidP="008A3525"/>
    <w:p w:rsidR="008A3525" w:rsidRDefault="008A3525" w:rsidP="008A3525">
      <w:pPr>
        <w:rPr>
          <w:u w:val="single"/>
        </w:rPr>
      </w:pPr>
      <w:r>
        <w:rPr>
          <w:u w:val="single"/>
        </w:rPr>
        <w:t>BTEC Subsidiary</w:t>
      </w:r>
    </w:p>
    <w:p w:rsidR="008A3525" w:rsidRPr="008A3525" w:rsidRDefault="008A3525" w:rsidP="008A3525">
      <w:r w:rsidRPr="008A3525">
        <w:t>D*- D =</w:t>
      </w:r>
      <w:r>
        <w:t xml:space="preserve"> 69.23%</w:t>
      </w:r>
    </w:p>
    <w:p w:rsidR="008A3525" w:rsidRPr="008A3525" w:rsidRDefault="008A3525" w:rsidP="008A3525">
      <w:r w:rsidRPr="008A3525">
        <w:t xml:space="preserve">D* - M = </w:t>
      </w:r>
      <w:r>
        <w:t>96.15%</w:t>
      </w:r>
    </w:p>
    <w:p w:rsidR="008A3525" w:rsidRPr="008A3525" w:rsidRDefault="008A3525" w:rsidP="008A3525">
      <w:r w:rsidRPr="008A3525">
        <w:t xml:space="preserve">D* - P = </w:t>
      </w:r>
      <w:r>
        <w:t>100%</w:t>
      </w:r>
    </w:p>
    <w:p w:rsidR="008A3525" w:rsidRDefault="008A3525" w:rsidP="008A3525">
      <w:pPr>
        <w:rPr>
          <w:u w:val="single"/>
        </w:rPr>
      </w:pPr>
    </w:p>
    <w:p w:rsidR="008A3525" w:rsidRDefault="008A3525" w:rsidP="008A3525">
      <w:pPr>
        <w:rPr>
          <w:u w:val="single"/>
        </w:rPr>
      </w:pPr>
      <w:r>
        <w:rPr>
          <w:u w:val="single"/>
        </w:rPr>
        <w:t>KS5 strategies in place</w:t>
      </w:r>
    </w:p>
    <w:p w:rsidR="008A3525" w:rsidRDefault="008A3525" w:rsidP="008A3525">
      <w:pPr>
        <w:pStyle w:val="ListParagraph"/>
        <w:numPr>
          <w:ilvl w:val="0"/>
          <w:numId w:val="4"/>
        </w:numPr>
      </w:pPr>
      <w:r>
        <w:t>Targeted Easter revision programme</w:t>
      </w:r>
    </w:p>
    <w:p w:rsidR="008A3525" w:rsidRDefault="008A3525" w:rsidP="008A3525">
      <w:pPr>
        <w:pStyle w:val="ListParagraph"/>
        <w:numPr>
          <w:ilvl w:val="0"/>
          <w:numId w:val="4"/>
        </w:numPr>
      </w:pPr>
      <w:r>
        <w:t>PPEs after Easter</w:t>
      </w:r>
    </w:p>
    <w:p w:rsidR="008A3525" w:rsidRDefault="008A3525" w:rsidP="008A3525">
      <w:pPr>
        <w:pStyle w:val="ListParagraph"/>
        <w:numPr>
          <w:ilvl w:val="0"/>
          <w:numId w:val="4"/>
        </w:numPr>
      </w:pPr>
      <w:r>
        <w:t>Wide spread use of free period study allocation</w:t>
      </w:r>
    </w:p>
    <w:p w:rsidR="008A3525" w:rsidRPr="008A3525" w:rsidRDefault="008A3525" w:rsidP="008A3525">
      <w:pPr>
        <w:pStyle w:val="ListParagraph"/>
        <w:numPr>
          <w:ilvl w:val="0"/>
          <w:numId w:val="4"/>
        </w:numPr>
      </w:pPr>
      <w:r>
        <w:t>6</w:t>
      </w:r>
      <w:r w:rsidRPr="008A3525">
        <w:rPr>
          <w:vertAlign w:val="superscript"/>
        </w:rPr>
        <w:t>th</w:t>
      </w:r>
      <w:r>
        <w:t xml:space="preserve"> form support policy used as necessary</w:t>
      </w:r>
    </w:p>
    <w:p w:rsidR="008A3525" w:rsidRPr="008A3525" w:rsidRDefault="008A3525" w:rsidP="008A3525">
      <w:pPr>
        <w:rPr>
          <w:u w:val="single"/>
        </w:rPr>
      </w:pPr>
    </w:p>
    <w:p w:rsidR="00D00A5E" w:rsidRDefault="00D00A5E" w:rsidP="00CA66F1"/>
    <w:sectPr w:rsidR="00D00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3EA"/>
    <w:multiLevelType w:val="hybridMultilevel"/>
    <w:tmpl w:val="0080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E5CDB"/>
    <w:multiLevelType w:val="hybridMultilevel"/>
    <w:tmpl w:val="250C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E5369"/>
    <w:multiLevelType w:val="hybridMultilevel"/>
    <w:tmpl w:val="497EC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B346E"/>
    <w:multiLevelType w:val="multilevel"/>
    <w:tmpl w:val="458A1C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F1"/>
    <w:rsid w:val="00000DAB"/>
    <w:rsid w:val="0000312D"/>
    <w:rsid w:val="000167C2"/>
    <w:rsid w:val="00017B58"/>
    <w:rsid w:val="00036776"/>
    <w:rsid w:val="000815AD"/>
    <w:rsid w:val="000F230C"/>
    <w:rsid w:val="00115E36"/>
    <w:rsid w:val="00117C59"/>
    <w:rsid w:val="001242B2"/>
    <w:rsid w:val="001301E7"/>
    <w:rsid w:val="001377BD"/>
    <w:rsid w:val="001675C4"/>
    <w:rsid w:val="001944CF"/>
    <w:rsid w:val="001A3907"/>
    <w:rsid w:val="001D0726"/>
    <w:rsid w:val="001F11C0"/>
    <w:rsid w:val="001F34D1"/>
    <w:rsid w:val="00200DAA"/>
    <w:rsid w:val="0022054D"/>
    <w:rsid w:val="00232554"/>
    <w:rsid w:val="002469F6"/>
    <w:rsid w:val="002719FC"/>
    <w:rsid w:val="002776A9"/>
    <w:rsid w:val="00296CFF"/>
    <w:rsid w:val="002C79B6"/>
    <w:rsid w:val="002D6894"/>
    <w:rsid w:val="002E7019"/>
    <w:rsid w:val="002F01C0"/>
    <w:rsid w:val="003131B8"/>
    <w:rsid w:val="00327266"/>
    <w:rsid w:val="003770BF"/>
    <w:rsid w:val="0037731F"/>
    <w:rsid w:val="003872F9"/>
    <w:rsid w:val="003D0B02"/>
    <w:rsid w:val="003D2226"/>
    <w:rsid w:val="003E038C"/>
    <w:rsid w:val="003E14E0"/>
    <w:rsid w:val="003E7213"/>
    <w:rsid w:val="00410758"/>
    <w:rsid w:val="00451FCC"/>
    <w:rsid w:val="0049103E"/>
    <w:rsid w:val="00492D21"/>
    <w:rsid w:val="004A1A8C"/>
    <w:rsid w:val="004D5485"/>
    <w:rsid w:val="004D57FE"/>
    <w:rsid w:val="00517215"/>
    <w:rsid w:val="00517FB5"/>
    <w:rsid w:val="005276E0"/>
    <w:rsid w:val="00587644"/>
    <w:rsid w:val="005D29DE"/>
    <w:rsid w:val="005D5DA1"/>
    <w:rsid w:val="005F0855"/>
    <w:rsid w:val="00614B44"/>
    <w:rsid w:val="006217BA"/>
    <w:rsid w:val="00655EC0"/>
    <w:rsid w:val="0065715D"/>
    <w:rsid w:val="006B0A1B"/>
    <w:rsid w:val="006B1907"/>
    <w:rsid w:val="006C255F"/>
    <w:rsid w:val="006C4E9B"/>
    <w:rsid w:val="006C5471"/>
    <w:rsid w:val="006E16A9"/>
    <w:rsid w:val="006F7501"/>
    <w:rsid w:val="006F7E93"/>
    <w:rsid w:val="00762972"/>
    <w:rsid w:val="007A534E"/>
    <w:rsid w:val="007B6586"/>
    <w:rsid w:val="007C4CF5"/>
    <w:rsid w:val="007E2F5B"/>
    <w:rsid w:val="007E5EA4"/>
    <w:rsid w:val="008016CB"/>
    <w:rsid w:val="00815773"/>
    <w:rsid w:val="008430BB"/>
    <w:rsid w:val="00851611"/>
    <w:rsid w:val="0086475B"/>
    <w:rsid w:val="008837A7"/>
    <w:rsid w:val="008A3525"/>
    <w:rsid w:val="008A48E0"/>
    <w:rsid w:val="008A7040"/>
    <w:rsid w:val="008B2DC3"/>
    <w:rsid w:val="008B3A41"/>
    <w:rsid w:val="008D7104"/>
    <w:rsid w:val="008E2CEC"/>
    <w:rsid w:val="00912AFB"/>
    <w:rsid w:val="00914589"/>
    <w:rsid w:val="00950338"/>
    <w:rsid w:val="009552DE"/>
    <w:rsid w:val="009A1FCC"/>
    <w:rsid w:val="009B18C8"/>
    <w:rsid w:val="009B5BD5"/>
    <w:rsid w:val="00A05B9E"/>
    <w:rsid w:val="00A13056"/>
    <w:rsid w:val="00A245A8"/>
    <w:rsid w:val="00A326B0"/>
    <w:rsid w:val="00A42A53"/>
    <w:rsid w:val="00A44DCD"/>
    <w:rsid w:val="00A70B80"/>
    <w:rsid w:val="00A7418B"/>
    <w:rsid w:val="00A742CA"/>
    <w:rsid w:val="00A802FE"/>
    <w:rsid w:val="00A805F6"/>
    <w:rsid w:val="00A85470"/>
    <w:rsid w:val="00AA0353"/>
    <w:rsid w:val="00AA575B"/>
    <w:rsid w:val="00AC5F33"/>
    <w:rsid w:val="00AC7F45"/>
    <w:rsid w:val="00AE211A"/>
    <w:rsid w:val="00B27E0E"/>
    <w:rsid w:val="00B3234D"/>
    <w:rsid w:val="00B711E3"/>
    <w:rsid w:val="00B9338F"/>
    <w:rsid w:val="00B94F1B"/>
    <w:rsid w:val="00BA40C5"/>
    <w:rsid w:val="00BB3826"/>
    <w:rsid w:val="00BD1BB4"/>
    <w:rsid w:val="00BE7651"/>
    <w:rsid w:val="00BF3963"/>
    <w:rsid w:val="00C2084F"/>
    <w:rsid w:val="00C22986"/>
    <w:rsid w:val="00C40806"/>
    <w:rsid w:val="00C57D08"/>
    <w:rsid w:val="00C64419"/>
    <w:rsid w:val="00C713FD"/>
    <w:rsid w:val="00C85321"/>
    <w:rsid w:val="00CA23A8"/>
    <w:rsid w:val="00CA454C"/>
    <w:rsid w:val="00CA66F1"/>
    <w:rsid w:val="00CB76B3"/>
    <w:rsid w:val="00CC753A"/>
    <w:rsid w:val="00CD380A"/>
    <w:rsid w:val="00CD3FA0"/>
    <w:rsid w:val="00CE0863"/>
    <w:rsid w:val="00CF2290"/>
    <w:rsid w:val="00D00A5E"/>
    <w:rsid w:val="00D05597"/>
    <w:rsid w:val="00D40D29"/>
    <w:rsid w:val="00D70958"/>
    <w:rsid w:val="00DA3318"/>
    <w:rsid w:val="00DA64B2"/>
    <w:rsid w:val="00DC710C"/>
    <w:rsid w:val="00DD4C30"/>
    <w:rsid w:val="00E4497A"/>
    <w:rsid w:val="00E6644B"/>
    <w:rsid w:val="00E86F42"/>
    <w:rsid w:val="00EA35EB"/>
    <w:rsid w:val="00EC771E"/>
    <w:rsid w:val="00ED489A"/>
    <w:rsid w:val="00F005BC"/>
    <w:rsid w:val="00F10CDF"/>
    <w:rsid w:val="00F272AF"/>
    <w:rsid w:val="00F90DCD"/>
    <w:rsid w:val="00FA75E0"/>
    <w:rsid w:val="00FC145A"/>
    <w:rsid w:val="00FC1545"/>
    <w:rsid w:val="00F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58FD30-F45F-491D-9924-E2E4E3E6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A66F1"/>
    <w:pPr>
      <w:suppressAutoHyphens/>
      <w:autoSpaceDN w:val="0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801E7B00</Template>
  <TotalTime>2</TotalTime>
  <Pages>2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C.Watson</cp:lastModifiedBy>
  <cp:revision>2</cp:revision>
  <dcterms:created xsi:type="dcterms:W3CDTF">2016-03-21T08:41:00Z</dcterms:created>
  <dcterms:modified xsi:type="dcterms:W3CDTF">2016-03-21T08:41:00Z</dcterms:modified>
</cp:coreProperties>
</file>