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AE" w:rsidRDefault="00B145AE" w:rsidP="0075798E">
      <w:pPr>
        <w:ind w:left="360" w:hanging="360"/>
        <w:jc w:val="both"/>
        <w:rPr>
          <w:b/>
        </w:rPr>
      </w:pPr>
      <w:bookmarkStart w:id="0" w:name="_GoBack"/>
      <w:bookmarkEnd w:id="0"/>
    </w:p>
    <w:p w:rsidR="00B145AE" w:rsidRPr="00CD300E" w:rsidRDefault="00B145AE" w:rsidP="0075798E">
      <w:pPr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CD300E">
        <w:rPr>
          <w:rFonts w:ascii="Tahoma" w:hAnsi="Tahoma" w:cs="Tahoma"/>
          <w:b/>
          <w:sz w:val="20"/>
          <w:szCs w:val="20"/>
        </w:rPr>
        <w:t>Appendix H</w:t>
      </w:r>
    </w:p>
    <w:p w:rsidR="00B145AE" w:rsidRPr="00CD300E" w:rsidRDefault="00B145AE" w:rsidP="0075798E">
      <w:pPr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p w:rsidR="00B145AE" w:rsidRPr="00CD300E" w:rsidRDefault="00B145AE" w:rsidP="0075798E">
      <w:pPr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p w:rsidR="0075798E" w:rsidRPr="00CD300E" w:rsidRDefault="0075798E" w:rsidP="00B145AE">
      <w:pPr>
        <w:ind w:left="360" w:hanging="360"/>
        <w:jc w:val="center"/>
        <w:rPr>
          <w:rFonts w:ascii="Tahoma" w:hAnsi="Tahoma" w:cs="Tahoma"/>
          <w:b/>
          <w:sz w:val="20"/>
          <w:szCs w:val="20"/>
        </w:rPr>
      </w:pPr>
      <w:r w:rsidRPr="00CD300E">
        <w:rPr>
          <w:rFonts w:ascii="Tahoma" w:hAnsi="Tahoma" w:cs="Tahoma"/>
          <w:b/>
          <w:sz w:val="20"/>
          <w:szCs w:val="20"/>
        </w:rPr>
        <w:t xml:space="preserve">Shenfield High School Staff </w:t>
      </w:r>
      <w:r w:rsidR="00040064" w:rsidRPr="00CD300E">
        <w:rPr>
          <w:rFonts w:ascii="Tahoma" w:hAnsi="Tahoma" w:cs="Tahoma"/>
          <w:b/>
          <w:sz w:val="20"/>
          <w:szCs w:val="20"/>
        </w:rPr>
        <w:t>Hearings and Appeals Panel</w:t>
      </w:r>
    </w:p>
    <w:p w:rsidR="0075798E" w:rsidRPr="00CD300E" w:rsidRDefault="0075798E" w:rsidP="0075798E">
      <w:pPr>
        <w:ind w:left="360" w:hanging="360"/>
        <w:rPr>
          <w:rFonts w:ascii="Tahoma" w:hAnsi="Tahoma" w:cs="Tahoma"/>
          <w:b/>
          <w:sz w:val="20"/>
          <w:szCs w:val="20"/>
        </w:rPr>
      </w:pPr>
    </w:p>
    <w:p w:rsidR="0075798E" w:rsidRPr="00CD300E" w:rsidRDefault="0075798E" w:rsidP="0075798E">
      <w:pPr>
        <w:ind w:left="360" w:hanging="360"/>
        <w:jc w:val="both"/>
        <w:rPr>
          <w:rFonts w:ascii="Tahoma" w:hAnsi="Tahoma" w:cs="Tahoma"/>
          <w:i/>
          <w:sz w:val="20"/>
          <w:szCs w:val="20"/>
        </w:rPr>
      </w:pPr>
      <w:r w:rsidRPr="00CD300E">
        <w:rPr>
          <w:rFonts w:ascii="Tahoma" w:hAnsi="Tahoma" w:cs="Tahoma"/>
          <w:i/>
          <w:sz w:val="20"/>
          <w:szCs w:val="20"/>
        </w:rPr>
        <w:t>Membership</w:t>
      </w:r>
    </w:p>
    <w:p w:rsidR="0075798E" w:rsidRPr="00CD300E" w:rsidRDefault="0075798E" w:rsidP="0075798E">
      <w:pPr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75798E" w:rsidRPr="00CD300E" w:rsidRDefault="0075798E" w:rsidP="0075798E">
      <w:pPr>
        <w:jc w:val="both"/>
        <w:rPr>
          <w:rFonts w:ascii="Tahoma" w:hAnsi="Tahoma" w:cs="Tahoma"/>
          <w:sz w:val="20"/>
          <w:szCs w:val="20"/>
        </w:rPr>
      </w:pPr>
      <w:r w:rsidRPr="00CD300E">
        <w:rPr>
          <w:rFonts w:ascii="Tahoma" w:hAnsi="Tahoma" w:cs="Tahoma"/>
          <w:sz w:val="20"/>
          <w:szCs w:val="20"/>
        </w:rPr>
        <w:t xml:space="preserve">This is not a standing Committee of the Governing Body, therefore has no permanent membership.  When required to convene, the </w:t>
      </w:r>
      <w:r w:rsidR="00040064" w:rsidRPr="00CD300E">
        <w:rPr>
          <w:rFonts w:ascii="Tahoma" w:hAnsi="Tahoma" w:cs="Tahoma"/>
          <w:sz w:val="20"/>
          <w:szCs w:val="20"/>
        </w:rPr>
        <w:t xml:space="preserve">Panel </w:t>
      </w:r>
      <w:r w:rsidRPr="00CD300E">
        <w:rPr>
          <w:rFonts w:ascii="Tahoma" w:hAnsi="Tahoma" w:cs="Tahoma"/>
          <w:sz w:val="20"/>
          <w:szCs w:val="20"/>
        </w:rPr>
        <w:t xml:space="preserve">will have an odd number of members and a minimum of three members of the Governing Body, none of whom shall be the </w:t>
      </w:r>
      <w:r w:rsidR="00C4437E" w:rsidRPr="00CD300E">
        <w:rPr>
          <w:rFonts w:ascii="Tahoma" w:hAnsi="Tahoma" w:cs="Tahoma"/>
          <w:sz w:val="20"/>
          <w:szCs w:val="20"/>
        </w:rPr>
        <w:t>Head</w:t>
      </w:r>
      <w:r w:rsidRPr="00CD300E">
        <w:rPr>
          <w:rFonts w:ascii="Tahoma" w:hAnsi="Tahoma" w:cs="Tahoma"/>
          <w:sz w:val="20"/>
          <w:szCs w:val="20"/>
        </w:rPr>
        <w:t xml:space="preserve"> or a staff governor. They can be but do not need to be the same members who sit as the </w:t>
      </w:r>
      <w:r w:rsidR="0055399E">
        <w:rPr>
          <w:rFonts w:ascii="Tahoma" w:hAnsi="Tahoma" w:cs="Tahoma"/>
          <w:sz w:val="20"/>
          <w:szCs w:val="20"/>
        </w:rPr>
        <w:t>Resources</w:t>
      </w:r>
      <w:r w:rsidR="00040064" w:rsidRPr="00CD300E">
        <w:rPr>
          <w:rFonts w:ascii="Tahoma" w:hAnsi="Tahoma" w:cs="Tahoma"/>
          <w:sz w:val="20"/>
          <w:szCs w:val="20"/>
        </w:rPr>
        <w:t xml:space="preserve"> </w:t>
      </w:r>
      <w:r w:rsidRPr="00CD300E">
        <w:rPr>
          <w:rFonts w:ascii="Tahoma" w:hAnsi="Tahoma" w:cs="Tahoma"/>
          <w:sz w:val="20"/>
          <w:szCs w:val="20"/>
        </w:rPr>
        <w:t xml:space="preserve">Committee and must not be when they have been involved in any investigation or prior decision which the </w:t>
      </w:r>
      <w:r w:rsidR="00040064" w:rsidRPr="00CD300E">
        <w:rPr>
          <w:rFonts w:ascii="Tahoma" w:hAnsi="Tahoma" w:cs="Tahoma"/>
          <w:sz w:val="20"/>
          <w:szCs w:val="20"/>
        </w:rPr>
        <w:t xml:space="preserve">Panel </w:t>
      </w:r>
      <w:r w:rsidRPr="00CD300E">
        <w:rPr>
          <w:rFonts w:ascii="Tahoma" w:hAnsi="Tahoma" w:cs="Tahoma"/>
          <w:sz w:val="20"/>
          <w:szCs w:val="20"/>
        </w:rPr>
        <w:t xml:space="preserve">has to consider.  Where the </w:t>
      </w:r>
      <w:r w:rsidR="00C4437E" w:rsidRPr="00CD300E">
        <w:rPr>
          <w:rFonts w:ascii="Tahoma" w:hAnsi="Tahoma" w:cs="Tahoma"/>
          <w:sz w:val="20"/>
          <w:szCs w:val="20"/>
        </w:rPr>
        <w:t>Head</w:t>
      </w:r>
      <w:r w:rsidRPr="00CD300E">
        <w:rPr>
          <w:rFonts w:ascii="Tahoma" w:hAnsi="Tahoma" w:cs="Tahoma"/>
          <w:sz w:val="20"/>
          <w:szCs w:val="20"/>
        </w:rPr>
        <w:t xml:space="preserve"> is not involved in presenting the case or is not the person under consideration, she or he can give advice to this </w:t>
      </w:r>
      <w:r w:rsidR="00040064" w:rsidRPr="00CD300E">
        <w:rPr>
          <w:rFonts w:ascii="Tahoma" w:hAnsi="Tahoma" w:cs="Tahoma"/>
          <w:sz w:val="20"/>
          <w:szCs w:val="20"/>
        </w:rPr>
        <w:t>Panel</w:t>
      </w:r>
      <w:r w:rsidRPr="00CD300E">
        <w:rPr>
          <w:rFonts w:ascii="Tahoma" w:hAnsi="Tahoma" w:cs="Tahoma"/>
          <w:sz w:val="20"/>
          <w:szCs w:val="20"/>
        </w:rPr>
        <w:t xml:space="preserve">.  Governors convened to sit as this </w:t>
      </w:r>
      <w:r w:rsidR="00040064" w:rsidRPr="00CD300E">
        <w:rPr>
          <w:rFonts w:ascii="Tahoma" w:hAnsi="Tahoma" w:cs="Tahoma"/>
          <w:sz w:val="20"/>
          <w:szCs w:val="20"/>
        </w:rPr>
        <w:t>Panel</w:t>
      </w:r>
      <w:r w:rsidRPr="00CD300E">
        <w:rPr>
          <w:rFonts w:ascii="Tahoma" w:hAnsi="Tahoma" w:cs="Tahoma"/>
          <w:sz w:val="20"/>
          <w:szCs w:val="20"/>
        </w:rPr>
        <w:t xml:space="preserve"> will usually be appointed on an occasion by occasion basis by the Chair of the Governing Body from a list approved by the Governing Body.</w:t>
      </w:r>
      <w:r w:rsidR="00040064" w:rsidRPr="00CD300E">
        <w:rPr>
          <w:rFonts w:ascii="Tahoma" w:hAnsi="Tahoma" w:cs="Tahoma"/>
          <w:sz w:val="20"/>
          <w:szCs w:val="20"/>
        </w:rPr>
        <w:t xml:space="preserve">  Different governors will be called upon to deal with different stages of any appeal which goes beyond the first stage.</w:t>
      </w:r>
    </w:p>
    <w:p w:rsidR="0075798E" w:rsidRPr="00CD300E" w:rsidRDefault="0075798E" w:rsidP="0075798E">
      <w:pPr>
        <w:jc w:val="both"/>
        <w:rPr>
          <w:rFonts w:ascii="Tahoma" w:hAnsi="Tahoma" w:cs="Tahoma"/>
          <w:sz w:val="20"/>
          <w:szCs w:val="20"/>
        </w:rPr>
      </w:pPr>
    </w:p>
    <w:p w:rsidR="0075798E" w:rsidRPr="00CD300E" w:rsidRDefault="0075798E" w:rsidP="0075798E">
      <w:pPr>
        <w:jc w:val="both"/>
        <w:rPr>
          <w:rFonts w:ascii="Tahoma" w:hAnsi="Tahoma" w:cs="Tahoma"/>
          <w:sz w:val="20"/>
          <w:szCs w:val="20"/>
        </w:rPr>
      </w:pPr>
      <w:r w:rsidRPr="00CD300E">
        <w:rPr>
          <w:rFonts w:ascii="Tahoma" w:hAnsi="Tahoma" w:cs="Tahoma"/>
          <w:sz w:val="20"/>
          <w:szCs w:val="20"/>
        </w:rPr>
        <w:t xml:space="preserve">If the conduct of the </w:t>
      </w:r>
      <w:r w:rsidR="00C4437E" w:rsidRPr="00CD300E">
        <w:rPr>
          <w:rFonts w:ascii="Tahoma" w:hAnsi="Tahoma" w:cs="Tahoma"/>
          <w:sz w:val="20"/>
          <w:szCs w:val="20"/>
        </w:rPr>
        <w:t>Head</w:t>
      </w:r>
      <w:r w:rsidRPr="00CD300E">
        <w:rPr>
          <w:rFonts w:ascii="Tahoma" w:hAnsi="Tahoma" w:cs="Tahoma"/>
          <w:sz w:val="20"/>
          <w:szCs w:val="20"/>
        </w:rPr>
        <w:t xml:space="preserve"> is under consideration, the </w:t>
      </w:r>
      <w:r w:rsidR="00040064" w:rsidRPr="00CD300E">
        <w:rPr>
          <w:rFonts w:ascii="Tahoma" w:hAnsi="Tahoma" w:cs="Tahoma"/>
          <w:sz w:val="20"/>
          <w:szCs w:val="20"/>
        </w:rPr>
        <w:t>Panel</w:t>
      </w:r>
      <w:r w:rsidRPr="00CD300E">
        <w:rPr>
          <w:rFonts w:ascii="Tahoma" w:hAnsi="Tahoma" w:cs="Tahoma"/>
          <w:sz w:val="20"/>
          <w:szCs w:val="20"/>
        </w:rPr>
        <w:t xml:space="preserve"> shall include an independent member who is not otherwise connected with the School.</w:t>
      </w:r>
    </w:p>
    <w:p w:rsidR="0075798E" w:rsidRPr="00CD300E" w:rsidRDefault="0075798E" w:rsidP="0075798E">
      <w:pPr>
        <w:jc w:val="both"/>
        <w:rPr>
          <w:rFonts w:ascii="Tahoma" w:hAnsi="Tahoma" w:cs="Tahoma"/>
          <w:sz w:val="20"/>
          <w:szCs w:val="20"/>
        </w:rPr>
      </w:pPr>
    </w:p>
    <w:p w:rsidR="0075798E" w:rsidRPr="00CD300E" w:rsidRDefault="0075798E" w:rsidP="0075798E">
      <w:pPr>
        <w:jc w:val="both"/>
        <w:rPr>
          <w:rFonts w:ascii="Tahoma" w:hAnsi="Tahoma" w:cs="Tahoma"/>
          <w:i/>
          <w:sz w:val="20"/>
          <w:szCs w:val="20"/>
        </w:rPr>
      </w:pPr>
      <w:r w:rsidRPr="00CD300E">
        <w:rPr>
          <w:rFonts w:ascii="Tahoma" w:hAnsi="Tahoma" w:cs="Tahoma"/>
          <w:i/>
          <w:sz w:val="20"/>
          <w:szCs w:val="20"/>
        </w:rPr>
        <w:t>Chairmanship</w:t>
      </w:r>
    </w:p>
    <w:p w:rsidR="0075798E" w:rsidRPr="00CD300E" w:rsidRDefault="0075798E" w:rsidP="0075798E">
      <w:pPr>
        <w:jc w:val="both"/>
        <w:rPr>
          <w:rFonts w:ascii="Tahoma" w:hAnsi="Tahoma" w:cs="Tahoma"/>
          <w:sz w:val="20"/>
          <w:szCs w:val="20"/>
        </w:rPr>
      </w:pPr>
    </w:p>
    <w:p w:rsidR="0075798E" w:rsidRPr="00CD300E" w:rsidRDefault="0075798E" w:rsidP="0075798E">
      <w:pPr>
        <w:jc w:val="both"/>
        <w:rPr>
          <w:rFonts w:ascii="Tahoma" w:hAnsi="Tahoma" w:cs="Tahoma"/>
          <w:sz w:val="20"/>
          <w:szCs w:val="20"/>
        </w:rPr>
      </w:pPr>
      <w:r w:rsidRPr="00CD300E">
        <w:rPr>
          <w:rFonts w:ascii="Tahoma" w:hAnsi="Tahoma" w:cs="Tahoma"/>
          <w:sz w:val="20"/>
          <w:szCs w:val="20"/>
        </w:rPr>
        <w:t xml:space="preserve">Any governor serving the </w:t>
      </w:r>
      <w:r w:rsidR="00040064" w:rsidRPr="00CD300E">
        <w:rPr>
          <w:rFonts w:ascii="Tahoma" w:hAnsi="Tahoma" w:cs="Tahoma"/>
          <w:sz w:val="20"/>
          <w:szCs w:val="20"/>
        </w:rPr>
        <w:t>Panel</w:t>
      </w:r>
      <w:r w:rsidR="00852C90">
        <w:rPr>
          <w:rFonts w:ascii="Tahoma" w:hAnsi="Tahoma" w:cs="Tahoma"/>
          <w:sz w:val="20"/>
          <w:szCs w:val="20"/>
        </w:rPr>
        <w:t>.</w:t>
      </w:r>
    </w:p>
    <w:p w:rsidR="0075798E" w:rsidRPr="00CD300E" w:rsidRDefault="0075798E" w:rsidP="0075798E">
      <w:pPr>
        <w:jc w:val="both"/>
        <w:rPr>
          <w:rFonts w:ascii="Tahoma" w:hAnsi="Tahoma" w:cs="Tahoma"/>
          <w:sz w:val="20"/>
          <w:szCs w:val="20"/>
        </w:rPr>
      </w:pPr>
    </w:p>
    <w:p w:rsidR="0075798E" w:rsidRPr="00CD300E" w:rsidRDefault="0075798E" w:rsidP="0075798E">
      <w:pPr>
        <w:jc w:val="both"/>
        <w:rPr>
          <w:rFonts w:ascii="Tahoma" w:hAnsi="Tahoma" w:cs="Tahoma"/>
          <w:sz w:val="20"/>
          <w:szCs w:val="20"/>
        </w:rPr>
      </w:pPr>
      <w:r w:rsidRPr="00CD300E">
        <w:rPr>
          <w:rFonts w:ascii="Tahoma" w:hAnsi="Tahoma" w:cs="Tahoma"/>
          <w:i/>
          <w:sz w:val="20"/>
          <w:szCs w:val="20"/>
        </w:rPr>
        <w:t>Clerk</w:t>
      </w:r>
    </w:p>
    <w:p w:rsidR="0075798E" w:rsidRPr="00CD300E" w:rsidRDefault="009F4A69" w:rsidP="0075798E">
      <w:pPr>
        <w:jc w:val="both"/>
        <w:rPr>
          <w:rFonts w:ascii="Tahoma" w:hAnsi="Tahoma" w:cs="Tahoma"/>
          <w:sz w:val="20"/>
          <w:szCs w:val="20"/>
        </w:rPr>
      </w:pPr>
      <w:r w:rsidRPr="00CD300E">
        <w:rPr>
          <w:rFonts w:ascii="Tahoma" w:hAnsi="Tahoma" w:cs="Tahoma"/>
          <w:sz w:val="20"/>
          <w:szCs w:val="20"/>
        </w:rPr>
        <w:t xml:space="preserve">HR </w:t>
      </w:r>
      <w:r w:rsidR="00852C90">
        <w:rPr>
          <w:rFonts w:ascii="Tahoma" w:hAnsi="Tahoma" w:cs="Tahoma"/>
          <w:sz w:val="20"/>
          <w:szCs w:val="20"/>
        </w:rPr>
        <w:t>Manager</w:t>
      </w:r>
    </w:p>
    <w:p w:rsidR="0075798E" w:rsidRPr="00CD300E" w:rsidRDefault="0075798E" w:rsidP="0075798E">
      <w:pPr>
        <w:jc w:val="both"/>
        <w:rPr>
          <w:rFonts w:ascii="Tahoma" w:hAnsi="Tahoma" w:cs="Tahoma"/>
          <w:sz w:val="20"/>
          <w:szCs w:val="20"/>
        </w:rPr>
      </w:pPr>
    </w:p>
    <w:p w:rsidR="0075798E" w:rsidRPr="00CD300E" w:rsidRDefault="0075798E" w:rsidP="0075798E">
      <w:pPr>
        <w:jc w:val="both"/>
        <w:rPr>
          <w:rFonts w:ascii="Tahoma" w:hAnsi="Tahoma" w:cs="Tahoma"/>
          <w:sz w:val="20"/>
          <w:szCs w:val="20"/>
        </w:rPr>
      </w:pPr>
      <w:r w:rsidRPr="00CD300E">
        <w:rPr>
          <w:rFonts w:ascii="Tahoma" w:hAnsi="Tahoma" w:cs="Tahoma"/>
          <w:i/>
          <w:sz w:val="20"/>
          <w:szCs w:val="20"/>
        </w:rPr>
        <w:t>Quorum</w:t>
      </w:r>
    </w:p>
    <w:p w:rsidR="0075798E" w:rsidRPr="00CD300E" w:rsidRDefault="0075798E" w:rsidP="0075798E">
      <w:pPr>
        <w:jc w:val="both"/>
        <w:rPr>
          <w:rFonts w:ascii="Tahoma" w:hAnsi="Tahoma" w:cs="Tahoma"/>
          <w:sz w:val="20"/>
          <w:szCs w:val="20"/>
        </w:rPr>
      </w:pPr>
      <w:r w:rsidRPr="00CD300E">
        <w:rPr>
          <w:rFonts w:ascii="Tahoma" w:hAnsi="Tahoma" w:cs="Tahoma"/>
          <w:sz w:val="20"/>
          <w:szCs w:val="20"/>
        </w:rPr>
        <w:t>Three members</w:t>
      </w:r>
      <w:r w:rsidR="00852C90">
        <w:rPr>
          <w:rFonts w:ascii="Tahoma" w:hAnsi="Tahoma" w:cs="Tahoma"/>
          <w:sz w:val="20"/>
          <w:szCs w:val="20"/>
        </w:rPr>
        <w:t>.</w:t>
      </w:r>
    </w:p>
    <w:p w:rsidR="0075798E" w:rsidRPr="00CD300E" w:rsidRDefault="0075798E" w:rsidP="0075798E">
      <w:pPr>
        <w:jc w:val="both"/>
        <w:rPr>
          <w:rFonts w:ascii="Tahoma" w:hAnsi="Tahoma" w:cs="Tahoma"/>
          <w:sz w:val="20"/>
          <w:szCs w:val="20"/>
        </w:rPr>
      </w:pPr>
    </w:p>
    <w:p w:rsidR="0075798E" w:rsidRPr="00CD300E" w:rsidRDefault="0075798E" w:rsidP="0075798E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CD300E">
        <w:rPr>
          <w:rFonts w:ascii="Tahoma" w:hAnsi="Tahoma" w:cs="Tahoma"/>
          <w:i/>
          <w:sz w:val="20"/>
          <w:szCs w:val="20"/>
        </w:rPr>
        <w:t>Frequency of Meetings</w:t>
      </w:r>
    </w:p>
    <w:p w:rsidR="0075798E" w:rsidRPr="00CD300E" w:rsidRDefault="0075798E" w:rsidP="0075798E">
      <w:pPr>
        <w:jc w:val="both"/>
        <w:rPr>
          <w:rFonts w:ascii="Tahoma" w:hAnsi="Tahoma" w:cs="Tahoma"/>
          <w:sz w:val="20"/>
          <w:szCs w:val="20"/>
        </w:rPr>
      </w:pPr>
      <w:r w:rsidRPr="00CD300E">
        <w:rPr>
          <w:rFonts w:ascii="Tahoma" w:hAnsi="Tahoma" w:cs="Tahoma"/>
          <w:sz w:val="20"/>
          <w:szCs w:val="20"/>
        </w:rPr>
        <w:t xml:space="preserve">As and when required.  </w:t>
      </w:r>
    </w:p>
    <w:p w:rsidR="00065C95" w:rsidRPr="00CD300E" w:rsidRDefault="00065C95" w:rsidP="0075798E">
      <w:pPr>
        <w:jc w:val="both"/>
        <w:rPr>
          <w:rFonts w:ascii="Tahoma" w:hAnsi="Tahoma" w:cs="Tahoma"/>
          <w:sz w:val="20"/>
          <w:szCs w:val="20"/>
        </w:rPr>
      </w:pPr>
    </w:p>
    <w:p w:rsidR="0075798E" w:rsidRPr="00CD300E" w:rsidRDefault="0075798E" w:rsidP="0075798E">
      <w:pPr>
        <w:jc w:val="both"/>
        <w:rPr>
          <w:rFonts w:ascii="Tahoma" w:hAnsi="Tahoma" w:cs="Tahoma"/>
          <w:sz w:val="20"/>
          <w:szCs w:val="20"/>
        </w:rPr>
      </w:pPr>
      <w:r w:rsidRPr="00CD300E">
        <w:rPr>
          <w:rFonts w:ascii="Tahoma" w:hAnsi="Tahoma" w:cs="Tahoma"/>
          <w:i/>
          <w:sz w:val="20"/>
          <w:szCs w:val="20"/>
        </w:rPr>
        <w:t>Minutes</w:t>
      </w:r>
    </w:p>
    <w:p w:rsidR="0075798E" w:rsidRPr="00CD300E" w:rsidRDefault="0075798E" w:rsidP="0075798E">
      <w:pPr>
        <w:jc w:val="both"/>
        <w:rPr>
          <w:rFonts w:ascii="Tahoma" w:hAnsi="Tahoma" w:cs="Tahoma"/>
          <w:sz w:val="20"/>
          <w:szCs w:val="20"/>
        </w:rPr>
      </w:pPr>
      <w:r w:rsidRPr="00CD300E">
        <w:rPr>
          <w:rFonts w:ascii="Tahoma" w:hAnsi="Tahoma" w:cs="Tahoma"/>
          <w:sz w:val="20"/>
          <w:szCs w:val="20"/>
        </w:rPr>
        <w:t xml:space="preserve">The minutes will remain confidential to the </w:t>
      </w:r>
      <w:r w:rsidR="00040064" w:rsidRPr="00CD300E">
        <w:rPr>
          <w:rFonts w:ascii="Tahoma" w:hAnsi="Tahoma" w:cs="Tahoma"/>
          <w:sz w:val="20"/>
          <w:szCs w:val="20"/>
        </w:rPr>
        <w:t>Panel</w:t>
      </w:r>
      <w:r w:rsidRPr="00CD300E">
        <w:rPr>
          <w:rFonts w:ascii="Tahoma" w:hAnsi="Tahoma" w:cs="Tahoma"/>
          <w:sz w:val="20"/>
          <w:szCs w:val="20"/>
        </w:rPr>
        <w:t xml:space="preserve"> members until after any appeal hearing has been completed, when the minutes of the </w:t>
      </w:r>
      <w:r w:rsidR="00040064" w:rsidRPr="00CD300E">
        <w:rPr>
          <w:rFonts w:ascii="Tahoma" w:hAnsi="Tahoma" w:cs="Tahoma"/>
          <w:sz w:val="20"/>
          <w:szCs w:val="20"/>
        </w:rPr>
        <w:t>Panel</w:t>
      </w:r>
      <w:r w:rsidRPr="00CD300E">
        <w:rPr>
          <w:rFonts w:ascii="Tahoma" w:hAnsi="Tahoma" w:cs="Tahoma"/>
          <w:sz w:val="20"/>
          <w:szCs w:val="20"/>
        </w:rPr>
        <w:t xml:space="preserve"> and the appeal will be made available to any member of the Governing Body.  A report of actions taken will be given to the Governing Body by the Chairman at the appropriate Governing Body meeting.</w:t>
      </w:r>
    </w:p>
    <w:p w:rsidR="0075798E" w:rsidRPr="00CD300E" w:rsidRDefault="0075798E" w:rsidP="0075798E">
      <w:pPr>
        <w:jc w:val="both"/>
        <w:rPr>
          <w:rFonts w:ascii="Tahoma" w:hAnsi="Tahoma" w:cs="Tahoma"/>
          <w:sz w:val="20"/>
          <w:szCs w:val="20"/>
        </w:rPr>
      </w:pPr>
    </w:p>
    <w:p w:rsidR="0075798E" w:rsidRPr="00CD300E" w:rsidRDefault="0075798E" w:rsidP="0075798E">
      <w:pPr>
        <w:jc w:val="both"/>
        <w:rPr>
          <w:rFonts w:ascii="Tahoma" w:hAnsi="Tahoma" w:cs="Tahoma"/>
          <w:i/>
          <w:sz w:val="20"/>
          <w:szCs w:val="20"/>
        </w:rPr>
      </w:pPr>
      <w:r w:rsidRPr="00CD300E">
        <w:rPr>
          <w:rFonts w:ascii="Tahoma" w:hAnsi="Tahoma" w:cs="Tahoma"/>
          <w:i/>
          <w:sz w:val="20"/>
          <w:szCs w:val="20"/>
        </w:rPr>
        <w:t>Terms of Reference</w:t>
      </w:r>
    </w:p>
    <w:p w:rsidR="00065C95" w:rsidRPr="00CD300E" w:rsidRDefault="00065C95" w:rsidP="0075798E">
      <w:pPr>
        <w:jc w:val="both"/>
        <w:rPr>
          <w:rFonts w:ascii="Tahoma" w:hAnsi="Tahoma" w:cs="Tahoma"/>
          <w:sz w:val="20"/>
          <w:szCs w:val="20"/>
        </w:rPr>
      </w:pPr>
    </w:p>
    <w:p w:rsidR="00111FA2" w:rsidRPr="00CD300E" w:rsidRDefault="0027371B" w:rsidP="00111FA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D300E">
        <w:rPr>
          <w:rFonts w:ascii="Tahoma" w:hAnsi="Tahoma" w:cs="Tahoma"/>
          <w:sz w:val="20"/>
          <w:szCs w:val="20"/>
        </w:rPr>
        <w:t xml:space="preserve">To make any decisions relating to any member of staff other than the </w:t>
      </w:r>
      <w:r w:rsidR="00C4437E" w:rsidRPr="00CD300E">
        <w:rPr>
          <w:rFonts w:ascii="Tahoma" w:hAnsi="Tahoma" w:cs="Tahoma"/>
          <w:sz w:val="20"/>
          <w:szCs w:val="20"/>
        </w:rPr>
        <w:t>Head</w:t>
      </w:r>
      <w:r w:rsidRPr="00CD300E">
        <w:rPr>
          <w:rFonts w:ascii="Tahoma" w:hAnsi="Tahoma" w:cs="Tahoma"/>
          <w:sz w:val="20"/>
          <w:szCs w:val="20"/>
        </w:rPr>
        <w:t>, under the Governing Body’s Staff Management policies.</w:t>
      </w:r>
    </w:p>
    <w:p w:rsidR="00111FA2" w:rsidRPr="00CD300E" w:rsidRDefault="00111FA2" w:rsidP="00111FA2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111FA2" w:rsidRPr="00CD300E" w:rsidRDefault="00065C95" w:rsidP="00111FA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D300E">
        <w:rPr>
          <w:rFonts w:ascii="Tahoma" w:hAnsi="Tahoma" w:cs="Tahoma"/>
          <w:sz w:val="20"/>
          <w:szCs w:val="20"/>
        </w:rPr>
        <w:t xml:space="preserve">Consider such staff grievance cases as may be referred to the </w:t>
      </w:r>
      <w:r w:rsidR="00040064" w:rsidRPr="00CD300E">
        <w:rPr>
          <w:rFonts w:ascii="Tahoma" w:hAnsi="Tahoma" w:cs="Tahoma"/>
          <w:sz w:val="20"/>
          <w:szCs w:val="20"/>
        </w:rPr>
        <w:t>Panel</w:t>
      </w:r>
      <w:r w:rsidRPr="00CD300E">
        <w:rPr>
          <w:rFonts w:ascii="Tahoma" w:hAnsi="Tahoma" w:cs="Tahoma"/>
          <w:sz w:val="20"/>
          <w:szCs w:val="20"/>
        </w:rPr>
        <w:t xml:space="preserve"> in accordance with the School’s Grievance Procedures.</w:t>
      </w:r>
    </w:p>
    <w:p w:rsidR="00111FA2" w:rsidRPr="00CD300E" w:rsidRDefault="00111FA2" w:rsidP="00111FA2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065C95" w:rsidRPr="00CD300E" w:rsidRDefault="00111FA2" w:rsidP="00111FA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D300E">
        <w:rPr>
          <w:rFonts w:ascii="Tahoma" w:hAnsi="Tahoma" w:cs="Tahoma"/>
          <w:sz w:val="20"/>
          <w:szCs w:val="20"/>
        </w:rPr>
        <w:t>C</w:t>
      </w:r>
      <w:r w:rsidR="00040064" w:rsidRPr="00CD300E">
        <w:rPr>
          <w:rFonts w:ascii="Tahoma" w:hAnsi="Tahoma" w:cs="Tahoma"/>
          <w:sz w:val="20"/>
          <w:szCs w:val="20"/>
        </w:rPr>
        <w:t>onsider such staff capability cases as may be referred to the Panel in accordance with the School’s Capability Procedures.</w:t>
      </w:r>
    </w:p>
    <w:p w:rsidR="00111FA2" w:rsidRPr="00CD300E" w:rsidRDefault="00111FA2" w:rsidP="00111FA2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5798E" w:rsidRPr="00CD300E" w:rsidRDefault="0075798E" w:rsidP="00111FA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D300E">
        <w:rPr>
          <w:rFonts w:ascii="Tahoma" w:hAnsi="Tahoma" w:cs="Tahoma"/>
          <w:sz w:val="20"/>
          <w:szCs w:val="20"/>
        </w:rPr>
        <w:t xml:space="preserve">Consider such staff disciplinary cases as may be referred to the </w:t>
      </w:r>
      <w:r w:rsidR="00040064" w:rsidRPr="00CD300E">
        <w:rPr>
          <w:rFonts w:ascii="Tahoma" w:hAnsi="Tahoma" w:cs="Tahoma"/>
          <w:sz w:val="20"/>
          <w:szCs w:val="20"/>
        </w:rPr>
        <w:t>Panel</w:t>
      </w:r>
      <w:r w:rsidRPr="00CD300E">
        <w:rPr>
          <w:rFonts w:ascii="Tahoma" w:hAnsi="Tahoma" w:cs="Tahoma"/>
          <w:sz w:val="20"/>
          <w:szCs w:val="20"/>
        </w:rPr>
        <w:t xml:space="preserve"> </w:t>
      </w:r>
      <w:r w:rsidR="00065C95" w:rsidRPr="00CD300E">
        <w:rPr>
          <w:rFonts w:ascii="Tahoma" w:hAnsi="Tahoma" w:cs="Tahoma"/>
          <w:sz w:val="20"/>
          <w:szCs w:val="20"/>
        </w:rPr>
        <w:t xml:space="preserve">in accordance with the </w:t>
      </w:r>
      <w:r w:rsidRPr="00CD300E">
        <w:rPr>
          <w:rFonts w:ascii="Tahoma" w:hAnsi="Tahoma" w:cs="Tahoma"/>
          <w:sz w:val="20"/>
          <w:szCs w:val="20"/>
        </w:rPr>
        <w:t>School’s Disciplinary Procedures.</w:t>
      </w:r>
    </w:p>
    <w:p w:rsidR="00CD300E" w:rsidRPr="00CD300E" w:rsidRDefault="00CD300E" w:rsidP="00CD300E">
      <w:pPr>
        <w:pStyle w:val="ListParagraph"/>
        <w:rPr>
          <w:rFonts w:ascii="Tahoma" w:hAnsi="Tahoma" w:cs="Tahoma"/>
          <w:sz w:val="20"/>
          <w:szCs w:val="20"/>
        </w:rPr>
      </w:pPr>
    </w:p>
    <w:p w:rsidR="00CD300E" w:rsidRPr="00CD300E" w:rsidRDefault="00CD300E" w:rsidP="00111FA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D300E">
        <w:rPr>
          <w:rFonts w:ascii="Tahoma" w:hAnsi="Tahoma" w:cs="Tahoma"/>
          <w:sz w:val="20"/>
          <w:szCs w:val="20"/>
        </w:rPr>
        <w:t xml:space="preserve">Consider any other appeal from staff against the decision of the </w:t>
      </w:r>
      <w:proofErr w:type="spellStart"/>
      <w:r w:rsidRPr="00CD300E">
        <w:rPr>
          <w:rFonts w:ascii="Tahoma" w:hAnsi="Tahoma" w:cs="Tahoma"/>
          <w:sz w:val="20"/>
          <w:szCs w:val="20"/>
        </w:rPr>
        <w:t>Headteacher</w:t>
      </w:r>
      <w:proofErr w:type="spellEnd"/>
      <w:r w:rsidRPr="00CD300E">
        <w:rPr>
          <w:rFonts w:ascii="Tahoma" w:hAnsi="Tahoma" w:cs="Tahoma"/>
          <w:sz w:val="20"/>
          <w:szCs w:val="20"/>
        </w:rPr>
        <w:t>, as provided for in other school policies (</w:t>
      </w:r>
      <w:proofErr w:type="spellStart"/>
      <w:r w:rsidRPr="00CD300E">
        <w:rPr>
          <w:rFonts w:ascii="Tahoma" w:hAnsi="Tahoma" w:cs="Tahoma"/>
          <w:sz w:val="20"/>
          <w:szCs w:val="20"/>
        </w:rPr>
        <w:t>eg</w:t>
      </w:r>
      <w:proofErr w:type="spellEnd"/>
      <w:r w:rsidRPr="00CD300E">
        <w:rPr>
          <w:rFonts w:ascii="Tahoma" w:hAnsi="Tahoma" w:cs="Tahoma"/>
          <w:sz w:val="20"/>
          <w:szCs w:val="20"/>
        </w:rPr>
        <w:t xml:space="preserve"> flexible working policy, probation policy).</w:t>
      </w:r>
    </w:p>
    <w:p w:rsidR="00111FA2" w:rsidRPr="00CD300E" w:rsidRDefault="00111FA2" w:rsidP="00111FA2">
      <w:pPr>
        <w:pStyle w:val="ListParagraph"/>
        <w:rPr>
          <w:rFonts w:ascii="Tahoma" w:hAnsi="Tahoma" w:cs="Tahoma"/>
          <w:sz w:val="20"/>
          <w:szCs w:val="20"/>
        </w:rPr>
      </w:pPr>
    </w:p>
    <w:p w:rsidR="00111FA2" w:rsidRPr="00CD300E" w:rsidRDefault="00111FA2" w:rsidP="00111FA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D300E">
        <w:rPr>
          <w:rFonts w:ascii="Tahoma" w:hAnsi="Tahoma" w:cs="Tahoma"/>
          <w:sz w:val="20"/>
          <w:szCs w:val="20"/>
        </w:rPr>
        <w:t>Consider any other appropriate staff-related incidents or disputes at the request of the Head or Chair of Governors.</w:t>
      </w:r>
    </w:p>
    <w:p w:rsidR="00065C95" w:rsidRPr="00CD300E" w:rsidRDefault="00065C95" w:rsidP="00065C95">
      <w:pPr>
        <w:pStyle w:val="ListParagraph"/>
        <w:rPr>
          <w:rFonts w:ascii="Tahoma" w:hAnsi="Tahoma" w:cs="Tahoma"/>
          <w:sz w:val="20"/>
          <w:szCs w:val="20"/>
        </w:rPr>
      </w:pPr>
    </w:p>
    <w:p w:rsidR="0075798E" w:rsidRPr="00CD300E" w:rsidRDefault="0075798E" w:rsidP="0075798E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D300E">
        <w:rPr>
          <w:rFonts w:ascii="Tahoma" w:hAnsi="Tahoma" w:cs="Tahoma"/>
          <w:sz w:val="20"/>
          <w:szCs w:val="20"/>
        </w:rPr>
        <w:t xml:space="preserve">Suspend any person employed to work at the School where, in the opinion of the </w:t>
      </w:r>
      <w:r w:rsidR="00040064" w:rsidRPr="00CD300E">
        <w:rPr>
          <w:rFonts w:ascii="Tahoma" w:hAnsi="Tahoma" w:cs="Tahoma"/>
          <w:sz w:val="20"/>
          <w:szCs w:val="20"/>
        </w:rPr>
        <w:t>Panel</w:t>
      </w:r>
      <w:r w:rsidRPr="00CD300E">
        <w:rPr>
          <w:rFonts w:ascii="Tahoma" w:hAnsi="Tahoma" w:cs="Tahoma"/>
          <w:sz w:val="20"/>
          <w:szCs w:val="20"/>
        </w:rPr>
        <w:t xml:space="preserve"> or the Head, exclusion from the School is required and be informed of such a suspension where it is undertaken by the Head.</w:t>
      </w:r>
    </w:p>
    <w:p w:rsidR="00065C95" w:rsidRPr="00CD300E" w:rsidRDefault="00065C95" w:rsidP="00065C95">
      <w:pPr>
        <w:pStyle w:val="ListParagraph"/>
        <w:rPr>
          <w:rFonts w:ascii="Tahoma" w:hAnsi="Tahoma" w:cs="Tahoma"/>
          <w:sz w:val="20"/>
          <w:szCs w:val="20"/>
        </w:rPr>
      </w:pPr>
    </w:p>
    <w:p w:rsidR="0075798E" w:rsidRPr="00CD300E" w:rsidRDefault="0075798E" w:rsidP="0075798E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D300E">
        <w:rPr>
          <w:rFonts w:ascii="Tahoma" w:hAnsi="Tahoma" w:cs="Tahoma"/>
          <w:sz w:val="20"/>
          <w:szCs w:val="20"/>
        </w:rPr>
        <w:t>Determine any suspension where this is considered the appropriate action and inform the Head of this action.</w:t>
      </w:r>
    </w:p>
    <w:p w:rsidR="00065C95" w:rsidRPr="00CD300E" w:rsidRDefault="00065C95" w:rsidP="00065C95">
      <w:pPr>
        <w:pStyle w:val="ListParagraph"/>
        <w:rPr>
          <w:rFonts w:ascii="Tahoma" w:hAnsi="Tahoma" w:cs="Tahoma"/>
          <w:sz w:val="20"/>
          <w:szCs w:val="20"/>
        </w:rPr>
      </w:pPr>
    </w:p>
    <w:p w:rsidR="0075798E" w:rsidRPr="00CD300E" w:rsidRDefault="0075798E" w:rsidP="0075798E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D300E">
        <w:rPr>
          <w:rFonts w:ascii="Tahoma" w:hAnsi="Tahoma" w:cs="Tahoma"/>
          <w:sz w:val="20"/>
          <w:szCs w:val="20"/>
        </w:rPr>
        <w:t>Terminate the employment of any person employed at the School</w:t>
      </w:r>
      <w:r w:rsidR="00065C95" w:rsidRPr="00CD300E">
        <w:rPr>
          <w:rFonts w:ascii="Tahoma" w:hAnsi="Tahoma" w:cs="Tahoma"/>
          <w:sz w:val="20"/>
          <w:szCs w:val="20"/>
        </w:rPr>
        <w:t xml:space="preserve"> as determined by the </w:t>
      </w:r>
      <w:r w:rsidR="00040064" w:rsidRPr="00CD300E">
        <w:rPr>
          <w:rFonts w:ascii="Tahoma" w:hAnsi="Tahoma" w:cs="Tahoma"/>
          <w:sz w:val="20"/>
          <w:szCs w:val="20"/>
        </w:rPr>
        <w:t>Panel</w:t>
      </w:r>
      <w:r w:rsidR="00065C95" w:rsidRPr="00CD300E">
        <w:rPr>
          <w:rFonts w:ascii="Tahoma" w:hAnsi="Tahoma" w:cs="Tahoma"/>
          <w:sz w:val="20"/>
          <w:szCs w:val="20"/>
        </w:rPr>
        <w:t xml:space="preserve">, where the decision to terminate rests with the </w:t>
      </w:r>
      <w:r w:rsidR="00040064" w:rsidRPr="00CD300E">
        <w:rPr>
          <w:rFonts w:ascii="Tahoma" w:hAnsi="Tahoma" w:cs="Tahoma"/>
          <w:sz w:val="20"/>
          <w:szCs w:val="20"/>
        </w:rPr>
        <w:t>Panel</w:t>
      </w:r>
      <w:r w:rsidR="00065C95" w:rsidRPr="00CD300E">
        <w:rPr>
          <w:rFonts w:ascii="Tahoma" w:hAnsi="Tahoma" w:cs="Tahoma"/>
          <w:sz w:val="20"/>
          <w:szCs w:val="20"/>
        </w:rPr>
        <w:t xml:space="preserve"> rather than the </w:t>
      </w:r>
      <w:r w:rsidR="00C4437E" w:rsidRPr="00CD300E">
        <w:rPr>
          <w:rFonts w:ascii="Tahoma" w:hAnsi="Tahoma" w:cs="Tahoma"/>
          <w:sz w:val="20"/>
          <w:szCs w:val="20"/>
        </w:rPr>
        <w:t>Head</w:t>
      </w:r>
      <w:r w:rsidR="00065C95" w:rsidRPr="00CD300E">
        <w:rPr>
          <w:rFonts w:ascii="Tahoma" w:hAnsi="Tahoma" w:cs="Tahoma"/>
          <w:sz w:val="20"/>
          <w:szCs w:val="20"/>
        </w:rPr>
        <w:t>.</w:t>
      </w:r>
    </w:p>
    <w:p w:rsidR="00065C95" w:rsidRPr="00CD300E" w:rsidRDefault="00065C95" w:rsidP="00065C95">
      <w:pPr>
        <w:pStyle w:val="ListParagraph"/>
        <w:rPr>
          <w:rFonts w:ascii="Tahoma" w:hAnsi="Tahoma" w:cs="Tahoma"/>
          <w:sz w:val="20"/>
          <w:szCs w:val="20"/>
        </w:rPr>
      </w:pPr>
    </w:p>
    <w:p w:rsidR="00065C95" w:rsidRPr="00CD300E" w:rsidRDefault="00065C95" w:rsidP="0075798E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D300E">
        <w:rPr>
          <w:rFonts w:ascii="Tahoma" w:hAnsi="Tahoma" w:cs="Tahoma"/>
          <w:sz w:val="20"/>
          <w:szCs w:val="20"/>
        </w:rPr>
        <w:t xml:space="preserve">Hear any appeal against </w:t>
      </w:r>
      <w:r w:rsidR="00040064" w:rsidRPr="00CD300E">
        <w:rPr>
          <w:rFonts w:ascii="Tahoma" w:hAnsi="Tahoma" w:cs="Tahoma"/>
          <w:sz w:val="20"/>
          <w:szCs w:val="20"/>
        </w:rPr>
        <w:t xml:space="preserve">decisions made </w:t>
      </w:r>
      <w:r w:rsidRPr="00CD300E">
        <w:rPr>
          <w:rFonts w:ascii="Tahoma" w:hAnsi="Tahoma" w:cs="Tahoma"/>
          <w:sz w:val="20"/>
          <w:szCs w:val="20"/>
        </w:rPr>
        <w:t xml:space="preserve">by the </w:t>
      </w:r>
      <w:r w:rsidR="00C4437E" w:rsidRPr="00CD300E">
        <w:rPr>
          <w:rFonts w:ascii="Tahoma" w:hAnsi="Tahoma" w:cs="Tahoma"/>
          <w:sz w:val="20"/>
          <w:szCs w:val="20"/>
        </w:rPr>
        <w:t>Head</w:t>
      </w:r>
      <w:r w:rsidRPr="00CD300E">
        <w:rPr>
          <w:rFonts w:ascii="Tahoma" w:hAnsi="Tahoma" w:cs="Tahoma"/>
          <w:sz w:val="20"/>
          <w:szCs w:val="20"/>
        </w:rPr>
        <w:t xml:space="preserve"> or the </w:t>
      </w:r>
      <w:r w:rsidR="00040064" w:rsidRPr="00CD300E">
        <w:rPr>
          <w:rFonts w:ascii="Tahoma" w:hAnsi="Tahoma" w:cs="Tahoma"/>
          <w:sz w:val="20"/>
          <w:szCs w:val="20"/>
        </w:rPr>
        <w:t>Panel in accordance with the School’s Grievance, Capability or Discipline Policies</w:t>
      </w:r>
      <w:r w:rsidRPr="00CD300E">
        <w:rPr>
          <w:rFonts w:ascii="Tahoma" w:hAnsi="Tahoma" w:cs="Tahoma"/>
          <w:sz w:val="20"/>
          <w:szCs w:val="20"/>
        </w:rPr>
        <w:t>.  In this latter instance, the Appeal panel will consist of a minimum of three governors, none of whom should have had any prior involvement in the matter and should not be a staff governor.</w:t>
      </w:r>
    </w:p>
    <w:p w:rsidR="00604D69" w:rsidRPr="00CD300E" w:rsidRDefault="00604D69">
      <w:pPr>
        <w:pStyle w:val="ListParagraph"/>
        <w:rPr>
          <w:rFonts w:ascii="Tahoma" w:hAnsi="Tahoma" w:cs="Tahoma"/>
          <w:sz w:val="20"/>
          <w:szCs w:val="20"/>
        </w:rPr>
      </w:pPr>
    </w:p>
    <w:p w:rsidR="00040064" w:rsidRPr="00CD300E" w:rsidRDefault="0027371B" w:rsidP="0075798E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D300E">
        <w:rPr>
          <w:rFonts w:ascii="Tahoma" w:hAnsi="Tahoma" w:cs="Tahoma"/>
          <w:sz w:val="20"/>
          <w:szCs w:val="20"/>
        </w:rPr>
        <w:t xml:space="preserve">Make any decisions under the Governing Body’s procedures where the </w:t>
      </w:r>
      <w:r w:rsidR="00C4437E" w:rsidRPr="00CD300E">
        <w:rPr>
          <w:rFonts w:ascii="Tahoma" w:hAnsi="Tahoma" w:cs="Tahoma"/>
          <w:sz w:val="20"/>
          <w:szCs w:val="20"/>
        </w:rPr>
        <w:t>Head</w:t>
      </w:r>
      <w:r w:rsidRPr="00CD300E">
        <w:rPr>
          <w:rFonts w:ascii="Tahoma" w:hAnsi="Tahoma" w:cs="Tahoma"/>
          <w:sz w:val="20"/>
          <w:szCs w:val="20"/>
        </w:rPr>
        <w:t xml:space="preserve"> is the subject of the action</w:t>
      </w:r>
    </w:p>
    <w:p w:rsidR="00065C95" w:rsidRPr="00CD300E" w:rsidRDefault="00065C95" w:rsidP="00065C95">
      <w:pPr>
        <w:pStyle w:val="ListParagraph"/>
        <w:rPr>
          <w:rFonts w:ascii="Tahoma" w:hAnsi="Tahoma" w:cs="Tahoma"/>
          <w:sz w:val="20"/>
          <w:szCs w:val="20"/>
        </w:rPr>
      </w:pPr>
    </w:p>
    <w:p w:rsidR="0075798E" w:rsidRPr="00CD300E" w:rsidRDefault="0075798E" w:rsidP="0075798E">
      <w:pPr>
        <w:jc w:val="both"/>
        <w:rPr>
          <w:rFonts w:ascii="Tahoma" w:hAnsi="Tahoma" w:cs="Tahoma"/>
          <w:sz w:val="20"/>
          <w:szCs w:val="20"/>
        </w:rPr>
      </w:pPr>
    </w:p>
    <w:p w:rsidR="0075798E" w:rsidRPr="00CD300E" w:rsidRDefault="0075798E" w:rsidP="0075798E">
      <w:pPr>
        <w:jc w:val="both"/>
        <w:rPr>
          <w:rFonts w:ascii="Tahoma" w:hAnsi="Tahoma" w:cs="Tahoma"/>
          <w:i/>
          <w:sz w:val="20"/>
          <w:szCs w:val="20"/>
        </w:rPr>
      </w:pPr>
      <w:r w:rsidRPr="00CD300E">
        <w:rPr>
          <w:rFonts w:ascii="Tahoma" w:hAnsi="Tahoma" w:cs="Tahoma"/>
          <w:b/>
          <w:i/>
          <w:sz w:val="20"/>
          <w:szCs w:val="20"/>
        </w:rPr>
        <w:t>Advice</w:t>
      </w:r>
    </w:p>
    <w:p w:rsidR="0075798E" w:rsidRPr="00CD300E" w:rsidRDefault="0075798E" w:rsidP="0075798E">
      <w:pPr>
        <w:jc w:val="both"/>
        <w:rPr>
          <w:rFonts w:ascii="Tahoma" w:hAnsi="Tahoma" w:cs="Tahoma"/>
          <w:sz w:val="20"/>
          <w:szCs w:val="20"/>
        </w:rPr>
      </w:pPr>
      <w:r w:rsidRPr="00CD300E">
        <w:rPr>
          <w:rFonts w:ascii="Tahoma" w:hAnsi="Tahoma" w:cs="Tahoma"/>
          <w:i/>
          <w:sz w:val="20"/>
          <w:szCs w:val="20"/>
        </w:rPr>
        <w:t xml:space="preserve">It will be usual practice for the </w:t>
      </w:r>
      <w:r w:rsidR="004D5FC5" w:rsidRPr="00CD300E">
        <w:rPr>
          <w:rFonts w:ascii="Tahoma" w:hAnsi="Tahoma" w:cs="Tahoma"/>
          <w:i/>
          <w:sz w:val="20"/>
          <w:szCs w:val="20"/>
        </w:rPr>
        <w:t xml:space="preserve">Panel </w:t>
      </w:r>
      <w:r w:rsidRPr="00CD300E">
        <w:rPr>
          <w:rFonts w:ascii="Tahoma" w:hAnsi="Tahoma" w:cs="Tahoma"/>
          <w:i/>
          <w:sz w:val="20"/>
          <w:szCs w:val="20"/>
        </w:rPr>
        <w:t xml:space="preserve">to seek and act only upon the advice of </w:t>
      </w:r>
      <w:r w:rsidRPr="00CD300E">
        <w:rPr>
          <w:rFonts w:ascii="Tahoma" w:hAnsi="Tahoma" w:cs="Tahoma"/>
          <w:b/>
          <w:i/>
          <w:sz w:val="20"/>
          <w:szCs w:val="20"/>
        </w:rPr>
        <w:t xml:space="preserve">Essex </w:t>
      </w:r>
      <w:r w:rsidR="004D5FC5" w:rsidRPr="00CD300E">
        <w:rPr>
          <w:rFonts w:ascii="Tahoma" w:hAnsi="Tahoma" w:cs="Tahoma"/>
          <w:b/>
          <w:i/>
          <w:sz w:val="20"/>
          <w:szCs w:val="20"/>
        </w:rPr>
        <w:t>County Council Education HR Service</w:t>
      </w:r>
      <w:r w:rsidRPr="00CD300E">
        <w:rPr>
          <w:rFonts w:ascii="Tahoma" w:hAnsi="Tahoma" w:cs="Tahoma"/>
          <w:i/>
          <w:sz w:val="20"/>
          <w:szCs w:val="20"/>
        </w:rPr>
        <w:t xml:space="preserve"> when acting in this capacity.</w:t>
      </w:r>
    </w:p>
    <w:p w:rsidR="00441234" w:rsidRPr="00CD300E" w:rsidRDefault="00441234">
      <w:pPr>
        <w:rPr>
          <w:rFonts w:ascii="Tahoma" w:hAnsi="Tahoma" w:cs="Tahoma"/>
          <w:sz w:val="20"/>
          <w:szCs w:val="20"/>
        </w:rPr>
      </w:pPr>
    </w:p>
    <w:sectPr w:rsidR="00441234" w:rsidRPr="00CD300E" w:rsidSect="00441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25" w:rsidRDefault="00471F25" w:rsidP="00065C95">
      <w:r>
        <w:separator/>
      </w:r>
    </w:p>
  </w:endnote>
  <w:endnote w:type="continuationSeparator" w:id="0">
    <w:p w:rsidR="00471F25" w:rsidRDefault="00471F25" w:rsidP="0006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C95" w:rsidRDefault="00065C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C95" w:rsidRDefault="00065C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C95" w:rsidRDefault="00065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25" w:rsidRDefault="00471F25" w:rsidP="00065C95">
      <w:r>
        <w:separator/>
      </w:r>
    </w:p>
  </w:footnote>
  <w:footnote w:type="continuationSeparator" w:id="0">
    <w:p w:rsidR="00471F25" w:rsidRDefault="00471F25" w:rsidP="00065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C95" w:rsidRDefault="00065C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C95" w:rsidRDefault="00065C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C95" w:rsidRDefault="00065C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03B22"/>
    <w:multiLevelType w:val="hybridMultilevel"/>
    <w:tmpl w:val="735E53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8E"/>
    <w:rsid w:val="00017CA6"/>
    <w:rsid w:val="00040064"/>
    <w:rsid w:val="00065C95"/>
    <w:rsid w:val="000C79DD"/>
    <w:rsid w:val="000F3816"/>
    <w:rsid w:val="00111FA2"/>
    <w:rsid w:val="0027371B"/>
    <w:rsid w:val="00441234"/>
    <w:rsid w:val="00471F25"/>
    <w:rsid w:val="004D5FC5"/>
    <w:rsid w:val="0055399E"/>
    <w:rsid w:val="00604D69"/>
    <w:rsid w:val="00630CE5"/>
    <w:rsid w:val="00661A68"/>
    <w:rsid w:val="006847DF"/>
    <w:rsid w:val="0075161B"/>
    <w:rsid w:val="0075798E"/>
    <w:rsid w:val="00852C90"/>
    <w:rsid w:val="009F4A69"/>
    <w:rsid w:val="00A672C0"/>
    <w:rsid w:val="00A81D40"/>
    <w:rsid w:val="00B145AE"/>
    <w:rsid w:val="00C4437E"/>
    <w:rsid w:val="00CD300E"/>
    <w:rsid w:val="00D162BA"/>
    <w:rsid w:val="00E2487D"/>
    <w:rsid w:val="00E46591"/>
    <w:rsid w:val="00EC0327"/>
    <w:rsid w:val="00ED038E"/>
    <w:rsid w:val="00EE1CA3"/>
    <w:rsid w:val="00E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EBF9275-C231-454E-87A8-268B1675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8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5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C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C9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C9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95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65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5C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C9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65C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5C9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51A2F70B</Template>
  <TotalTime>0</TotalTime>
  <Pages>2</Pages>
  <Words>524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K.Whordley</cp:lastModifiedBy>
  <cp:revision>2</cp:revision>
  <cp:lastPrinted>2014-11-24T13:55:00Z</cp:lastPrinted>
  <dcterms:created xsi:type="dcterms:W3CDTF">2016-11-01T08:35:00Z</dcterms:created>
  <dcterms:modified xsi:type="dcterms:W3CDTF">2016-11-01T08:35:00Z</dcterms:modified>
</cp:coreProperties>
</file>