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F12" w:rsidRDefault="000D1F12" w:rsidP="0009331B">
      <w:pPr>
        <w:spacing w:after="0"/>
        <w:jc w:val="center"/>
        <w:rPr>
          <w:rFonts w:ascii="Calibri" w:hAnsi="Calibri"/>
          <w:b/>
          <w:sz w:val="44"/>
          <w:szCs w:val="36"/>
        </w:rPr>
      </w:pPr>
      <w:r>
        <w:rPr>
          <w:noProof/>
          <w:lang w:eastAsia="en-GB"/>
        </w:rPr>
        <w:drawing>
          <wp:inline distT="0" distB="0" distL="0" distR="0" wp14:anchorId="6F526798" wp14:editId="475D229C">
            <wp:extent cx="5057775" cy="1743075"/>
            <wp:effectExtent l="0" t="0" r="9525" b="9525"/>
            <wp:docPr id="1" name="Picture 1" descr="Description: C:\Documents and Settings\g.travers\Local Settings\Temporary Internet Files\Content.Outlook\KJH10F98\Shenfield-logo-Right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Documents and Settings\g.travers\Local Settings\Temporary Internet Files\Content.Outlook\KJH10F98\Shenfield-logo-RightSid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57775" cy="1743075"/>
                    </a:xfrm>
                    <a:prstGeom prst="rect">
                      <a:avLst/>
                    </a:prstGeom>
                    <a:noFill/>
                    <a:ln>
                      <a:noFill/>
                    </a:ln>
                  </pic:spPr>
                </pic:pic>
              </a:graphicData>
            </a:graphic>
          </wp:inline>
        </w:drawing>
      </w:r>
    </w:p>
    <w:p w:rsidR="000D1F12" w:rsidRDefault="000D1F12" w:rsidP="0009331B">
      <w:pPr>
        <w:spacing w:after="0"/>
        <w:jc w:val="center"/>
        <w:rPr>
          <w:rFonts w:ascii="Calibri" w:hAnsi="Calibri"/>
          <w:b/>
          <w:sz w:val="44"/>
          <w:szCs w:val="36"/>
        </w:rPr>
      </w:pPr>
    </w:p>
    <w:p w:rsidR="000D1F12" w:rsidRDefault="000D1F12" w:rsidP="0009331B">
      <w:pPr>
        <w:spacing w:after="0"/>
        <w:jc w:val="center"/>
        <w:rPr>
          <w:rFonts w:ascii="Calibri" w:hAnsi="Calibri"/>
          <w:b/>
          <w:sz w:val="44"/>
          <w:szCs w:val="36"/>
        </w:rPr>
      </w:pPr>
    </w:p>
    <w:p w:rsidR="000D1F12" w:rsidRDefault="000D1F12" w:rsidP="0009331B">
      <w:pPr>
        <w:spacing w:after="0"/>
        <w:jc w:val="center"/>
        <w:rPr>
          <w:rFonts w:ascii="Calibri" w:hAnsi="Calibri"/>
          <w:b/>
          <w:sz w:val="44"/>
          <w:szCs w:val="36"/>
        </w:rPr>
      </w:pPr>
    </w:p>
    <w:p w:rsidR="000D1F12" w:rsidRDefault="000D1F12" w:rsidP="0009331B">
      <w:pPr>
        <w:spacing w:after="0"/>
        <w:jc w:val="center"/>
        <w:rPr>
          <w:rFonts w:ascii="Calibri" w:hAnsi="Calibri"/>
          <w:b/>
          <w:sz w:val="44"/>
          <w:szCs w:val="36"/>
        </w:rPr>
      </w:pPr>
    </w:p>
    <w:p w:rsidR="000D1F12" w:rsidRPr="00497011" w:rsidRDefault="000D1F12" w:rsidP="000D1F12">
      <w:pPr>
        <w:widowControl w:val="0"/>
        <w:adjustRightInd w:val="0"/>
        <w:spacing w:line="360" w:lineRule="atLeast"/>
        <w:ind w:left="-567" w:right="-481"/>
        <w:jc w:val="center"/>
        <w:textAlignment w:val="baseline"/>
        <w:rPr>
          <w:rFonts w:ascii="Cambria" w:hAnsi="Cambria" w:cs="Arial"/>
          <w:b/>
          <w:color w:val="17365D" w:themeColor="text2" w:themeShade="BF"/>
          <w:sz w:val="110"/>
          <w:szCs w:val="110"/>
        </w:rPr>
      </w:pPr>
      <w:r w:rsidRPr="00497011">
        <w:rPr>
          <w:rFonts w:ascii="Cambria" w:hAnsi="Cambria" w:cs="Arial"/>
          <w:b/>
          <w:color w:val="17365D" w:themeColor="text2" w:themeShade="BF"/>
          <w:sz w:val="110"/>
          <w:szCs w:val="110"/>
        </w:rPr>
        <w:t>Uniform</w:t>
      </w:r>
    </w:p>
    <w:p w:rsidR="000D1F12" w:rsidRDefault="000D1F12" w:rsidP="000D1F12">
      <w:pPr>
        <w:widowControl w:val="0"/>
        <w:adjustRightInd w:val="0"/>
        <w:spacing w:line="360" w:lineRule="atLeast"/>
        <w:ind w:left="-567" w:right="-481"/>
        <w:jc w:val="center"/>
        <w:textAlignment w:val="baseline"/>
        <w:rPr>
          <w:rFonts w:ascii="Cambria" w:hAnsi="Cambria" w:cs="Arial"/>
          <w:b/>
          <w:color w:val="003399"/>
          <w:sz w:val="110"/>
          <w:szCs w:val="110"/>
        </w:rPr>
      </w:pPr>
      <w:r w:rsidRPr="00497011">
        <w:rPr>
          <w:rFonts w:ascii="Cambria" w:hAnsi="Cambria" w:cs="Arial"/>
          <w:b/>
          <w:color w:val="17365D" w:themeColor="text2" w:themeShade="BF"/>
          <w:sz w:val="110"/>
          <w:szCs w:val="110"/>
        </w:rPr>
        <w:t xml:space="preserve"> Policy</w:t>
      </w:r>
    </w:p>
    <w:p w:rsidR="000D1F12" w:rsidRDefault="000D1F12" w:rsidP="000D1F12">
      <w:pPr>
        <w:rPr>
          <w:rFonts w:cs="Arial"/>
          <w:b/>
        </w:rPr>
      </w:pPr>
    </w:p>
    <w:p w:rsidR="000D1F12" w:rsidRDefault="000D1F12" w:rsidP="000D1F12">
      <w:pPr>
        <w:rPr>
          <w:rFonts w:cs="Arial"/>
          <w:b/>
        </w:rPr>
      </w:pPr>
    </w:p>
    <w:p w:rsidR="000D1F12" w:rsidRDefault="000D1F12" w:rsidP="000D1F12">
      <w:pPr>
        <w:rPr>
          <w:rFonts w:cs="Arial"/>
          <w:b/>
        </w:rPr>
      </w:pPr>
    </w:p>
    <w:p w:rsidR="000D1F12" w:rsidRDefault="000D1F12" w:rsidP="000D1F12">
      <w:pPr>
        <w:rPr>
          <w:rFonts w:cs="Arial"/>
          <w:b/>
        </w:rPr>
      </w:pPr>
    </w:p>
    <w:p w:rsidR="000D1F12" w:rsidRDefault="000D1F12" w:rsidP="000D1F12">
      <w:pPr>
        <w:rPr>
          <w:rFonts w:cs="Arial"/>
          <w:b/>
        </w:rPr>
      </w:pPr>
    </w:p>
    <w:p w:rsidR="000D1F12" w:rsidRDefault="000D1F12" w:rsidP="000D1F12">
      <w:pPr>
        <w:rPr>
          <w:rFonts w:cs="Arial"/>
          <w:b/>
        </w:rPr>
      </w:pPr>
    </w:p>
    <w:tbl>
      <w:tblPr>
        <w:tblpPr w:leftFromText="180" w:rightFromText="180" w:vertAnchor="page" w:horzAnchor="margin" w:tblpY="13201"/>
        <w:tblW w:w="9746" w:type="dxa"/>
        <w:shd w:val="clear" w:color="auto" w:fill="E0E0E0"/>
        <w:tblCellMar>
          <w:left w:w="0" w:type="dxa"/>
          <w:right w:w="0" w:type="dxa"/>
        </w:tblCellMar>
        <w:tblLook w:val="0000" w:firstRow="0" w:lastRow="0" w:firstColumn="0" w:lastColumn="0" w:noHBand="0" w:noVBand="0"/>
      </w:tblPr>
      <w:tblGrid>
        <w:gridCol w:w="6629"/>
        <w:gridCol w:w="3117"/>
      </w:tblGrid>
      <w:tr w:rsidR="000D1F12" w:rsidTr="004E4B34">
        <w:trPr>
          <w:trHeight w:val="849"/>
        </w:trPr>
        <w:tc>
          <w:tcPr>
            <w:tcW w:w="6629"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0D1F12" w:rsidRDefault="000D1F12" w:rsidP="004E4B34">
            <w:pPr>
              <w:jc w:val="center"/>
              <w:rPr>
                <w:rFonts w:cs="Arial"/>
              </w:rPr>
            </w:pPr>
            <w:r>
              <w:rPr>
                <w:rFonts w:cs="Arial"/>
                <w:sz w:val="23"/>
                <w:szCs w:val="23"/>
              </w:rPr>
              <w:t>School Staff were consulted on this document and it was accepted by the standards and performance committee on :</w:t>
            </w:r>
          </w:p>
        </w:tc>
        <w:tc>
          <w:tcPr>
            <w:tcW w:w="311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bottom"/>
          </w:tcPr>
          <w:p w:rsidR="000D1F12" w:rsidRPr="0087696E" w:rsidRDefault="000D1F12" w:rsidP="004E4B34">
            <w:pPr>
              <w:jc w:val="center"/>
              <w:rPr>
                <w:rFonts w:cs="Arial"/>
                <w:b/>
              </w:rPr>
            </w:pPr>
          </w:p>
        </w:tc>
      </w:tr>
      <w:tr w:rsidR="000D1F12" w:rsidTr="004E4B34">
        <w:trPr>
          <w:trHeight w:val="577"/>
        </w:trPr>
        <w:tc>
          <w:tcPr>
            <w:tcW w:w="6629" w:type="dxa"/>
            <w:tcBorders>
              <w:top w:val="single" w:sz="4"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vAlign w:val="center"/>
          </w:tcPr>
          <w:p w:rsidR="000D1F12" w:rsidRDefault="000D1F12" w:rsidP="004E4B34">
            <w:pPr>
              <w:jc w:val="center"/>
              <w:rPr>
                <w:rFonts w:cs="Arial"/>
              </w:rPr>
            </w:pPr>
            <w:r>
              <w:rPr>
                <w:rFonts w:cs="Arial"/>
                <w:sz w:val="23"/>
                <w:szCs w:val="23"/>
              </w:rPr>
              <w:t>It was ratified by the Governing Body on :</w:t>
            </w:r>
          </w:p>
        </w:tc>
        <w:tc>
          <w:tcPr>
            <w:tcW w:w="3117" w:type="dxa"/>
            <w:tcBorders>
              <w:top w:val="single" w:sz="4" w:space="0" w:color="auto"/>
              <w:left w:val="nil"/>
              <w:bottom w:val="single" w:sz="8" w:space="0" w:color="auto"/>
              <w:right w:val="single" w:sz="8" w:space="0" w:color="auto"/>
            </w:tcBorders>
            <w:shd w:val="clear" w:color="auto" w:fill="E0E0E0"/>
            <w:tcMar>
              <w:top w:w="0" w:type="dxa"/>
              <w:left w:w="108" w:type="dxa"/>
              <w:bottom w:w="0" w:type="dxa"/>
              <w:right w:w="108" w:type="dxa"/>
            </w:tcMar>
          </w:tcPr>
          <w:p w:rsidR="000D1F12" w:rsidRPr="0087696E" w:rsidRDefault="000D1F12" w:rsidP="004E4B34">
            <w:pPr>
              <w:jc w:val="center"/>
              <w:rPr>
                <w:rFonts w:cs="Arial"/>
                <w:b/>
              </w:rPr>
            </w:pPr>
            <w:r w:rsidRPr="0087696E">
              <w:rPr>
                <w:rFonts w:cs="Arial"/>
                <w:b/>
                <w:sz w:val="23"/>
                <w:szCs w:val="23"/>
              </w:rPr>
              <w:t> </w:t>
            </w:r>
          </w:p>
          <w:p w:rsidR="000D1F12" w:rsidRPr="0087696E" w:rsidRDefault="000D1F12" w:rsidP="004E4B34">
            <w:pPr>
              <w:jc w:val="center"/>
              <w:rPr>
                <w:rFonts w:cs="Arial"/>
                <w:b/>
              </w:rPr>
            </w:pPr>
          </w:p>
        </w:tc>
      </w:tr>
    </w:tbl>
    <w:p w:rsidR="000D1F12" w:rsidRDefault="000D1F12" w:rsidP="000D1F12">
      <w:pPr>
        <w:spacing w:after="0"/>
        <w:rPr>
          <w:rFonts w:ascii="Calibri" w:hAnsi="Calibri"/>
          <w:b/>
          <w:sz w:val="44"/>
          <w:szCs w:val="36"/>
        </w:rPr>
      </w:pPr>
    </w:p>
    <w:p w:rsidR="00E123E2" w:rsidRDefault="00E123E2" w:rsidP="000D1F12">
      <w:pPr>
        <w:spacing w:after="0"/>
        <w:rPr>
          <w:rFonts w:ascii="Calibri" w:hAnsi="Calibri"/>
          <w:b/>
          <w:sz w:val="44"/>
          <w:szCs w:val="36"/>
        </w:rPr>
      </w:pPr>
    </w:p>
    <w:p w:rsidR="004E4B34" w:rsidRPr="005A6904" w:rsidRDefault="0009331B" w:rsidP="0009331B">
      <w:pPr>
        <w:spacing w:after="0"/>
        <w:jc w:val="center"/>
        <w:rPr>
          <w:rFonts w:ascii="Tahoma" w:hAnsi="Tahoma" w:cs="Tahoma"/>
          <w:b/>
          <w:sz w:val="44"/>
          <w:szCs w:val="36"/>
        </w:rPr>
      </w:pPr>
      <w:r w:rsidRPr="005A6904">
        <w:rPr>
          <w:rFonts w:ascii="Tahoma" w:hAnsi="Tahoma" w:cs="Tahoma"/>
          <w:b/>
          <w:sz w:val="44"/>
          <w:szCs w:val="36"/>
        </w:rPr>
        <w:lastRenderedPageBreak/>
        <w:t>Shenfield High School</w:t>
      </w:r>
    </w:p>
    <w:p w:rsidR="0009331B" w:rsidRPr="005A6904" w:rsidRDefault="0009331B" w:rsidP="0009331B">
      <w:pPr>
        <w:spacing w:after="0"/>
        <w:jc w:val="center"/>
        <w:rPr>
          <w:rFonts w:ascii="Tahoma" w:hAnsi="Tahoma" w:cs="Tahoma"/>
          <w:b/>
          <w:sz w:val="44"/>
          <w:szCs w:val="36"/>
        </w:rPr>
      </w:pPr>
      <w:r w:rsidRPr="005A6904">
        <w:rPr>
          <w:rFonts w:ascii="Tahoma" w:hAnsi="Tahoma" w:cs="Tahoma"/>
          <w:b/>
          <w:sz w:val="44"/>
          <w:szCs w:val="36"/>
        </w:rPr>
        <w:t xml:space="preserve">Uniform </w:t>
      </w:r>
      <w:r w:rsidR="00497011">
        <w:rPr>
          <w:rFonts w:ascii="Tahoma" w:hAnsi="Tahoma" w:cs="Tahoma"/>
          <w:b/>
          <w:sz w:val="44"/>
          <w:szCs w:val="36"/>
        </w:rPr>
        <w:t>Policy 2017</w:t>
      </w:r>
    </w:p>
    <w:p w:rsidR="0009331B" w:rsidRPr="005A6904" w:rsidRDefault="0009331B" w:rsidP="0009331B">
      <w:pPr>
        <w:spacing w:after="0"/>
        <w:rPr>
          <w:rFonts w:ascii="Tahoma" w:hAnsi="Tahoma" w:cs="Tahoma"/>
          <w:b/>
          <w:sz w:val="44"/>
          <w:szCs w:val="36"/>
        </w:rPr>
      </w:pPr>
    </w:p>
    <w:p w:rsidR="0009331B" w:rsidRPr="005A6904" w:rsidRDefault="0009331B" w:rsidP="0009331B">
      <w:pPr>
        <w:pStyle w:val="NormalWeb"/>
        <w:spacing w:line="312" w:lineRule="atLeast"/>
        <w:jc w:val="both"/>
        <w:rPr>
          <w:rFonts w:ascii="Tahoma" w:hAnsi="Tahoma" w:cs="Tahoma"/>
          <w:szCs w:val="18"/>
        </w:rPr>
      </w:pPr>
      <w:r w:rsidRPr="005A6904">
        <w:rPr>
          <w:rFonts w:ascii="Tahoma" w:hAnsi="Tahoma" w:cs="Tahoma"/>
          <w:szCs w:val="18"/>
        </w:rPr>
        <w:t>Our uniform is smart and comfortable. Our pres</w:t>
      </w:r>
      <w:r w:rsidR="00682F5A" w:rsidRPr="005A6904">
        <w:rPr>
          <w:rFonts w:ascii="Tahoma" w:hAnsi="Tahoma" w:cs="Tahoma"/>
          <w:szCs w:val="18"/>
        </w:rPr>
        <w:t>ent school uniform and badge were</w:t>
      </w:r>
      <w:r w:rsidRPr="005A6904">
        <w:rPr>
          <w:rFonts w:ascii="Tahoma" w:hAnsi="Tahoma" w:cs="Tahoma"/>
          <w:szCs w:val="18"/>
        </w:rPr>
        <w:t xml:space="preserve"> introduced in 2012 to mark the school’s 50</w:t>
      </w:r>
      <w:r w:rsidRPr="005A6904">
        <w:rPr>
          <w:rFonts w:ascii="Tahoma" w:hAnsi="Tahoma" w:cs="Tahoma"/>
          <w:szCs w:val="18"/>
          <w:vertAlign w:val="superscript"/>
        </w:rPr>
        <w:t>th</w:t>
      </w:r>
      <w:r w:rsidRPr="005A6904">
        <w:rPr>
          <w:rFonts w:ascii="Tahoma" w:hAnsi="Tahoma" w:cs="Tahoma"/>
          <w:szCs w:val="18"/>
        </w:rPr>
        <w:t xml:space="preserve"> anniversary and features the school’s traditional symbols: a crown and spurs. Each year group has its own colour and this is embroidered onto the spurs on the blazer. Care should be taken to purchase</w:t>
      </w:r>
      <w:r w:rsidR="00B300BE" w:rsidRPr="005A6904">
        <w:rPr>
          <w:rFonts w:ascii="Tahoma" w:hAnsi="Tahoma" w:cs="Tahoma"/>
          <w:szCs w:val="18"/>
        </w:rPr>
        <w:t xml:space="preserve"> the appropriate colour for the</w:t>
      </w:r>
      <w:r w:rsidRPr="005A6904">
        <w:rPr>
          <w:rFonts w:ascii="Tahoma" w:hAnsi="Tahoma" w:cs="Tahoma"/>
          <w:szCs w:val="18"/>
        </w:rPr>
        <w:t xml:space="preserve"> child’s year group.</w:t>
      </w:r>
    </w:p>
    <w:p w:rsidR="0009331B" w:rsidRPr="005A6904" w:rsidRDefault="0009331B" w:rsidP="0009331B">
      <w:pPr>
        <w:pStyle w:val="NormalWeb"/>
        <w:spacing w:line="312" w:lineRule="atLeast"/>
        <w:jc w:val="both"/>
        <w:rPr>
          <w:rFonts w:ascii="Tahoma" w:hAnsi="Tahoma" w:cs="Tahoma"/>
          <w:szCs w:val="18"/>
        </w:rPr>
      </w:pPr>
    </w:p>
    <w:p w:rsidR="0009331B" w:rsidRPr="005A6904" w:rsidRDefault="0009331B" w:rsidP="0009331B">
      <w:pPr>
        <w:pStyle w:val="NormalWeb"/>
        <w:spacing w:line="312" w:lineRule="atLeast"/>
        <w:jc w:val="both"/>
        <w:rPr>
          <w:rFonts w:ascii="Tahoma" w:hAnsi="Tahoma" w:cs="Tahoma"/>
          <w:szCs w:val="18"/>
        </w:rPr>
      </w:pPr>
      <w:r w:rsidRPr="005A6904">
        <w:rPr>
          <w:rFonts w:ascii="Tahoma" w:hAnsi="Tahoma" w:cs="Tahoma"/>
          <w:szCs w:val="18"/>
        </w:rPr>
        <w:t xml:space="preserve">We expect students to wear our school uniform correctly and with pride. School uniform is compulsory for all students in Y7 to Y11. Sixth form students are expected to abide by the school’s </w:t>
      </w:r>
      <w:r w:rsidR="00B300BE" w:rsidRPr="005A6904">
        <w:rPr>
          <w:rFonts w:ascii="Tahoma" w:hAnsi="Tahoma" w:cs="Tahoma"/>
          <w:szCs w:val="18"/>
        </w:rPr>
        <w:t xml:space="preserve">Sixth Form </w:t>
      </w:r>
      <w:r w:rsidR="00C7312A" w:rsidRPr="005A6904">
        <w:rPr>
          <w:rFonts w:ascii="Tahoma" w:hAnsi="Tahoma" w:cs="Tahoma"/>
          <w:szCs w:val="18"/>
        </w:rPr>
        <w:t>uniform</w:t>
      </w:r>
      <w:r w:rsidR="00B300BE" w:rsidRPr="005A6904">
        <w:rPr>
          <w:rFonts w:ascii="Tahoma" w:hAnsi="Tahoma" w:cs="Tahoma"/>
          <w:szCs w:val="18"/>
        </w:rPr>
        <w:t xml:space="preserve"> as published on the school website</w:t>
      </w:r>
      <w:r w:rsidRPr="005A6904">
        <w:rPr>
          <w:rFonts w:ascii="Tahoma" w:hAnsi="Tahoma" w:cs="Tahoma"/>
          <w:szCs w:val="18"/>
        </w:rPr>
        <w:t>.</w:t>
      </w:r>
    </w:p>
    <w:p w:rsidR="0009331B" w:rsidRPr="005A6904" w:rsidRDefault="0009331B" w:rsidP="0009331B">
      <w:pPr>
        <w:pStyle w:val="NormalWeb"/>
        <w:spacing w:line="312" w:lineRule="atLeast"/>
        <w:rPr>
          <w:rFonts w:ascii="Tahoma" w:hAnsi="Tahoma" w:cs="Tahoma"/>
          <w:color w:val="414042"/>
          <w:szCs w:val="18"/>
        </w:rPr>
      </w:pPr>
    </w:p>
    <w:tbl>
      <w:tblPr>
        <w:tblStyle w:val="TableGrid"/>
        <w:tblW w:w="0" w:type="auto"/>
        <w:tblLook w:val="04A0" w:firstRow="1" w:lastRow="0" w:firstColumn="1" w:lastColumn="0" w:noHBand="0" w:noVBand="1"/>
      </w:tblPr>
      <w:tblGrid>
        <w:gridCol w:w="4645"/>
        <w:gridCol w:w="4371"/>
      </w:tblGrid>
      <w:tr w:rsidR="00497011" w:rsidRPr="004F720C" w:rsidTr="004E4B34">
        <w:tc>
          <w:tcPr>
            <w:tcW w:w="5341" w:type="dxa"/>
          </w:tcPr>
          <w:p w:rsidR="00497011" w:rsidRPr="004F720C" w:rsidRDefault="00497011" w:rsidP="004E4B34">
            <w:pPr>
              <w:spacing w:before="120" w:after="120"/>
              <w:jc w:val="center"/>
              <w:rPr>
                <w:rFonts w:ascii="Tahoma" w:eastAsia="Times New Roman" w:hAnsi="Tahoma" w:cs="Tahoma"/>
                <w:b/>
                <w:bCs/>
                <w:lang w:eastAsia="en-GB"/>
              </w:rPr>
            </w:pPr>
            <w:r w:rsidRPr="004F720C">
              <w:rPr>
                <w:rFonts w:ascii="Tahoma" w:eastAsia="Times New Roman" w:hAnsi="Tahoma" w:cs="Tahoma"/>
                <w:b/>
                <w:bCs/>
                <w:lang w:eastAsia="en-GB"/>
              </w:rPr>
              <w:t>Boys</w:t>
            </w:r>
          </w:p>
        </w:tc>
        <w:tc>
          <w:tcPr>
            <w:tcW w:w="5341" w:type="dxa"/>
          </w:tcPr>
          <w:p w:rsidR="00497011" w:rsidRPr="004F720C" w:rsidRDefault="00497011" w:rsidP="004E4B34">
            <w:pPr>
              <w:spacing w:before="120" w:after="120"/>
              <w:jc w:val="center"/>
              <w:rPr>
                <w:rFonts w:ascii="Tahoma" w:eastAsia="Times New Roman" w:hAnsi="Tahoma" w:cs="Tahoma"/>
                <w:b/>
                <w:bCs/>
                <w:lang w:eastAsia="en-GB"/>
              </w:rPr>
            </w:pPr>
            <w:r w:rsidRPr="004F720C">
              <w:rPr>
                <w:rFonts w:ascii="Tahoma" w:eastAsia="Times New Roman" w:hAnsi="Tahoma" w:cs="Tahoma"/>
                <w:b/>
                <w:bCs/>
                <w:lang w:eastAsia="en-GB"/>
              </w:rPr>
              <w:t>Girls</w:t>
            </w:r>
          </w:p>
        </w:tc>
      </w:tr>
      <w:tr w:rsidR="00497011" w:rsidRPr="004F720C" w:rsidTr="004E4B34">
        <w:tc>
          <w:tcPr>
            <w:tcW w:w="5341" w:type="dxa"/>
          </w:tcPr>
          <w:p w:rsidR="00497011" w:rsidRPr="00CB08A8" w:rsidRDefault="00497011" w:rsidP="004E4B34">
            <w:pPr>
              <w:spacing w:before="240"/>
              <w:ind w:left="426"/>
              <w:contextualSpacing/>
              <w:rPr>
                <w:rFonts w:ascii="Tahoma" w:eastAsia="Times New Roman" w:hAnsi="Tahoma" w:cs="Tahoma"/>
                <w:sz w:val="18"/>
                <w:szCs w:val="18"/>
                <w:lang w:eastAsia="en-GB"/>
              </w:rPr>
            </w:pPr>
          </w:p>
          <w:p w:rsidR="00497011" w:rsidRPr="004F720C" w:rsidRDefault="00497011" w:rsidP="00497011">
            <w:pPr>
              <w:numPr>
                <w:ilvl w:val="0"/>
                <w:numId w:val="5"/>
              </w:numPr>
              <w:spacing w:before="240"/>
              <w:ind w:left="709" w:hanging="425"/>
              <w:contextualSpacing/>
              <w:rPr>
                <w:rFonts w:ascii="Tahoma" w:eastAsia="Times New Roman" w:hAnsi="Tahoma" w:cs="Tahoma"/>
                <w:lang w:eastAsia="en-GB"/>
              </w:rPr>
            </w:pPr>
            <w:r w:rsidRPr="004F720C">
              <w:rPr>
                <w:rFonts w:ascii="Tahoma" w:eastAsia="Times New Roman" w:hAnsi="Tahoma" w:cs="Tahoma"/>
                <w:lang w:eastAsia="en-GB"/>
              </w:rPr>
              <w:t>Black blazer with school badge, with colour denoting year group</w:t>
            </w:r>
          </w:p>
          <w:p w:rsidR="00497011" w:rsidRPr="004F720C" w:rsidRDefault="00497011" w:rsidP="00497011">
            <w:pPr>
              <w:numPr>
                <w:ilvl w:val="0"/>
                <w:numId w:val="5"/>
              </w:numPr>
              <w:spacing w:before="160"/>
              <w:ind w:left="709" w:hanging="425"/>
              <w:contextualSpacing/>
              <w:rPr>
                <w:rFonts w:ascii="Tahoma" w:eastAsia="Times New Roman" w:hAnsi="Tahoma" w:cs="Tahoma"/>
                <w:lang w:eastAsia="en-GB"/>
              </w:rPr>
            </w:pPr>
            <w:r w:rsidRPr="004F720C">
              <w:rPr>
                <w:rFonts w:ascii="Tahoma" w:eastAsia="Times New Roman" w:hAnsi="Tahoma" w:cs="Tahoma"/>
                <w:lang w:eastAsia="en-GB"/>
              </w:rPr>
              <w:t>Black tailored trousers</w:t>
            </w:r>
          </w:p>
          <w:p w:rsidR="00497011" w:rsidRPr="004F720C" w:rsidRDefault="00497011" w:rsidP="00497011">
            <w:pPr>
              <w:numPr>
                <w:ilvl w:val="0"/>
                <w:numId w:val="5"/>
              </w:numPr>
              <w:spacing w:before="160"/>
              <w:ind w:left="709" w:hanging="425"/>
              <w:contextualSpacing/>
              <w:rPr>
                <w:rFonts w:ascii="Tahoma" w:eastAsia="Times New Roman" w:hAnsi="Tahoma" w:cs="Tahoma"/>
                <w:lang w:eastAsia="en-GB"/>
              </w:rPr>
            </w:pPr>
            <w:r w:rsidRPr="004F720C">
              <w:rPr>
                <w:rFonts w:ascii="Tahoma" w:eastAsia="Times New Roman" w:hAnsi="Tahoma" w:cs="Tahoma"/>
                <w:lang w:eastAsia="en-GB"/>
              </w:rPr>
              <w:t>Black V-neck jumper with school badge, with or without sleeves.  No cardigans</w:t>
            </w:r>
          </w:p>
          <w:p w:rsidR="00497011" w:rsidRPr="004F720C" w:rsidRDefault="00497011" w:rsidP="00497011">
            <w:pPr>
              <w:numPr>
                <w:ilvl w:val="0"/>
                <w:numId w:val="5"/>
              </w:numPr>
              <w:spacing w:before="160"/>
              <w:ind w:left="709" w:hanging="425"/>
              <w:contextualSpacing/>
              <w:rPr>
                <w:rFonts w:ascii="Tahoma" w:eastAsia="Times New Roman" w:hAnsi="Tahoma" w:cs="Tahoma"/>
                <w:lang w:eastAsia="en-GB"/>
              </w:rPr>
            </w:pPr>
            <w:r w:rsidRPr="004F720C">
              <w:rPr>
                <w:rFonts w:ascii="Tahoma" w:eastAsia="Times New Roman" w:hAnsi="Tahoma" w:cs="Tahoma"/>
                <w:lang w:eastAsia="en-GB"/>
              </w:rPr>
              <w:t>White shirt, long or short sleeved</w:t>
            </w:r>
          </w:p>
          <w:p w:rsidR="00497011" w:rsidRPr="004F720C" w:rsidRDefault="00497011" w:rsidP="00497011">
            <w:pPr>
              <w:numPr>
                <w:ilvl w:val="0"/>
                <w:numId w:val="5"/>
              </w:numPr>
              <w:spacing w:before="160"/>
              <w:ind w:left="709" w:hanging="425"/>
              <w:contextualSpacing/>
              <w:rPr>
                <w:rFonts w:ascii="Tahoma" w:eastAsia="Times New Roman" w:hAnsi="Tahoma" w:cs="Tahoma"/>
                <w:lang w:eastAsia="en-GB"/>
              </w:rPr>
            </w:pPr>
            <w:r w:rsidRPr="004F720C">
              <w:rPr>
                <w:rFonts w:ascii="Tahoma" w:eastAsia="Times New Roman" w:hAnsi="Tahoma" w:cs="Tahoma"/>
                <w:lang w:eastAsia="en-GB"/>
              </w:rPr>
              <w:t>School tie</w:t>
            </w:r>
          </w:p>
          <w:p w:rsidR="00497011" w:rsidRPr="004F720C" w:rsidRDefault="00497011" w:rsidP="00497011">
            <w:pPr>
              <w:numPr>
                <w:ilvl w:val="0"/>
                <w:numId w:val="5"/>
              </w:numPr>
              <w:spacing w:before="160"/>
              <w:ind w:left="709" w:hanging="425"/>
              <w:contextualSpacing/>
              <w:rPr>
                <w:rFonts w:ascii="Tahoma" w:eastAsia="Times New Roman" w:hAnsi="Tahoma" w:cs="Tahoma"/>
                <w:lang w:eastAsia="en-GB"/>
              </w:rPr>
            </w:pPr>
            <w:r w:rsidRPr="004F720C">
              <w:rPr>
                <w:rFonts w:ascii="Tahoma" w:eastAsia="Times New Roman" w:hAnsi="Tahoma" w:cs="Tahoma"/>
                <w:lang w:eastAsia="en-GB"/>
              </w:rPr>
              <w:t>Black shoes (no boots,</w:t>
            </w:r>
            <w:r>
              <w:rPr>
                <w:rFonts w:ascii="Tahoma" w:eastAsia="Times New Roman" w:hAnsi="Tahoma" w:cs="Tahoma"/>
                <w:lang w:eastAsia="en-GB"/>
              </w:rPr>
              <w:t xml:space="preserve"> no</w:t>
            </w:r>
            <w:r w:rsidRPr="004F720C">
              <w:rPr>
                <w:rFonts w:ascii="Tahoma" w:eastAsia="Times New Roman" w:hAnsi="Tahoma" w:cs="Tahoma"/>
                <w:lang w:eastAsia="en-GB"/>
              </w:rPr>
              <w:t xml:space="preserve"> trainers</w:t>
            </w:r>
            <w:r>
              <w:rPr>
                <w:rFonts w:ascii="Tahoma" w:eastAsia="Times New Roman" w:hAnsi="Tahoma" w:cs="Tahoma"/>
                <w:lang w:eastAsia="en-GB"/>
              </w:rPr>
              <w:t xml:space="preserve">/leather trainers, no </w:t>
            </w:r>
            <w:r w:rsidRPr="004F720C">
              <w:rPr>
                <w:rFonts w:ascii="Tahoma" w:eastAsia="Times New Roman" w:hAnsi="Tahoma" w:cs="Tahoma"/>
                <w:lang w:eastAsia="en-GB"/>
              </w:rPr>
              <w:t>canvas style shoes)</w:t>
            </w:r>
            <w:r w:rsidRPr="004F720C">
              <w:rPr>
                <w:rFonts w:ascii="Tahoma" w:eastAsia="Times New Roman" w:hAnsi="Tahoma" w:cs="Tahoma"/>
                <w:noProof/>
                <w:lang w:eastAsia="en-GB"/>
              </w:rPr>
              <w:t xml:space="preserve"> </w:t>
            </w:r>
          </w:p>
          <w:p w:rsidR="00497011" w:rsidRPr="004F720C" w:rsidRDefault="00497011" w:rsidP="00497011">
            <w:pPr>
              <w:numPr>
                <w:ilvl w:val="0"/>
                <w:numId w:val="5"/>
              </w:numPr>
              <w:spacing w:before="160"/>
              <w:ind w:left="709" w:hanging="425"/>
              <w:contextualSpacing/>
              <w:rPr>
                <w:rFonts w:ascii="Tahoma" w:eastAsia="Times New Roman" w:hAnsi="Tahoma" w:cs="Tahoma"/>
                <w:lang w:eastAsia="en-GB"/>
              </w:rPr>
            </w:pPr>
            <w:r w:rsidRPr="004F720C">
              <w:rPr>
                <w:rFonts w:ascii="Tahoma" w:eastAsia="Times New Roman" w:hAnsi="Tahoma" w:cs="Tahoma"/>
                <w:lang w:eastAsia="en-GB"/>
              </w:rPr>
              <w:t>Black socks</w:t>
            </w:r>
          </w:p>
          <w:p w:rsidR="00497011" w:rsidRPr="004F720C" w:rsidRDefault="00497011" w:rsidP="00497011">
            <w:pPr>
              <w:numPr>
                <w:ilvl w:val="0"/>
                <w:numId w:val="5"/>
              </w:numPr>
              <w:spacing w:before="160"/>
              <w:ind w:left="709" w:hanging="425"/>
              <w:contextualSpacing/>
              <w:rPr>
                <w:rFonts w:ascii="Tahoma" w:eastAsia="Times New Roman" w:hAnsi="Tahoma" w:cs="Tahoma"/>
                <w:lang w:eastAsia="en-GB"/>
              </w:rPr>
            </w:pPr>
            <w:r w:rsidRPr="004F720C">
              <w:rPr>
                <w:rFonts w:ascii="Tahoma" w:eastAsia="Times New Roman" w:hAnsi="Tahoma" w:cs="Tahoma"/>
                <w:lang w:eastAsia="en-GB"/>
              </w:rPr>
              <w:t>Hair – natural colour.  No extreme hairstyles will be tolerated</w:t>
            </w:r>
          </w:p>
          <w:p w:rsidR="00497011" w:rsidRPr="004F720C" w:rsidRDefault="00497011" w:rsidP="00497011">
            <w:pPr>
              <w:numPr>
                <w:ilvl w:val="0"/>
                <w:numId w:val="5"/>
              </w:numPr>
              <w:spacing w:before="160"/>
              <w:ind w:left="709" w:hanging="425"/>
              <w:contextualSpacing/>
              <w:rPr>
                <w:rFonts w:ascii="Tahoma" w:eastAsia="Times New Roman" w:hAnsi="Tahoma" w:cs="Tahoma"/>
                <w:lang w:eastAsia="en-GB"/>
              </w:rPr>
            </w:pPr>
            <w:r w:rsidRPr="004F720C">
              <w:rPr>
                <w:rFonts w:ascii="Tahoma" w:eastAsia="Times New Roman" w:hAnsi="Tahoma" w:cs="Tahoma"/>
                <w:lang w:eastAsia="en-GB"/>
              </w:rPr>
              <w:t>Summer uniform – white polo shirt with embroidered school logo in year group colour, this may be worn in the summer term only</w:t>
            </w:r>
          </w:p>
          <w:p w:rsidR="00497011" w:rsidRPr="004F720C" w:rsidRDefault="00497011" w:rsidP="004E4B34">
            <w:pPr>
              <w:spacing w:before="160"/>
              <w:ind w:left="709" w:hanging="425"/>
              <w:contextualSpacing/>
              <w:rPr>
                <w:rFonts w:ascii="Tahoma" w:eastAsia="Times New Roman" w:hAnsi="Tahoma" w:cs="Tahoma"/>
                <w:lang w:eastAsia="en-GB"/>
              </w:rPr>
            </w:pPr>
          </w:p>
          <w:p w:rsidR="00497011" w:rsidRPr="004F720C" w:rsidRDefault="00497011" w:rsidP="004E4B34">
            <w:pPr>
              <w:spacing w:before="160"/>
              <w:contextualSpacing/>
              <w:jc w:val="center"/>
              <w:rPr>
                <w:rFonts w:ascii="Tahoma" w:eastAsia="Times New Roman" w:hAnsi="Tahoma" w:cs="Tahoma"/>
                <w:lang w:eastAsia="en-GB"/>
              </w:rPr>
            </w:pPr>
            <w:r w:rsidRPr="004F720C">
              <w:rPr>
                <w:rFonts w:ascii="Tahoma" w:eastAsia="Times New Roman" w:hAnsi="Tahoma" w:cs="Tahoma"/>
                <w:noProof/>
                <w:lang w:eastAsia="en-GB"/>
              </w:rPr>
              <w:drawing>
                <wp:inline distT="0" distB="0" distL="0" distR="0" wp14:anchorId="1498027A" wp14:editId="26A3C828">
                  <wp:extent cx="1943100" cy="1655061"/>
                  <wp:effectExtent l="0" t="0" r="0" b="2540"/>
                  <wp:docPr id="2" name="Picture 2" descr="W:\1Whole School\Photos\Prospectus\School Prospectus\unifo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1Whole School\Photos\Prospectus\School Prospectus\unifor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2436" cy="1663013"/>
                          </a:xfrm>
                          <a:prstGeom prst="rect">
                            <a:avLst/>
                          </a:prstGeom>
                          <a:noFill/>
                          <a:ln>
                            <a:noFill/>
                          </a:ln>
                        </pic:spPr>
                      </pic:pic>
                    </a:graphicData>
                  </a:graphic>
                </wp:inline>
              </w:drawing>
            </w:r>
          </w:p>
        </w:tc>
        <w:tc>
          <w:tcPr>
            <w:tcW w:w="5341" w:type="dxa"/>
          </w:tcPr>
          <w:p w:rsidR="00497011" w:rsidRPr="00CB08A8" w:rsidRDefault="00497011" w:rsidP="004E4B34">
            <w:pPr>
              <w:ind w:left="755"/>
              <w:contextualSpacing/>
              <w:rPr>
                <w:rFonts w:ascii="Tahoma" w:eastAsia="Times New Roman" w:hAnsi="Tahoma" w:cs="Tahoma"/>
                <w:sz w:val="18"/>
                <w:szCs w:val="18"/>
                <w:lang w:eastAsia="en-GB"/>
              </w:rPr>
            </w:pPr>
          </w:p>
          <w:p w:rsidR="00497011" w:rsidRPr="004F720C" w:rsidRDefault="00497011" w:rsidP="00497011">
            <w:pPr>
              <w:numPr>
                <w:ilvl w:val="0"/>
                <w:numId w:val="5"/>
              </w:numPr>
              <w:ind w:left="755"/>
              <w:contextualSpacing/>
              <w:rPr>
                <w:rFonts w:ascii="Tahoma" w:eastAsia="Times New Roman" w:hAnsi="Tahoma" w:cs="Tahoma"/>
                <w:lang w:eastAsia="en-GB"/>
              </w:rPr>
            </w:pPr>
            <w:r w:rsidRPr="004F720C">
              <w:rPr>
                <w:rFonts w:ascii="Tahoma" w:eastAsia="Times New Roman" w:hAnsi="Tahoma" w:cs="Tahoma"/>
                <w:lang w:eastAsia="en-GB"/>
              </w:rPr>
              <w:t>Black blazer with school badge, with colour denoting year group</w:t>
            </w:r>
          </w:p>
          <w:p w:rsidR="00497011" w:rsidRPr="004F720C" w:rsidRDefault="00497011" w:rsidP="00497011">
            <w:pPr>
              <w:numPr>
                <w:ilvl w:val="0"/>
                <w:numId w:val="5"/>
              </w:numPr>
              <w:spacing w:before="160"/>
              <w:ind w:left="755"/>
              <w:contextualSpacing/>
              <w:rPr>
                <w:rFonts w:ascii="Tahoma" w:eastAsia="Times New Roman" w:hAnsi="Tahoma" w:cs="Tahoma"/>
                <w:lang w:eastAsia="en-GB"/>
              </w:rPr>
            </w:pPr>
            <w:r w:rsidRPr="004F720C">
              <w:rPr>
                <w:rFonts w:ascii="Tahoma" w:eastAsia="Times New Roman" w:hAnsi="Tahoma" w:cs="Tahoma"/>
                <w:lang w:eastAsia="en-GB"/>
              </w:rPr>
              <w:t>Black skirt (must be box pleated, knee length and no lycra) or black tailored trousers</w:t>
            </w:r>
          </w:p>
          <w:p w:rsidR="00497011" w:rsidRPr="004F720C" w:rsidRDefault="00497011" w:rsidP="00497011">
            <w:pPr>
              <w:numPr>
                <w:ilvl w:val="0"/>
                <w:numId w:val="5"/>
              </w:numPr>
              <w:spacing w:before="160"/>
              <w:ind w:left="755"/>
              <w:contextualSpacing/>
              <w:rPr>
                <w:rFonts w:ascii="Tahoma" w:eastAsia="Times New Roman" w:hAnsi="Tahoma" w:cs="Tahoma"/>
                <w:lang w:eastAsia="en-GB"/>
              </w:rPr>
            </w:pPr>
            <w:r w:rsidRPr="004F720C">
              <w:rPr>
                <w:rFonts w:ascii="Tahoma" w:eastAsia="Times New Roman" w:hAnsi="Tahoma" w:cs="Tahoma"/>
                <w:lang w:eastAsia="en-GB"/>
              </w:rPr>
              <w:t>Black V-neck jumper with school badge, with or without sleeves. Black cardigan with school badge</w:t>
            </w:r>
          </w:p>
          <w:p w:rsidR="00497011" w:rsidRPr="004F720C" w:rsidRDefault="00497011" w:rsidP="00497011">
            <w:pPr>
              <w:numPr>
                <w:ilvl w:val="0"/>
                <w:numId w:val="5"/>
              </w:numPr>
              <w:spacing w:before="160"/>
              <w:ind w:left="755"/>
              <w:contextualSpacing/>
              <w:rPr>
                <w:rFonts w:ascii="Tahoma" w:eastAsia="Times New Roman" w:hAnsi="Tahoma" w:cs="Tahoma"/>
                <w:lang w:eastAsia="en-GB"/>
              </w:rPr>
            </w:pPr>
            <w:r w:rsidRPr="004F720C">
              <w:rPr>
                <w:rFonts w:ascii="Tahoma" w:eastAsia="Times New Roman" w:hAnsi="Tahoma" w:cs="Tahoma"/>
                <w:lang w:eastAsia="en-GB"/>
              </w:rPr>
              <w:t>White blouse, long or short sleeved, revere collar or button up shirt with school tie</w:t>
            </w:r>
          </w:p>
          <w:p w:rsidR="00497011" w:rsidRPr="004F720C" w:rsidRDefault="00497011" w:rsidP="00497011">
            <w:pPr>
              <w:numPr>
                <w:ilvl w:val="0"/>
                <w:numId w:val="5"/>
              </w:numPr>
              <w:spacing w:before="160"/>
              <w:ind w:left="755"/>
              <w:contextualSpacing/>
              <w:rPr>
                <w:rFonts w:ascii="Tahoma" w:eastAsia="Times New Roman" w:hAnsi="Tahoma" w:cs="Tahoma"/>
                <w:lang w:eastAsia="en-GB"/>
              </w:rPr>
            </w:pPr>
            <w:r w:rsidRPr="004F720C">
              <w:rPr>
                <w:rFonts w:ascii="Tahoma" w:eastAsia="Times New Roman" w:hAnsi="Tahoma" w:cs="Tahoma"/>
                <w:lang w:eastAsia="en-GB"/>
              </w:rPr>
              <w:t>Black shoes (no boots, no trainers</w:t>
            </w:r>
            <w:r>
              <w:rPr>
                <w:rFonts w:ascii="Tahoma" w:eastAsia="Times New Roman" w:hAnsi="Tahoma" w:cs="Tahoma"/>
                <w:lang w:eastAsia="en-GB"/>
              </w:rPr>
              <w:t>/leather trainers, no backless shoes, no heels</w:t>
            </w:r>
            <w:r w:rsidRPr="004F720C">
              <w:rPr>
                <w:rFonts w:ascii="Tahoma" w:eastAsia="Times New Roman" w:hAnsi="Tahoma" w:cs="Tahoma"/>
                <w:lang w:eastAsia="en-GB"/>
              </w:rPr>
              <w:t>, no canvas style shoes)</w:t>
            </w:r>
          </w:p>
          <w:p w:rsidR="00497011" w:rsidRPr="004F720C" w:rsidRDefault="00497011" w:rsidP="00497011">
            <w:pPr>
              <w:numPr>
                <w:ilvl w:val="0"/>
                <w:numId w:val="5"/>
              </w:numPr>
              <w:spacing w:before="160"/>
              <w:ind w:left="755"/>
              <w:contextualSpacing/>
              <w:rPr>
                <w:rFonts w:ascii="Tahoma" w:eastAsia="Times New Roman" w:hAnsi="Tahoma" w:cs="Tahoma"/>
                <w:lang w:eastAsia="en-GB"/>
              </w:rPr>
            </w:pPr>
            <w:r w:rsidRPr="004F720C">
              <w:rPr>
                <w:rFonts w:ascii="Tahoma" w:eastAsia="Times New Roman" w:hAnsi="Tahoma" w:cs="Tahoma"/>
                <w:lang w:eastAsia="en-GB"/>
              </w:rPr>
              <w:t>Short white or black socks</w:t>
            </w:r>
          </w:p>
          <w:p w:rsidR="00497011" w:rsidRPr="004F720C" w:rsidRDefault="00497011" w:rsidP="00497011">
            <w:pPr>
              <w:numPr>
                <w:ilvl w:val="0"/>
                <w:numId w:val="5"/>
              </w:numPr>
              <w:spacing w:before="160"/>
              <w:ind w:left="755"/>
              <w:contextualSpacing/>
              <w:rPr>
                <w:rFonts w:ascii="Tahoma" w:eastAsia="Times New Roman" w:hAnsi="Tahoma" w:cs="Tahoma"/>
                <w:lang w:eastAsia="en-GB"/>
              </w:rPr>
            </w:pPr>
            <w:r w:rsidRPr="004F720C">
              <w:rPr>
                <w:rFonts w:ascii="Tahoma" w:eastAsia="Times New Roman" w:hAnsi="Tahoma" w:cs="Tahoma"/>
                <w:lang w:eastAsia="en-GB"/>
              </w:rPr>
              <w:t>Black or natural tights (no patterns)</w:t>
            </w:r>
          </w:p>
          <w:p w:rsidR="00497011" w:rsidRPr="004F720C" w:rsidRDefault="00497011" w:rsidP="00497011">
            <w:pPr>
              <w:numPr>
                <w:ilvl w:val="0"/>
                <w:numId w:val="5"/>
              </w:numPr>
              <w:spacing w:before="160"/>
              <w:ind w:left="755"/>
              <w:contextualSpacing/>
              <w:rPr>
                <w:rFonts w:ascii="Tahoma" w:eastAsia="Times New Roman" w:hAnsi="Tahoma" w:cs="Tahoma"/>
                <w:lang w:eastAsia="en-GB"/>
              </w:rPr>
            </w:pPr>
            <w:r w:rsidRPr="004F720C">
              <w:rPr>
                <w:rFonts w:ascii="Tahoma" w:eastAsia="Times New Roman" w:hAnsi="Tahoma" w:cs="Tahoma"/>
                <w:lang w:eastAsia="en-GB"/>
              </w:rPr>
              <w:t>Hair – natural colour.  No extreme hairstyles will be tolerated</w:t>
            </w:r>
          </w:p>
          <w:p w:rsidR="00497011" w:rsidRPr="004F720C" w:rsidRDefault="00497011" w:rsidP="00497011">
            <w:pPr>
              <w:numPr>
                <w:ilvl w:val="0"/>
                <w:numId w:val="5"/>
              </w:numPr>
              <w:spacing w:before="160"/>
              <w:ind w:left="755"/>
              <w:contextualSpacing/>
              <w:rPr>
                <w:rFonts w:ascii="Tahoma" w:eastAsia="Times New Roman" w:hAnsi="Tahoma" w:cs="Tahoma"/>
                <w:lang w:eastAsia="en-GB"/>
              </w:rPr>
            </w:pPr>
            <w:r w:rsidRPr="004F720C">
              <w:rPr>
                <w:rFonts w:ascii="Tahoma" w:eastAsia="Times New Roman" w:hAnsi="Tahoma" w:cs="Tahoma"/>
                <w:lang w:eastAsia="en-GB"/>
              </w:rPr>
              <w:t>No make-up in Years 7-9, only discreet make up acceptable for older years</w:t>
            </w:r>
          </w:p>
          <w:p w:rsidR="00497011" w:rsidRPr="004F720C" w:rsidRDefault="00497011" w:rsidP="00497011">
            <w:pPr>
              <w:numPr>
                <w:ilvl w:val="0"/>
                <w:numId w:val="5"/>
              </w:numPr>
              <w:spacing w:before="160"/>
              <w:ind w:left="755"/>
              <w:contextualSpacing/>
              <w:rPr>
                <w:rFonts w:ascii="Tahoma" w:eastAsia="Times New Roman" w:hAnsi="Tahoma" w:cs="Tahoma"/>
                <w:b/>
                <w:bCs/>
                <w:lang w:eastAsia="en-GB"/>
              </w:rPr>
            </w:pPr>
            <w:r w:rsidRPr="004F720C">
              <w:rPr>
                <w:rFonts w:ascii="Tahoma" w:eastAsia="Times New Roman" w:hAnsi="Tahoma" w:cs="Tahoma"/>
                <w:lang w:eastAsia="en-GB"/>
              </w:rPr>
              <w:t xml:space="preserve">No nail polish, false nails or false eyelashes </w:t>
            </w:r>
          </w:p>
          <w:p w:rsidR="00497011" w:rsidRPr="004F720C" w:rsidRDefault="00497011" w:rsidP="00497011">
            <w:pPr>
              <w:numPr>
                <w:ilvl w:val="0"/>
                <w:numId w:val="5"/>
              </w:numPr>
              <w:spacing w:before="160" w:after="120"/>
              <w:ind w:left="755"/>
              <w:contextualSpacing/>
              <w:rPr>
                <w:rFonts w:ascii="Tahoma" w:eastAsia="Times New Roman" w:hAnsi="Tahoma" w:cs="Tahoma"/>
                <w:b/>
                <w:bCs/>
                <w:lang w:eastAsia="en-GB"/>
              </w:rPr>
            </w:pPr>
            <w:r w:rsidRPr="004F720C">
              <w:rPr>
                <w:rFonts w:ascii="Tahoma" w:eastAsia="Times New Roman" w:hAnsi="Tahoma" w:cs="Tahoma"/>
                <w:lang w:eastAsia="en-GB"/>
              </w:rPr>
              <w:t>Summer uniform – white polo shirt with embroidered school logo in year group colour. This may be worn in the summer term only</w:t>
            </w:r>
          </w:p>
        </w:tc>
      </w:tr>
    </w:tbl>
    <w:p w:rsidR="0009331B" w:rsidRPr="005A6904" w:rsidRDefault="0009331B" w:rsidP="0009331B">
      <w:pPr>
        <w:pStyle w:val="NormalWeb"/>
        <w:spacing w:line="312" w:lineRule="atLeast"/>
        <w:rPr>
          <w:rFonts w:ascii="Tahoma" w:hAnsi="Tahoma" w:cs="Tahoma"/>
          <w:color w:val="414042"/>
          <w:szCs w:val="18"/>
        </w:rPr>
      </w:pPr>
    </w:p>
    <w:p w:rsidR="0009331B" w:rsidRPr="005A6904" w:rsidRDefault="0009331B" w:rsidP="0009331B">
      <w:pPr>
        <w:pStyle w:val="NormalWeb"/>
        <w:spacing w:line="312" w:lineRule="atLeast"/>
        <w:rPr>
          <w:rFonts w:ascii="Tahoma" w:hAnsi="Tahoma" w:cs="Tahoma"/>
          <w:b/>
          <w:szCs w:val="18"/>
        </w:rPr>
      </w:pPr>
    </w:p>
    <w:p w:rsidR="0009331B" w:rsidRPr="005A6904" w:rsidRDefault="0009331B" w:rsidP="0009331B">
      <w:pPr>
        <w:pStyle w:val="NormalWeb"/>
        <w:spacing w:line="312" w:lineRule="atLeast"/>
        <w:rPr>
          <w:rFonts w:ascii="Tahoma" w:hAnsi="Tahoma" w:cs="Tahoma"/>
          <w:szCs w:val="18"/>
        </w:rPr>
      </w:pPr>
      <w:r w:rsidRPr="005A6904">
        <w:rPr>
          <w:rFonts w:ascii="Tahoma" w:hAnsi="Tahoma" w:cs="Tahoma"/>
          <w:szCs w:val="18"/>
        </w:rPr>
        <w:t>*Hooded jumpers are not permitted and will be confiscated</w:t>
      </w:r>
    </w:p>
    <w:p w:rsidR="0009331B" w:rsidRPr="005A6904" w:rsidRDefault="0009331B" w:rsidP="0009331B">
      <w:pPr>
        <w:pStyle w:val="NormalWeb"/>
        <w:spacing w:line="312" w:lineRule="atLeast"/>
        <w:rPr>
          <w:rFonts w:ascii="Tahoma" w:hAnsi="Tahoma" w:cs="Tahoma"/>
          <w:b/>
          <w:color w:val="414042"/>
          <w:szCs w:val="18"/>
        </w:rPr>
      </w:pPr>
    </w:p>
    <w:p w:rsidR="0009331B" w:rsidRPr="005A6904" w:rsidRDefault="0009331B" w:rsidP="0009331B">
      <w:pPr>
        <w:pStyle w:val="NormalWeb"/>
        <w:spacing w:line="312" w:lineRule="atLeast"/>
        <w:rPr>
          <w:rFonts w:ascii="Tahoma" w:hAnsi="Tahoma" w:cs="Tahoma"/>
          <w:b/>
          <w:color w:val="414042"/>
          <w:szCs w:val="18"/>
        </w:rPr>
      </w:pPr>
    </w:p>
    <w:p w:rsidR="0009331B" w:rsidRPr="005A6904" w:rsidRDefault="0009331B" w:rsidP="0009331B">
      <w:pPr>
        <w:pStyle w:val="NormalWeb"/>
        <w:spacing w:line="312" w:lineRule="atLeast"/>
        <w:rPr>
          <w:rFonts w:ascii="Tahoma" w:hAnsi="Tahoma" w:cs="Tahoma"/>
          <w:b/>
          <w:color w:val="414042"/>
          <w:szCs w:val="18"/>
        </w:rPr>
      </w:pPr>
    </w:p>
    <w:p w:rsidR="0009331B" w:rsidRPr="005A6904" w:rsidRDefault="0009331B" w:rsidP="0009331B">
      <w:pPr>
        <w:pStyle w:val="NormalWeb"/>
        <w:spacing w:line="312" w:lineRule="atLeast"/>
        <w:rPr>
          <w:rFonts w:ascii="Tahoma" w:hAnsi="Tahoma" w:cs="Tahoma"/>
          <w:b/>
          <w:szCs w:val="18"/>
        </w:rPr>
      </w:pPr>
    </w:p>
    <w:p w:rsidR="0009331B" w:rsidRPr="005A6904" w:rsidRDefault="0009331B" w:rsidP="0009331B">
      <w:pPr>
        <w:pStyle w:val="NormalWeb"/>
        <w:spacing w:line="312" w:lineRule="atLeast"/>
        <w:rPr>
          <w:rFonts w:ascii="Tahoma" w:hAnsi="Tahoma" w:cs="Tahoma"/>
          <w:b/>
          <w:sz w:val="28"/>
          <w:szCs w:val="18"/>
        </w:rPr>
      </w:pPr>
      <w:r w:rsidRPr="005A6904">
        <w:rPr>
          <w:rFonts w:ascii="Tahoma" w:hAnsi="Tahoma" w:cs="Tahoma"/>
          <w:b/>
          <w:sz w:val="28"/>
          <w:szCs w:val="18"/>
        </w:rPr>
        <w:t>Other Requirements</w:t>
      </w:r>
    </w:p>
    <w:p w:rsidR="0009331B" w:rsidRPr="005A6904" w:rsidRDefault="0009331B" w:rsidP="0009331B">
      <w:pPr>
        <w:pStyle w:val="NormalWeb"/>
        <w:spacing w:line="312" w:lineRule="atLeast"/>
        <w:rPr>
          <w:rFonts w:ascii="Tahoma" w:hAnsi="Tahoma" w:cs="Tahoma"/>
          <w:szCs w:val="18"/>
        </w:rPr>
      </w:pPr>
    </w:p>
    <w:p w:rsidR="0009331B" w:rsidRPr="005A6904" w:rsidRDefault="0009331B" w:rsidP="0009331B">
      <w:pPr>
        <w:spacing w:after="0" w:line="312" w:lineRule="atLeast"/>
        <w:ind w:left="1418" w:hanging="1418"/>
        <w:rPr>
          <w:rFonts w:ascii="Tahoma" w:eastAsia="Times New Roman" w:hAnsi="Tahoma" w:cs="Tahoma"/>
          <w:sz w:val="24"/>
          <w:szCs w:val="24"/>
          <w:lang w:eastAsia="en-GB"/>
        </w:rPr>
      </w:pPr>
      <w:r w:rsidRPr="005A6904">
        <w:rPr>
          <w:rFonts w:ascii="Tahoma" w:eastAsia="Times New Roman" w:hAnsi="Tahoma" w:cs="Tahoma"/>
          <w:b/>
          <w:bCs/>
          <w:sz w:val="24"/>
          <w:szCs w:val="24"/>
          <w:lang w:eastAsia="en-GB"/>
        </w:rPr>
        <w:t>Coat</w:t>
      </w:r>
      <w:r w:rsidRPr="005A6904">
        <w:rPr>
          <w:rFonts w:ascii="Tahoma" w:eastAsia="Times New Roman" w:hAnsi="Tahoma" w:cs="Tahoma"/>
          <w:sz w:val="24"/>
          <w:szCs w:val="24"/>
          <w:lang w:eastAsia="en-GB"/>
        </w:rPr>
        <w:t>:</w:t>
      </w:r>
      <w:r w:rsidRPr="005A6904">
        <w:rPr>
          <w:rFonts w:ascii="Tahoma" w:eastAsia="Times New Roman" w:hAnsi="Tahoma" w:cs="Tahoma"/>
          <w:sz w:val="24"/>
          <w:szCs w:val="24"/>
          <w:lang w:eastAsia="en-GB"/>
        </w:rPr>
        <w:tab/>
        <w:t>Plain, weatherproof and without logos. No leather or denim.</w:t>
      </w:r>
    </w:p>
    <w:p w:rsidR="0009331B" w:rsidRPr="005A6904" w:rsidRDefault="0009331B" w:rsidP="0009331B">
      <w:pPr>
        <w:spacing w:after="0" w:line="312" w:lineRule="atLeast"/>
        <w:ind w:left="1418" w:hanging="1418"/>
        <w:rPr>
          <w:rFonts w:ascii="Tahoma" w:eastAsia="Times New Roman" w:hAnsi="Tahoma" w:cs="Tahoma"/>
          <w:sz w:val="24"/>
          <w:szCs w:val="24"/>
          <w:lang w:eastAsia="en-GB"/>
        </w:rPr>
      </w:pPr>
      <w:r w:rsidRPr="005A6904">
        <w:rPr>
          <w:rFonts w:ascii="Tahoma" w:eastAsia="Times New Roman" w:hAnsi="Tahoma" w:cs="Tahoma"/>
          <w:b/>
          <w:bCs/>
          <w:sz w:val="24"/>
          <w:szCs w:val="24"/>
          <w:lang w:eastAsia="en-GB"/>
        </w:rPr>
        <w:t>Jewellery</w:t>
      </w:r>
      <w:r w:rsidRPr="005A6904">
        <w:rPr>
          <w:rFonts w:ascii="Tahoma" w:eastAsia="Times New Roman" w:hAnsi="Tahoma" w:cs="Tahoma"/>
          <w:sz w:val="24"/>
          <w:szCs w:val="24"/>
          <w:lang w:eastAsia="en-GB"/>
        </w:rPr>
        <w:t>:</w:t>
      </w:r>
      <w:r w:rsidRPr="005A6904">
        <w:rPr>
          <w:rFonts w:ascii="Tahoma" w:eastAsia="Times New Roman" w:hAnsi="Tahoma" w:cs="Tahoma"/>
          <w:sz w:val="24"/>
          <w:szCs w:val="24"/>
          <w:lang w:eastAsia="en-GB"/>
        </w:rPr>
        <w:tab/>
        <w:t>One small stud earring may be worn in each ear. No other facial or visi</w:t>
      </w:r>
      <w:r w:rsidR="00B300BE" w:rsidRPr="005A6904">
        <w:rPr>
          <w:rFonts w:ascii="Tahoma" w:eastAsia="Times New Roman" w:hAnsi="Tahoma" w:cs="Tahoma"/>
          <w:sz w:val="24"/>
          <w:szCs w:val="24"/>
          <w:lang w:eastAsia="en-GB"/>
        </w:rPr>
        <w:t xml:space="preserve">ble body piercings are allowed, this includes tongue piercings. </w:t>
      </w:r>
      <w:r w:rsidRPr="005A6904">
        <w:rPr>
          <w:rFonts w:ascii="Tahoma" w:eastAsia="Times New Roman" w:hAnsi="Tahoma" w:cs="Tahoma"/>
          <w:sz w:val="24"/>
          <w:szCs w:val="24"/>
          <w:lang w:eastAsia="en-GB"/>
        </w:rPr>
        <w:t>A wristwatch may be worn.</w:t>
      </w:r>
    </w:p>
    <w:p w:rsidR="0009331B" w:rsidRPr="005A6904" w:rsidRDefault="0009331B" w:rsidP="0009331B">
      <w:pPr>
        <w:spacing w:after="0" w:line="312" w:lineRule="atLeast"/>
        <w:ind w:left="1418" w:hanging="1418"/>
        <w:rPr>
          <w:rFonts w:ascii="Tahoma" w:eastAsia="Times New Roman" w:hAnsi="Tahoma" w:cs="Tahoma"/>
          <w:sz w:val="24"/>
          <w:szCs w:val="24"/>
          <w:lang w:eastAsia="en-GB"/>
        </w:rPr>
      </w:pPr>
      <w:r w:rsidRPr="005A6904">
        <w:rPr>
          <w:rFonts w:ascii="Tahoma" w:eastAsia="Times New Roman" w:hAnsi="Tahoma" w:cs="Tahoma"/>
          <w:b/>
          <w:bCs/>
          <w:sz w:val="24"/>
          <w:szCs w:val="24"/>
          <w:lang w:eastAsia="en-GB"/>
        </w:rPr>
        <w:t>PE:</w:t>
      </w:r>
      <w:r w:rsidRPr="005A6904">
        <w:rPr>
          <w:rFonts w:ascii="Tahoma" w:eastAsia="Times New Roman" w:hAnsi="Tahoma" w:cs="Tahoma"/>
          <w:b/>
          <w:bCs/>
          <w:sz w:val="24"/>
          <w:szCs w:val="24"/>
          <w:lang w:eastAsia="en-GB"/>
        </w:rPr>
        <w:tab/>
      </w:r>
      <w:r w:rsidRPr="005A6904">
        <w:rPr>
          <w:rFonts w:ascii="Tahoma" w:eastAsia="Times New Roman" w:hAnsi="Tahoma" w:cs="Tahoma"/>
          <w:b/>
          <w:bCs/>
          <w:sz w:val="24"/>
          <w:szCs w:val="24"/>
          <w:lang w:eastAsia="en-GB"/>
        </w:rPr>
        <w:tab/>
      </w:r>
      <w:r w:rsidRPr="005A6904">
        <w:rPr>
          <w:rFonts w:ascii="Tahoma" w:eastAsia="Times New Roman" w:hAnsi="Tahoma" w:cs="Tahoma"/>
          <w:sz w:val="24"/>
          <w:szCs w:val="24"/>
          <w:lang w:eastAsia="en-GB"/>
        </w:rPr>
        <w:t>Girls and boys wear black shorts and a black and gold top both with the Shenfield spurs logo these items must be purchased from the school’s uniform supplier. Other items such as tracksuits, rugby jerseys and socks are also available.</w:t>
      </w:r>
    </w:p>
    <w:p w:rsidR="0009331B" w:rsidRPr="005A6904" w:rsidRDefault="0009331B" w:rsidP="0009331B">
      <w:pPr>
        <w:pStyle w:val="NormalWeb"/>
        <w:spacing w:line="312" w:lineRule="atLeast"/>
        <w:rPr>
          <w:rFonts w:ascii="Tahoma" w:hAnsi="Tahoma" w:cs="Tahoma"/>
        </w:rPr>
      </w:pPr>
    </w:p>
    <w:p w:rsidR="00682F5A" w:rsidRPr="00FE61E4" w:rsidRDefault="00682F5A" w:rsidP="0009331B">
      <w:pPr>
        <w:pStyle w:val="NormalWeb"/>
        <w:spacing w:line="312" w:lineRule="atLeast"/>
        <w:rPr>
          <w:rFonts w:ascii="Tahoma" w:hAnsi="Tahoma" w:cs="Tahoma"/>
        </w:rPr>
      </w:pPr>
      <w:r w:rsidRPr="00FE61E4">
        <w:rPr>
          <w:rFonts w:ascii="Tahoma" w:hAnsi="Tahoma" w:cs="Tahoma"/>
        </w:rPr>
        <w:t>Please note</w:t>
      </w:r>
      <w:r w:rsidR="00FB03FF" w:rsidRPr="00FE61E4">
        <w:rPr>
          <w:rFonts w:ascii="Tahoma" w:hAnsi="Tahoma" w:cs="Tahoma"/>
        </w:rPr>
        <w:t>: T</w:t>
      </w:r>
      <w:r w:rsidRPr="00FE61E4">
        <w:rPr>
          <w:rFonts w:ascii="Tahoma" w:hAnsi="Tahoma" w:cs="Tahoma"/>
        </w:rPr>
        <w:t xml:space="preserve">his list is not exhaustive and the school reserves the right to make decisions on what constitutes appropriate uniform. </w:t>
      </w:r>
    </w:p>
    <w:p w:rsidR="00497011" w:rsidRPr="00FE61E4" w:rsidRDefault="00497011" w:rsidP="0009331B">
      <w:pPr>
        <w:pStyle w:val="NormalWeb"/>
        <w:spacing w:line="312" w:lineRule="atLeast"/>
        <w:rPr>
          <w:rFonts w:ascii="Tahoma" w:hAnsi="Tahoma" w:cs="Tahoma"/>
        </w:rPr>
      </w:pPr>
    </w:p>
    <w:p w:rsidR="00497011" w:rsidRPr="00FE61E4" w:rsidRDefault="00497011" w:rsidP="00497011">
      <w:pPr>
        <w:spacing w:after="0" w:line="240" w:lineRule="auto"/>
        <w:jc w:val="both"/>
        <w:rPr>
          <w:rFonts w:ascii="Tahoma" w:hAnsi="Tahoma" w:cs="Tahoma"/>
          <w:sz w:val="24"/>
          <w:szCs w:val="24"/>
        </w:rPr>
      </w:pPr>
      <w:r w:rsidRPr="00FE61E4">
        <w:rPr>
          <w:rFonts w:ascii="Tahoma" w:hAnsi="Tahoma" w:cs="Tahoma"/>
          <w:sz w:val="24"/>
          <w:szCs w:val="24"/>
        </w:rPr>
        <w:t xml:space="preserve">Students must wear appropriate school uniform. If students are identified as wearing inappropriate uniform and this infringement cannot be rectified, students will be in detention during lunch time. </w:t>
      </w:r>
    </w:p>
    <w:p w:rsidR="00497011" w:rsidRPr="00FE61E4" w:rsidRDefault="00497011" w:rsidP="00497011">
      <w:pPr>
        <w:spacing w:after="0" w:line="240" w:lineRule="auto"/>
        <w:jc w:val="both"/>
        <w:rPr>
          <w:rFonts w:ascii="Tahoma" w:hAnsi="Tahoma" w:cs="Tahoma"/>
          <w:sz w:val="24"/>
          <w:szCs w:val="24"/>
        </w:rPr>
      </w:pPr>
    </w:p>
    <w:p w:rsidR="00497011" w:rsidRPr="00FE61E4" w:rsidRDefault="00497011" w:rsidP="00497011">
      <w:pPr>
        <w:spacing w:after="0" w:line="240" w:lineRule="auto"/>
        <w:jc w:val="both"/>
        <w:rPr>
          <w:rFonts w:ascii="Tahoma" w:hAnsi="Tahoma" w:cs="Tahoma"/>
          <w:sz w:val="24"/>
          <w:szCs w:val="24"/>
        </w:rPr>
      </w:pPr>
      <w:r w:rsidRPr="00FE61E4">
        <w:rPr>
          <w:rFonts w:ascii="Tahoma" w:hAnsi="Tahoma" w:cs="Tahoma"/>
          <w:sz w:val="24"/>
          <w:szCs w:val="24"/>
        </w:rPr>
        <w:t xml:space="preserve">The Pastoral Team will contact parents/guardians of those students who won’t and/or can’t rectify their uniform notifying them that they must be dressed appropriately the following day. If students are still dressed inappropriately the next day, we will: </w:t>
      </w:r>
    </w:p>
    <w:p w:rsidR="00497011" w:rsidRPr="00FE61E4" w:rsidRDefault="00497011" w:rsidP="00497011">
      <w:pPr>
        <w:spacing w:after="0" w:line="240" w:lineRule="auto"/>
        <w:jc w:val="both"/>
        <w:rPr>
          <w:rFonts w:ascii="Tahoma" w:hAnsi="Tahoma" w:cs="Tahoma"/>
          <w:sz w:val="24"/>
          <w:szCs w:val="24"/>
        </w:rPr>
      </w:pPr>
    </w:p>
    <w:p w:rsidR="00497011" w:rsidRPr="00FE61E4" w:rsidRDefault="00497011" w:rsidP="00497011">
      <w:pPr>
        <w:pStyle w:val="ListParagraph"/>
        <w:numPr>
          <w:ilvl w:val="0"/>
          <w:numId w:val="6"/>
        </w:numPr>
        <w:jc w:val="both"/>
        <w:rPr>
          <w:rFonts w:ascii="Tahoma" w:hAnsi="Tahoma" w:cs="Tahoma"/>
        </w:rPr>
      </w:pPr>
      <w:r w:rsidRPr="00FE61E4">
        <w:rPr>
          <w:rFonts w:ascii="Tahoma" w:hAnsi="Tahoma" w:cs="Tahoma"/>
        </w:rPr>
        <w:t>provide them with acceptable wear if available</w:t>
      </w:r>
    </w:p>
    <w:p w:rsidR="00497011" w:rsidRPr="00FE61E4" w:rsidRDefault="00497011" w:rsidP="00497011">
      <w:pPr>
        <w:pStyle w:val="ListParagraph"/>
        <w:numPr>
          <w:ilvl w:val="0"/>
          <w:numId w:val="6"/>
        </w:numPr>
        <w:jc w:val="both"/>
        <w:rPr>
          <w:rFonts w:ascii="Tahoma" w:hAnsi="Tahoma" w:cs="Tahoma"/>
        </w:rPr>
      </w:pPr>
      <w:r w:rsidRPr="00FE61E4">
        <w:rPr>
          <w:rFonts w:ascii="Tahoma" w:hAnsi="Tahoma" w:cs="Tahoma"/>
        </w:rPr>
        <w:t>contact parents if acceptable wear is unavailable or students refuse to wear it</w:t>
      </w:r>
    </w:p>
    <w:p w:rsidR="00497011" w:rsidRPr="00FE61E4" w:rsidRDefault="00497011" w:rsidP="00497011">
      <w:pPr>
        <w:pStyle w:val="ListParagraph"/>
        <w:numPr>
          <w:ilvl w:val="0"/>
          <w:numId w:val="7"/>
        </w:numPr>
        <w:jc w:val="both"/>
        <w:rPr>
          <w:rFonts w:ascii="Tahoma" w:hAnsi="Tahoma" w:cs="Tahoma"/>
        </w:rPr>
      </w:pPr>
      <w:r w:rsidRPr="00FE61E4">
        <w:rPr>
          <w:rFonts w:ascii="Tahoma" w:hAnsi="Tahoma" w:cs="Tahoma"/>
        </w:rPr>
        <w:t>isolate students if they are unable to go home and change and/or parents are unable to bring in the correct uniform</w:t>
      </w:r>
    </w:p>
    <w:p w:rsidR="00497011" w:rsidRPr="00FE61E4" w:rsidRDefault="00497011" w:rsidP="00497011">
      <w:pPr>
        <w:spacing w:after="0" w:line="240" w:lineRule="auto"/>
        <w:jc w:val="both"/>
        <w:rPr>
          <w:rFonts w:ascii="Tahoma" w:hAnsi="Tahoma" w:cs="Tahoma"/>
          <w:sz w:val="24"/>
          <w:szCs w:val="24"/>
        </w:rPr>
      </w:pPr>
    </w:p>
    <w:p w:rsidR="00497011" w:rsidRDefault="00497011" w:rsidP="00497011">
      <w:pPr>
        <w:spacing w:after="0" w:line="240" w:lineRule="auto"/>
        <w:jc w:val="both"/>
        <w:rPr>
          <w:rFonts w:ascii="Tahoma" w:hAnsi="Tahoma" w:cs="Tahoma"/>
          <w:sz w:val="24"/>
          <w:szCs w:val="24"/>
        </w:rPr>
      </w:pPr>
      <w:r w:rsidRPr="00FE61E4">
        <w:rPr>
          <w:rFonts w:ascii="Tahoma" w:hAnsi="Tahoma" w:cs="Tahoma"/>
          <w:sz w:val="24"/>
          <w:szCs w:val="24"/>
        </w:rPr>
        <w:t>Students will not be allowed to return to mainstream school until they are dressed appropriately. Students should only be wearing inappropriate uniform if there is a genuine reason and medical evidence is supplied.</w:t>
      </w:r>
    </w:p>
    <w:p w:rsidR="004E4B34" w:rsidRDefault="004E4B34" w:rsidP="00497011">
      <w:pPr>
        <w:spacing w:after="0" w:line="240" w:lineRule="auto"/>
        <w:jc w:val="both"/>
        <w:rPr>
          <w:rFonts w:ascii="Tahoma" w:hAnsi="Tahoma" w:cs="Tahoma"/>
          <w:sz w:val="24"/>
          <w:szCs w:val="24"/>
        </w:rPr>
      </w:pPr>
    </w:p>
    <w:p w:rsidR="004E4B34" w:rsidRPr="00FE61E4" w:rsidRDefault="004E4B34" w:rsidP="00497011">
      <w:pPr>
        <w:spacing w:after="0" w:line="240" w:lineRule="auto"/>
        <w:jc w:val="both"/>
        <w:rPr>
          <w:rFonts w:ascii="Tahoma" w:hAnsi="Tahoma" w:cs="Tahoma"/>
          <w:sz w:val="24"/>
          <w:szCs w:val="24"/>
        </w:rPr>
      </w:pPr>
      <w:r>
        <w:rPr>
          <w:rFonts w:ascii="Tahoma" w:hAnsi="Tahoma" w:cs="Tahoma"/>
          <w:sz w:val="24"/>
          <w:szCs w:val="24"/>
        </w:rPr>
        <w:t>Students involved with CCF can wear CCF uniform on the appropriate days.</w:t>
      </w:r>
      <w:bookmarkStart w:id="0" w:name="_GoBack"/>
      <w:bookmarkEnd w:id="0"/>
    </w:p>
    <w:p w:rsidR="00682F5A" w:rsidRPr="00FE61E4" w:rsidRDefault="00682F5A" w:rsidP="0009331B">
      <w:pPr>
        <w:pStyle w:val="NormalWeb"/>
        <w:spacing w:line="312" w:lineRule="atLeast"/>
        <w:rPr>
          <w:rFonts w:ascii="Tahoma" w:hAnsi="Tahoma" w:cs="Tahoma"/>
        </w:rPr>
      </w:pPr>
    </w:p>
    <w:p w:rsidR="0009331B" w:rsidRPr="005A6904" w:rsidRDefault="0009331B" w:rsidP="0009331B">
      <w:pPr>
        <w:pStyle w:val="NormalWeb"/>
        <w:spacing w:line="312" w:lineRule="atLeast"/>
        <w:rPr>
          <w:rFonts w:ascii="Tahoma" w:hAnsi="Tahoma" w:cs="Tahoma"/>
          <w:b/>
          <w:sz w:val="28"/>
          <w:szCs w:val="18"/>
        </w:rPr>
      </w:pPr>
      <w:r w:rsidRPr="005A6904">
        <w:rPr>
          <w:rFonts w:ascii="Tahoma" w:hAnsi="Tahoma" w:cs="Tahoma"/>
          <w:b/>
          <w:sz w:val="28"/>
          <w:szCs w:val="18"/>
        </w:rPr>
        <w:t>Valuables</w:t>
      </w:r>
    </w:p>
    <w:p w:rsidR="0009331B" w:rsidRPr="005A6904" w:rsidRDefault="0009331B" w:rsidP="0009331B">
      <w:pPr>
        <w:pStyle w:val="NormalWeb"/>
        <w:spacing w:line="312" w:lineRule="atLeast"/>
        <w:rPr>
          <w:rFonts w:ascii="Tahoma" w:hAnsi="Tahoma" w:cs="Tahoma"/>
          <w:szCs w:val="18"/>
        </w:rPr>
      </w:pPr>
    </w:p>
    <w:p w:rsidR="0009331B" w:rsidRPr="005A6904" w:rsidRDefault="0009331B" w:rsidP="0009331B">
      <w:pPr>
        <w:pStyle w:val="NormalWeb"/>
        <w:spacing w:line="312" w:lineRule="atLeast"/>
        <w:rPr>
          <w:rFonts w:ascii="Tahoma" w:hAnsi="Tahoma" w:cs="Tahoma"/>
          <w:sz w:val="36"/>
          <w:szCs w:val="18"/>
        </w:rPr>
      </w:pPr>
      <w:r w:rsidRPr="005A6904">
        <w:rPr>
          <w:rFonts w:ascii="Tahoma" w:hAnsi="Tahoma" w:cs="Tahoma"/>
          <w:szCs w:val="18"/>
        </w:rPr>
        <w:t>Parents are advised that valuables should not be brought to school and, if they are, it is at the student’s own risk.</w:t>
      </w:r>
    </w:p>
    <w:p w:rsidR="0009331B" w:rsidRPr="005A6904" w:rsidRDefault="0009331B" w:rsidP="0009331B">
      <w:pPr>
        <w:spacing w:after="0"/>
        <w:rPr>
          <w:rFonts w:ascii="Tahoma" w:hAnsi="Tahoma" w:cs="Tahoma"/>
          <w:b/>
          <w:sz w:val="44"/>
          <w:szCs w:val="36"/>
        </w:rPr>
      </w:pPr>
    </w:p>
    <w:p w:rsidR="00682F5A" w:rsidRPr="005A6904" w:rsidRDefault="00682F5A" w:rsidP="0009331B">
      <w:pPr>
        <w:spacing w:after="0"/>
        <w:rPr>
          <w:rFonts w:ascii="Tahoma" w:hAnsi="Tahoma" w:cs="Tahoma"/>
          <w:b/>
          <w:sz w:val="36"/>
          <w:szCs w:val="36"/>
        </w:rPr>
      </w:pPr>
    </w:p>
    <w:sectPr w:rsidR="00682F5A" w:rsidRPr="005A6904" w:rsidSect="00497011">
      <w:footerReference w:type="default" r:id="rId9"/>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B34" w:rsidRDefault="004E4B34" w:rsidP="000A7906">
      <w:pPr>
        <w:spacing w:after="0" w:line="240" w:lineRule="auto"/>
      </w:pPr>
      <w:r>
        <w:separator/>
      </w:r>
    </w:p>
  </w:endnote>
  <w:endnote w:type="continuationSeparator" w:id="0">
    <w:p w:rsidR="004E4B34" w:rsidRDefault="004E4B34" w:rsidP="000A7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6202189"/>
      <w:docPartObj>
        <w:docPartGallery w:val="Page Numbers (Bottom of Page)"/>
        <w:docPartUnique/>
      </w:docPartObj>
    </w:sdtPr>
    <w:sdtEndPr>
      <w:rPr>
        <w:noProof/>
      </w:rPr>
    </w:sdtEndPr>
    <w:sdtContent>
      <w:p w:rsidR="004E4B34" w:rsidRDefault="004E4B34">
        <w:pPr>
          <w:pStyle w:val="Footer"/>
          <w:jc w:val="right"/>
        </w:pPr>
        <w:r>
          <w:fldChar w:fldCharType="begin"/>
        </w:r>
        <w:r>
          <w:instrText xml:space="preserve"> PAGE   \* MERGEFORMAT </w:instrText>
        </w:r>
        <w:r>
          <w:fldChar w:fldCharType="separate"/>
        </w:r>
        <w:r w:rsidR="00962729">
          <w:rPr>
            <w:noProof/>
          </w:rPr>
          <w:t>3</w:t>
        </w:r>
        <w:r>
          <w:rPr>
            <w:noProof/>
          </w:rPr>
          <w:fldChar w:fldCharType="end"/>
        </w:r>
      </w:p>
    </w:sdtContent>
  </w:sdt>
  <w:p w:rsidR="004E4B34" w:rsidRDefault="004E4B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B34" w:rsidRDefault="004E4B34" w:rsidP="000A7906">
      <w:pPr>
        <w:spacing w:after="0" w:line="240" w:lineRule="auto"/>
      </w:pPr>
      <w:r>
        <w:separator/>
      </w:r>
    </w:p>
  </w:footnote>
  <w:footnote w:type="continuationSeparator" w:id="0">
    <w:p w:rsidR="004E4B34" w:rsidRDefault="004E4B34" w:rsidP="000A79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67459"/>
    <w:multiLevelType w:val="hybridMultilevel"/>
    <w:tmpl w:val="7DEAF4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344F92"/>
    <w:multiLevelType w:val="hybridMultilevel"/>
    <w:tmpl w:val="B9CE92C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DA1593"/>
    <w:multiLevelType w:val="hybridMultilevel"/>
    <w:tmpl w:val="DCD2F2E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2974FD"/>
    <w:multiLevelType w:val="hybridMultilevel"/>
    <w:tmpl w:val="EB70D0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6684260"/>
    <w:multiLevelType w:val="hybridMultilevel"/>
    <w:tmpl w:val="51F0ECC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5030E0"/>
    <w:multiLevelType w:val="hybridMultilevel"/>
    <w:tmpl w:val="6FF0BE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E636E7"/>
    <w:multiLevelType w:val="hybridMultilevel"/>
    <w:tmpl w:val="0646F6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31B"/>
    <w:rsid w:val="00061047"/>
    <w:rsid w:val="0009331B"/>
    <w:rsid w:val="000A7906"/>
    <w:rsid w:val="000D1F12"/>
    <w:rsid w:val="000F78B0"/>
    <w:rsid w:val="001636DB"/>
    <w:rsid w:val="00286B1E"/>
    <w:rsid w:val="003C2807"/>
    <w:rsid w:val="00417F17"/>
    <w:rsid w:val="00497011"/>
    <w:rsid w:val="004E4B34"/>
    <w:rsid w:val="005A6904"/>
    <w:rsid w:val="00682F5A"/>
    <w:rsid w:val="007C7790"/>
    <w:rsid w:val="009179B4"/>
    <w:rsid w:val="00962729"/>
    <w:rsid w:val="009F4FA5"/>
    <w:rsid w:val="00AC07B1"/>
    <w:rsid w:val="00B300BE"/>
    <w:rsid w:val="00BE0BB5"/>
    <w:rsid w:val="00C7312A"/>
    <w:rsid w:val="00C87996"/>
    <w:rsid w:val="00CA6B1E"/>
    <w:rsid w:val="00DC0458"/>
    <w:rsid w:val="00E123E2"/>
    <w:rsid w:val="00E621D3"/>
    <w:rsid w:val="00EF31C8"/>
    <w:rsid w:val="00F85148"/>
    <w:rsid w:val="00FB03FF"/>
    <w:rsid w:val="00FE6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EB25C6-9D1E-45B8-8ABE-626CEF016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3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31B"/>
    <w:rPr>
      <w:rFonts w:ascii="Tahoma" w:hAnsi="Tahoma" w:cs="Tahoma"/>
      <w:sz w:val="16"/>
      <w:szCs w:val="16"/>
    </w:rPr>
  </w:style>
  <w:style w:type="paragraph" w:styleId="NormalWeb">
    <w:name w:val="Normal (Web)"/>
    <w:basedOn w:val="Normal"/>
    <w:uiPriority w:val="99"/>
    <w:semiHidden/>
    <w:unhideWhenUsed/>
    <w:rsid w:val="0009331B"/>
    <w:pPr>
      <w:spacing w:after="0"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9331B"/>
    <w:rPr>
      <w:b/>
      <w:bCs/>
    </w:rPr>
  </w:style>
  <w:style w:type="paragraph" w:styleId="Header">
    <w:name w:val="header"/>
    <w:basedOn w:val="Normal"/>
    <w:link w:val="HeaderChar"/>
    <w:uiPriority w:val="99"/>
    <w:unhideWhenUsed/>
    <w:rsid w:val="000A79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7906"/>
  </w:style>
  <w:style w:type="paragraph" w:styleId="Footer">
    <w:name w:val="footer"/>
    <w:basedOn w:val="Normal"/>
    <w:link w:val="FooterChar"/>
    <w:uiPriority w:val="99"/>
    <w:unhideWhenUsed/>
    <w:rsid w:val="000A79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7906"/>
  </w:style>
  <w:style w:type="table" w:styleId="TableGrid">
    <w:name w:val="Table Grid"/>
    <w:basedOn w:val="TableNormal"/>
    <w:uiPriority w:val="59"/>
    <w:rsid w:val="004970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7011"/>
    <w:pPr>
      <w:spacing w:after="0" w:line="240" w:lineRule="auto"/>
      <w:ind w:left="720"/>
      <w:contextualSpacing/>
    </w:pPr>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162048">
      <w:bodyDiv w:val="1"/>
      <w:marLeft w:val="0"/>
      <w:marRight w:val="0"/>
      <w:marTop w:val="0"/>
      <w:marBottom w:val="0"/>
      <w:divBdr>
        <w:top w:val="none" w:sz="0" w:space="0" w:color="auto"/>
        <w:left w:val="none" w:sz="0" w:space="0" w:color="auto"/>
        <w:bottom w:val="none" w:sz="0" w:space="0" w:color="auto"/>
        <w:right w:val="none" w:sz="0" w:space="0" w:color="auto"/>
      </w:divBdr>
      <w:divsChild>
        <w:div w:id="618922686">
          <w:marLeft w:val="0"/>
          <w:marRight w:val="450"/>
          <w:marTop w:val="3450"/>
          <w:marBottom w:val="0"/>
          <w:divBdr>
            <w:top w:val="none" w:sz="0" w:space="0" w:color="auto"/>
            <w:left w:val="none" w:sz="0" w:space="0" w:color="auto"/>
            <w:bottom w:val="none" w:sz="0" w:space="0" w:color="auto"/>
            <w:right w:val="none" w:sz="0" w:space="0" w:color="auto"/>
          </w:divBdr>
        </w:div>
      </w:divsChild>
    </w:div>
    <w:div w:id="1224557682">
      <w:bodyDiv w:val="1"/>
      <w:marLeft w:val="0"/>
      <w:marRight w:val="0"/>
      <w:marTop w:val="0"/>
      <w:marBottom w:val="0"/>
      <w:divBdr>
        <w:top w:val="none" w:sz="0" w:space="0" w:color="auto"/>
        <w:left w:val="none" w:sz="0" w:space="0" w:color="auto"/>
        <w:bottom w:val="none" w:sz="0" w:space="0" w:color="auto"/>
        <w:right w:val="none" w:sz="0" w:space="0" w:color="auto"/>
      </w:divBdr>
      <w:divsChild>
        <w:div w:id="967248138">
          <w:marLeft w:val="0"/>
          <w:marRight w:val="450"/>
          <w:marTop w:val="34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BA2F6148</Template>
  <TotalTime>4</TotalTime>
  <Pages>3</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J.Cookson</dc:creator>
  <cp:lastModifiedBy>K.Whordley</cp:lastModifiedBy>
  <cp:revision>5</cp:revision>
  <cp:lastPrinted>2014-09-29T09:43:00Z</cp:lastPrinted>
  <dcterms:created xsi:type="dcterms:W3CDTF">2017-01-31T13:01:00Z</dcterms:created>
  <dcterms:modified xsi:type="dcterms:W3CDTF">2017-05-08T12:36:00Z</dcterms:modified>
</cp:coreProperties>
</file>