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D71" w:rsidRPr="00B96A16" w:rsidRDefault="00F06D71" w:rsidP="00F06D71">
      <w:pPr>
        <w:jc w:val="center"/>
        <w:rPr>
          <w:rFonts w:ascii="Tahoma" w:hAnsi="Tahoma" w:cs="Tahoma"/>
          <w:b/>
          <w:sz w:val="24"/>
          <w:szCs w:val="24"/>
        </w:rPr>
      </w:pPr>
      <w:bookmarkStart w:id="0" w:name="_GoBack"/>
      <w:bookmarkEnd w:id="0"/>
      <w:r w:rsidRPr="00B96A16">
        <w:rPr>
          <w:rFonts w:ascii="Tahoma" w:hAnsi="Tahoma" w:cs="Tahoma"/>
          <w:b/>
          <w:sz w:val="24"/>
          <w:szCs w:val="24"/>
        </w:rPr>
        <w:t>Year 7 Literacy and Numeracy Catch Up Premium</w:t>
      </w:r>
    </w:p>
    <w:p w:rsidR="00F06D71" w:rsidRPr="00B96A16" w:rsidRDefault="00800F7D" w:rsidP="00F06D71">
      <w:pPr>
        <w:jc w:val="center"/>
        <w:rPr>
          <w:rFonts w:ascii="Tahoma" w:hAnsi="Tahoma" w:cs="Tahoma"/>
          <w:b/>
          <w:sz w:val="24"/>
          <w:szCs w:val="24"/>
        </w:rPr>
      </w:pPr>
      <w:r>
        <w:rPr>
          <w:rFonts w:ascii="Tahoma" w:hAnsi="Tahoma" w:cs="Tahoma"/>
          <w:b/>
          <w:sz w:val="24"/>
          <w:szCs w:val="24"/>
        </w:rPr>
        <w:t>Report 2018</w:t>
      </w:r>
      <w:r w:rsidR="00F06D71" w:rsidRPr="00B96A16">
        <w:rPr>
          <w:rFonts w:ascii="Tahoma" w:hAnsi="Tahoma" w:cs="Tahoma"/>
          <w:b/>
          <w:sz w:val="24"/>
          <w:szCs w:val="24"/>
        </w:rPr>
        <w:t>/20</w:t>
      </w:r>
      <w:r w:rsidR="009251BE">
        <w:rPr>
          <w:rFonts w:ascii="Tahoma" w:hAnsi="Tahoma" w:cs="Tahoma"/>
          <w:b/>
          <w:sz w:val="24"/>
          <w:szCs w:val="24"/>
        </w:rPr>
        <w:t>1</w:t>
      </w:r>
      <w:r>
        <w:rPr>
          <w:rFonts w:ascii="Tahoma" w:hAnsi="Tahoma" w:cs="Tahoma"/>
          <w:b/>
          <w:sz w:val="24"/>
          <w:szCs w:val="24"/>
        </w:rPr>
        <w:t>9</w:t>
      </w:r>
    </w:p>
    <w:p w:rsidR="00F06D71" w:rsidRPr="00B96A16" w:rsidRDefault="00F06D71" w:rsidP="00F06D71">
      <w:pPr>
        <w:jc w:val="both"/>
        <w:rPr>
          <w:rFonts w:ascii="Tahoma" w:hAnsi="Tahoma" w:cs="Tahoma"/>
          <w:sz w:val="24"/>
          <w:szCs w:val="24"/>
        </w:rPr>
      </w:pPr>
      <w:r w:rsidRPr="00B96A16">
        <w:rPr>
          <w:rFonts w:ascii="Tahoma" w:hAnsi="Tahoma" w:cs="Tahoma"/>
          <w:sz w:val="24"/>
          <w:szCs w:val="24"/>
        </w:rPr>
        <w:t xml:space="preserve">This Report provides information on the way that the Premium was used during </w:t>
      </w:r>
      <w:r w:rsidR="00800F7D" w:rsidRPr="00B96A16">
        <w:rPr>
          <w:rFonts w:ascii="Tahoma" w:hAnsi="Tahoma" w:cs="Tahoma"/>
          <w:sz w:val="24"/>
          <w:szCs w:val="24"/>
        </w:rPr>
        <w:t>201</w:t>
      </w:r>
      <w:r w:rsidR="00800F7D">
        <w:rPr>
          <w:rFonts w:ascii="Tahoma" w:hAnsi="Tahoma" w:cs="Tahoma"/>
          <w:sz w:val="24"/>
          <w:szCs w:val="24"/>
        </w:rPr>
        <w:t>7</w:t>
      </w:r>
      <w:r w:rsidR="001127D7">
        <w:rPr>
          <w:rFonts w:ascii="Tahoma" w:hAnsi="Tahoma" w:cs="Tahoma"/>
          <w:sz w:val="24"/>
          <w:szCs w:val="24"/>
        </w:rPr>
        <w:t xml:space="preserve"> /</w:t>
      </w:r>
      <w:r w:rsidR="00800F7D" w:rsidRPr="00B96A16">
        <w:rPr>
          <w:rFonts w:ascii="Tahoma" w:hAnsi="Tahoma" w:cs="Tahoma"/>
          <w:sz w:val="24"/>
          <w:szCs w:val="24"/>
        </w:rPr>
        <w:t>201</w:t>
      </w:r>
      <w:r w:rsidR="00800F7D">
        <w:rPr>
          <w:rFonts w:ascii="Tahoma" w:hAnsi="Tahoma" w:cs="Tahoma"/>
          <w:sz w:val="24"/>
          <w:szCs w:val="24"/>
        </w:rPr>
        <w:t xml:space="preserve">8 </w:t>
      </w:r>
      <w:r w:rsidRPr="00B96A16">
        <w:rPr>
          <w:rFonts w:ascii="Tahoma" w:hAnsi="Tahoma" w:cs="Tahoma"/>
          <w:sz w:val="24"/>
          <w:szCs w:val="24"/>
        </w:rPr>
        <w:t>and gives key priority areas for</w:t>
      </w:r>
      <w:r w:rsidR="00800F7D">
        <w:rPr>
          <w:rFonts w:ascii="Tahoma" w:hAnsi="Tahoma" w:cs="Tahoma"/>
          <w:sz w:val="24"/>
          <w:szCs w:val="24"/>
        </w:rPr>
        <w:t xml:space="preserve"> 2018/2019</w:t>
      </w:r>
      <w:r w:rsidRPr="00B96A16">
        <w:rPr>
          <w:rFonts w:ascii="Tahoma" w:hAnsi="Tahoma" w:cs="Tahoma"/>
          <w:sz w:val="24"/>
          <w:szCs w:val="24"/>
        </w:rPr>
        <w:t>.</w:t>
      </w:r>
    </w:p>
    <w:p w:rsidR="001147D0" w:rsidRPr="00B96A16" w:rsidRDefault="001A6CBD">
      <w:pPr>
        <w:rPr>
          <w:rFonts w:ascii="Tahoma" w:hAnsi="Tahoma" w:cs="Tahoma"/>
          <w:sz w:val="24"/>
          <w:szCs w:val="24"/>
        </w:rPr>
      </w:pPr>
      <w:r w:rsidRPr="00B96A16">
        <w:rPr>
          <w:rFonts w:ascii="Tahoma" w:hAnsi="Tahoma" w:cs="Tahoma"/>
          <w:sz w:val="24"/>
          <w:szCs w:val="24"/>
        </w:rPr>
        <w:t xml:space="preserve">The </w:t>
      </w:r>
      <w:r w:rsidR="00F06D71" w:rsidRPr="00B96A16">
        <w:rPr>
          <w:rFonts w:ascii="Tahoma" w:hAnsi="Tahoma" w:cs="Tahoma"/>
          <w:sz w:val="24"/>
          <w:szCs w:val="24"/>
        </w:rPr>
        <w:t xml:space="preserve">Year 7 Literacy and Numeracy Catch </w:t>
      </w:r>
      <w:proofErr w:type="gramStart"/>
      <w:r w:rsidR="00F06D71" w:rsidRPr="00B96A16">
        <w:rPr>
          <w:rFonts w:ascii="Tahoma" w:hAnsi="Tahoma" w:cs="Tahoma"/>
          <w:sz w:val="24"/>
          <w:szCs w:val="24"/>
        </w:rPr>
        <w:t>Up</w:t>
      </w:r>
      <w:proofErr w:type="gramEnd"/>
      <w:r w:rsidR="00F06D71" w:rsidRPr="00B96A16">
        <w:rPr>
          <w:rFonts w:ascii="Tahoma" w:hAnsi="Tahoma" w:cs="Tahoma"/>
          <w:sz w:val="24"/>
          <w:szCs w:val="24"/>
        </w:rPr>
        <w:t xml:space="preserve"> Premium </w:t>
      </w:r>
      <w:r w:rsidRPr="00B96A16">
        <w:rPr>
          <w:rFonts w:ascii="Tahoma" w:hAnsi="Tahoma" w:cs="Tahoma"/>
          <w:sz w:val="24"/>
          <w:szCs w:val="24"/>
        </w:rPr>
        <w:t>provides additional funding to schools to support the progress of students in Y</w:t>
      </w:r>
      <w:r w:rsidR="00F06D71" w:rsidRPr="00B96A16">
        <w:rPr>
          <w:rFonts w:ascii="Tahoma" w:hAnsi="Tahoma" w:cs="Tahoma"/>
          <w:sz w:val="24"/>
          <w:szCs w:val="24"/>
        </w:rPr>
        <w:t xml:space="preserve">ear </w:t>
      </w:r>
      <w:r w:rsidRPr="00B96A16">
        <w:rPr>
          <w:rFonts w:ascii="Tahoma" w:hAnsi="Tahoma" w:cs="Tahoma"/>
          <w:sz w:val="24"/>
          <w:szCs w:val="24"/>
        </w:rPr>
        <w:t xml:space="preserve">7 who did not achieve the expected standard in the Key Stage 2 National Curriculum Tests.  </w:t>
      </w:r>
      <w:r w:rsidR="00F06D71" w:rsidRPr="00B96A16">
        <w:rPr>
          <w:rFonts w:ascii="Tahoma" w:hAnsi="Tahoma" w:cs="Tahoma"/>
          <w:sz w:val="24"/>
          <w:szCs w:val="24"/>
        </w:rPr>
        <w:t xml:space="preserve">Further information can be found by clicking </w:t>
      </w:r>
      <w:hyperlink r:id="rId5" w:history="1">
        <w:r w:rsidR="00F06D71" w:rsidRPr="00B96A16">
          <w:rPr>
            <w:rStyle w:val="Hyperlink"/>
            <w:rFonts w:ascii="Tahoma" w:hAnsi="Tahoma" w:cs="Tahoma"/>
            <w:sz w:val="24"/>
            <w:szCs w:val="24"/>
          </w:rPr>
          <w:t>here</w:t>
        </w:r>
      </w:hyperlink>
      <w:r w:rsidR="00F06D71" w:rsidRPr="00B96A16">
        <w:rPr>
          <w:rFonts w:ascii="Tahoma" w:hAnsi="Tahoma" w:cs="Tahoma"/>
          <w:sz w:val="24"/>
          <w:szCs w:val="24"/>
        </w:rPr>
        <w:t>.</w:t>
      </w:r>
    </w:p>
    <w:p w:rsidR="00F06D71" w:rsidRPr="00B96A16" w:rsidRDefault="00F06D71">
      <w:pPr>
        <w:rPr>
          <w:rFonts w:ascii="Tahoma" w:hAnsi="Tahoma" w:cs="Tahoma"/>
          <w:b/>
          <w:sz w:val="24"/>
          <w:szCs w:val="24"/>
        </w:rPr>
      </w:pPr>
      <w:r w:rsidRPr="00B96A16">
        <w:rPr>
          <w:rFonts w:ascii="Tahoma" w:hAnsi="Tahoma" w:cs="Tahoma"/>
          <w:b/>
          <w:sz w:val="24"/>
          <w:szCs w:val="24"/>
        </w:rPr>
        <w:t>201</w:t>
      </w:r>
      <w:r w:rsidR="001127D7">
        <w:rPr>
          <w:rFonts w:ascii="Tahoma" w:hAnsi="Tahoma" w:cs="Tahoma"/>
          <w:b/>
          <w:sz w:val="24"/>
          <w:szCs w:val="24"/>
        </w:rPr>
        <w:t>7</w:t>
      </w:r>
      <w:r w:rsidR="00800F7D">
        <w:rPr>
          <w:rFonts w:ascii="Tahoma" w:hAnsi="Tahoma" w:cs="Tahoma"/>
          <w:b/>
          <w:sz w:val="24"/>
          <w:szCs w:val="24"/>
        </w:rPr>
        <w:t>/2018</w:t>
      </w:r>
    </w:p>
    <w:p w:rsidR="00BA3ECF" w:rsidRPr="00B96A16" w:rsidRDefault="001A6CBD">
      <w:pPr>
        <w:rPr>
          <w:rFonts w:ascii="Tahoma" w:hAnsi="Tahoma" w:cs="Tahoma"/>
          <w:sz w:val="24"/>
          <w:szCs w:val="24"/>
        </w:rPr>
      </w:pPr>
      <w:r w:rsidRPr="00B96A16">
        <w:rPr>
          <w:rFonts w:ascii="Tahoma" w:hAnsi="Tahoma" w:cs="Tahoma"/>
          <w:sz w:val="24"/>
          <w:szCs w:val="24"/>
        </w:rPr>
        <w:t xml:space="preserve">Shenfield High School received </w:t>
      </w:r>
      <w:r w:rsidR="0076068E">
        <w:rPr>
          <w:rFonts w:ascii="Tahoma" w:hAnsi="Tahoma" w:cs="Tahoma"/>
          <w:sz w:val="24"/>
          <w:szCs w:val="24"/>
        </w:rPr>
        <w:t>£</w:t>
      </w:r>
      <w:r w:rsidR="00A91091">
        <w:rPr>
          <w:rFonts w:ascii="Tahoma" w:hAnsi="Tahoma" w:cs="Tahoma"/>
          <w:sz w:val="24"/>
          <w:szCs w:val="24"/>
        </w:rPr>
        <w:t>18907</w:t>
      </w:r>
      <w:r w:rsidRPr="00B96A16">
        <w:rPr>
          <w:rFonts w:ascii="Tahoma" w:hAnsi="Tahoma" w:cs="Tahoma"/>
          <w:sz w:val="24"/>
          <w:szCs w:val="24"/>
        </w:rPr>
        <w:t xml:space="preserve"> for the academic year 201</w:t>
      </w:r>
      <w:r w:rsidR="00800F7D">
        <w:rPr>
          <w:rFonts w:ascii="Tahoma" w:hAnsi="Tahoma" w:cs="Tahoma"/>
          <w:sz w:val="24"/>
          <w:szCs w:val="24"/>
        </w:rPr>
        <w:t>7-18</w:t>
      </w:r>
      <w:r w:rsidR="0089008B" w:rsidRPr="00B96A16">
        <w:rPr>
          <w:rFonts w:ascii="Tahoma" w:hAnsi="Tahoma" w:cs="Tahoma"/>
          <w:sz w:val="24"/>
          <w:szCs w:val="24"/>
        </w:rPr>
        <w:t>.  It was identified that</w:t>
      </w:r>
      <w:r w:rsidR="00BA3ECF" w:rsidRPr="00B96A16">
        <w:rPr>
          <w:rFonts w:ascii="Tahoma" w:hAnsi="Tahoma" w:cs="Tahoma"/>
          <w:sz w:val="24"/>
          <w:szCs w:val="24"/>
        </w:rPr>
        <w:t>:</w:t>
      </w:r>
    </w:p>
    <w:p w:rsidR="001A6CBD" w:rsidRPr="00B96A16" w:rsidRDefault="00C20023" w:rsidP="00BA3ECF">
      <w:pPr>
        <w:pStyle w:val="ListParagraph"/>
        <w:numPr>
          <w:ilvl w:val="0"/>
          <w:numId w:val="1"/>
        </w:numPr>
        <w:rPr>
          <w:rFonts w:ascii="Tahoma" w:hAnsi="Tahoma" w:cs="Tahoma"/>
          <w:sz w:val="24"/>
          <w:szCs w:val="24"/>
        </w:rPr>
      </w:pPr>
      <w:r>
        <w:rPr>
          <w:rFonts w:ascii="Tahoma" w:hAnsi="Tahoma" w:cs="Tahoma"/>
          <w:sz w:val="24"/>
          <w:szCs w:val="24"/>
        </w:rPr>
        <w:t>45</w:t>
      </w:r>
      <w:r w:rsidR="00BA3ECF" w:rsidRPr="00B96A16">
        <w:rPr>
          <w:rFonts w:ascii="Tahoma" w:hAnsi="Tahoma" w:cs="Tahoma"/>
          <w:sz w:val="24"/>
          <w:szCs w:val="24"/>
        </w:rPr>
        <w:t xml:space="preserve"> students arrived in Y7 below th</w:t>
      </w:r>
      <w:r w:rsidR="00A6039E">
        <w:rPr>
          <w:rFonts w:ascii="Tahoma" w:hAnsi="Tahoma" w:cs="Tahoma"/>
          <w:sz w:val="24"/>
          <w:szCs w:val="24"/>
        </w:rPr>
        <w:t>e expected standard for Reading</w:t>
      </w:r>
      <w:r w:rsidR="00BA3ECF" w:rsidRPr="00B96A16">
        <w:rPr>
          <w:rFonts w:ascii="Tahoma" w:hAnsi="Tahoma" w:cs="Tahoma"/>
          <w:sz w:val="24"/>
          <w:szCs w:val="24"/>
        </w:rPr>
        <w:t xml:space="preserve">; </w:t>
      </w:r>
    </w:p>
    <w:p w:rsidR="00BA3ECF" w:rsidRPr="00B96A16" w:rsidRDefault="00C20023" w:rsidP="00BA3ECF">
      <w:pPr>
        <w:pStyle w:val="ListParagraph"/>
        <w:numPr>
          <w:ilvl w:val="0"/>
          <w:numId w:val="1"/>
        </w:numPr>
        <w:rPr>
          <w:rFonts w:ascii="Tahoma" w:hAnsi="Tahoma" w:cs="Tahoma"/>
          <w:sz w:val="24"/>
          <w:szCs w:val="24"/>
        </w:rPr>
      </w:pPr>
      <w:r>
        <w:rPr>
          <w:rFonts w:ascii="Tahoma" w:hAnsi="Tahoma" w:cs="Tahoma"/>
          <w:sz w:val="24"/>
          <w:szCs w:val="24"/>
        </w:rPr>
        <w:t>33</w:t>
      </w:r>
      <w:r w:rsidR="00BA3ECF" w:rsidRPr="00B96A16">
        <w:rPr>
          <w:rFonts w:ascii="Tahoma" w:hAnsi="Tahoma" w:cs="Tahoma"/>
          <w:sz w:val="24"/>
          <w:szCs w:val="24"/>
        </w:rPr>
        <w:t xml:space="preserve"> students arrived in Y7 </w:t>
      </w:r>
      <w:r w:rsidR="00A6039E">
        <w:rPr>
          <w:rFonts w:ascii="Tahoma" w:hAnsi="Tahoma" w:cs="Tahoma"/>
          <w:sz w:val="24"/>
          <w:szCs w:val="24"/>
        </w:rPr>
        <w:t>below the expected standard in N</w:t>
      </w:r>
      <w:r w:rsidR="00BA3ECF" w:rsidRPr="00B96A16">
        <w:rPr>
          <w:rFonts w:ascii="Tahoma" w:hAnsi="Tahoma" w:cs="Tahoma"/>
          <w:sz w:val="24"/>
          <w:szCs w:val="24"/>
        </w:rPr>
        <w:t>umeracy</w:t>
      </w:r>
      <w:r w:rsidR="00A6039E">
        <w:rPr>
          <w:rFonts w:ascii="Tahoma" w:hAnsi="Tahoma" w:cs="Tahoma"/>
          <w:sz w:val="24"/>
          <w:szCs w:val="24"/>
        </w:rPr>
        <w:t>;</w:t>
      </w:r>
    </w:p>
    <w:p w:rsidR="001A6CBD" w:rsidRPr="00B96A16" w:rsidRDefault="001A6CBD">
      <w:pPr>
        <w:rPr>
          <w:rFonts w:ascii="Tahoma" w:hAnsi="Tahoma" w:cs="Tahoma"/>
          <w:i/>
          <w:sz w:val="24"/>
          <w:szCs w:val="24"/>
        </w:rPr>
      </w:pPr>
      <w:r w:rsidRPr="00B96A16">
        <w:rPr>
          <w:rFonts w:ascii="Tahoma" w:hAnsi="Tahoma" w:cs="Tahoma"/>
          <w:i/>
          <w:sz w:val="24"/>
          <w:szCs w:val="24"/>
        </w:rPr>
        <w:t>Expenditure:</w:t>
      </w:r>
    </w:p>
    <w:p w:rsidR="001A6CBD" w:rsidRPr="00B96A16" w:rsidRDefault="001A6CBD">
      <w:pPr>
        <w:rPr>
          <w:rFonts w:ascii="Tahoma" w:hAnsi="Tahoma" w:cs="Tahoma"/>
          <w:sz w:val="24"/>
          <w:szCs w:val="24"/>
        </w:rPr>
      </w:pPr>
      <w:r w:rsidRPr="00B96A16">
        <w:rPr>
          <w:rFonts w:ascii="Tahoma" w:hAnsi="Tahoma" w:cs="Tahoma"/>
          <w:sz w:val="24"/>
          <w:szCs w:val="24"/>
        </w:rPr>
        <w:t>Additional staffing to ensure that students in Y</w:t>
      </w:r>
      <w:r w:rsidR="00A6039E">
        <w:rPr>
          <w:rFonts w:ascii="Tahoma" w:hAnsi="Tahoma" w:cs="Tahoma"/>
          <w:sz w:val="24"/>
          <w:szCs w:val="24"/>
        </w:rPr>
        <w:t xml:space="preserve">ear </w:t>
      </w:r>
      <w:r w:rsidRPr="00B96A16">
        <w:rPr>
          <w:rFonts w:ascii="Tahoma" w:hAnsi="Tahoma" w:cs="Tahoma"/>
          <w:sz w:val="24"/>
          <w:szCs w:val="24"/>
        </w:rPr>
        <w:t>7 who did not reach the expected standard were taught in smaller groups for English and Maths ensuring a greater</w:t>
      </w:r>
      <w:r w:rsidR="00A6039E">
        <w:rPr>
          <w:rFonts w:ascii="Tahoma" w:hAnsi="Tahoma" w:cs="Tahoma"/>
          <w:sz w:val="24"/>
          <w:szCs w:val="24"/>
        </w:rPr>
        <w:t xml:space="preserve"> degree of individual attention.</w:t>
      </w:r>
    </w:p>
    <w:p w:rsidR="00BA3ECF" w:rsidRPr="00B96A16" w:rsidRDefault="00BA3ECF">
      <w:pPr>
        <w:rPr>
          <w:rFonts w:ascii="Tahoma" w:hAnsi="Tahoma" w:cs="Tahoma"/>
          <w:sz w:val="24"/>
          <w:szCs w:val="24"/>
        </w:rPr>
      </w:pPr>
      <w:r w:rsidRPr="00B96A16">
        <w:rPr>
          <w:rFonts w:ascii="Tahoma" w:hAnsi="Tahoma" w:cs="Tahoma"/>
          <w:sz w:val="24"/>
          <w:szCs w:val="24"/>
        </w:rPr>
        <w:t>Effective Teaching and Learning – a focus on supporting progress of students through effective feedback so that student</w:t>
      </w:r>
      <w:r w:rsidR="00A6039E">
        <w:rPr>
          <w:rFonts w:ascii="Tahoma" w:hAnsi="Tahoma" w:cs="Tahoma"/>
          <w:sz w:val="24"/>
          <w:szCs w:val="24"/>
        </w:rPr>
        <w:t>s</w:t>
      </w:r>
      <w:r w:rsidRPr="00B96A16">
        <w:rPr>
          <w:rFonts w:ascii="Tahoma" w:hAnsi="Tahoma" w:cs="Tahoma"/>
          <w:sz w:val="24"/>
          <w:szCs w:val="24"/>
        </w:rPr>
        <w:t xml:space="preserve"> understand what to do to improve their work.</w:t>
      </w:r>
    </w:p>
    <w:p w:rsidR="001A6CBD" w:rsidRPr="00B96A16" w:rsidRDefault="001A6CBD">
      <w:pPr>
        <w:rPr>
          <w:rFonts w:ascii="Tahoma" w:hAnsi="Tahoma" w:cs="Tahoma"/>
          <w:sz w:val="24"/>
          <w:szCs w:val="24"/>
        </w:rPr>
      </w:pPr>
      <w:r w:rsidRPr="00B96A16">
        <w:rPr>
          <w:rFonts w:ascii="Tahoma" w:hAnsi="Tahoma" w:cs="Tahoma"/>
          <w:sz w:val="24"/>
          <w:szCs w:val="24"/>
        </w:rPr>
        <w:t xml:space="preserve">The deployment of a dedicated </w:t>
      </w:r>
      <w:r w:rsidR="00F06D71" w:rsidRPr="00B96A16">
        <w:rPr>
          <w:rFonts w:ascii="Tahoma" w:hAnsi="Tahoma" w:cs="Tahoma"/>
          <w:sz w:val="24"/>
          <w:szCs w:val="24"/>
        </w:rPr>
        <w:t>Literacy S</w:t>
      </w:r>
      <w:r w:rsidRPr="00B96A16">
        <w:rPr>
          <w:rFonts w:ascii="Tahoma" w:hAnsi="Tahoma" w:cs="Tahoma"/>
          <w:sz w:val="24"/>
          <w:szCs w:val="24"/>
        </w:rPr>
        <w:t>upport Co-Educator focusing on reading and spelling.</w:t>
      </w:r>
    </w:p>
    <w:p w:rsidR="00A91091" w:rsidRDefault="00A91091">
      <w:pPr>
        <w:rPr>
          <w:rFonts w:ascii="Tahoma" w:hAnsi="Tahoma" w:cs="Tahoma"/>
          <w:sz w:val="24"/>
          <w:szCs w:val="24"/>
        </w:rPr>
      </w:pPr>
      <w:r>
        <w:rPr>
          <w:rFonts w:ascii="Tahoma" w:hAnsi="Tahoma" w:cs="Tahoma"/>
          <w:sz w:val="24"/>
          <w:szCs w:val="24"/>
        </w:rPr>
        <w:t>Small group Literacy intervention timetabled 2 hours per fortnight.</w:t>
      </w:r>
    </w:p>
    <w:p w:rsidR="00C20023" w:rsidRPr="00B96A16" w:rsidRDefault="00BA3ECF">
      <w:pPr>
        <w:rPr>
          <w:rFonts w:ascii="Tahoma" w:hAnsi="Tahoma" w:cs="Tahoma"/>
          <w:sz w:val="24"/>
          <w:szCs w:val="24"/>
        </w:rPr>
      </w:pPr>
      <w:r w:rsidRPr="00B96A16">
        <w:rPr>
          <w:rFonts w:ascii="Tahoma" w:hAnsi="Tahoma" w:cs="Tahoma"/>
          <w:sz w:val="24"/>
          <w:szCs w:val="24"/>
        </w:rPr>
        <w:t>Sm</w:t>
      </w:r>
      <w:r w:rsidR="00A6039E">
        <w:rPr>
          <w:rFonts w:ascii="Tahoma" w:hAnsi="Tahoma" w:cs="Tahoma"/>
          <w:sz w:val="24"/>
          <w:szCs w:val="24"/>
        </w:rPr>
        <w:t>all group Numeracy intervention</w:t>
      </w:r>
      <w:r w:rsidR="00C20023">
        <w:rPr>
          <w:rFonts w:ascii="Tahoma" w:hAnsi="Tahoma" w:cs="Tahoma"/>
          <w:sz w:val="24"/>
          <w:szCs w:val="24"/>
        </w:rPr>
        <w:t xml:space="preserve"> timetabled 2 hours per fortnight</w:t>
      </w:r>
      <w:r w:rsidR="00A91091">
        <w:rPr>
          <w:rFonts w:ascii="Tahoma" w:hAnsi="Tahoma" w:cs="Tahoma"/>
          <w:sz w:val="24"/>
          <w:szCs w:val="24"/>
        </w:rPr>
        <w:t xml:space="preserve"> – Resources </w:t>
      </w:r>
      <w:r w:rsidR="00FF2FAB">
        <w:rPr>
          <w:rFonts w:ascii="Tahoma" w:hAnsi="Tahoma" w:cs="Tahoma"/>
          <w:sz w:val="24"/>
          <w:szCs w:val="24"/>
        </w:rPr>
        <w:t xml:space="preserve">secured </w:t>
      </w:r>
      <w:r w:rsidR="00A91091">
        <w:rPr>
          <w:rFonts w:ascii="Tahoma" w:hAnsi="Tahoma" w:cs="Tahoma"/>
          <w:sz w:val="24"/>
          <w:szCs w:val="24"/>
        </w:rPr>
        <w:t>to ensure conceptual understanding of the fundamentals of number and encourage engagement in the subject.</w:t>
      </w:r>
    </w:p>
    <w:p w:rsidR="00BA3ECF" w:rsidRDefault="00BA3ECF">
      <w:pPr>
        <w:rPr>
          <w:rFonts w:ascii="Tahoma" w:hAnsi="Tahoma" w:cs="Tahoma"/>
          <w:i/>
          <w:sz w:val="24"/>
          <w:szCs w:val="24"/>
        </w:rPr>
      </w:pPr>
      <w:r w:rsidRPr="00B96A16">
        <w:rPr>
          <w:rFonts w:ascii="Tahoma" w:hAnsi="Tahoma" w:cs="Tahoma"/>
          <w:i/>
          <w:sz w:val="24"/>
          <w:szCs w:val="24"/>
        </w:rPr>
        <w:t>Impact assessment</w:t>
      </w:r>
    </w:p>
    <w:p w:rsidR="00FB0862" w:rsidRPr="00B96A16" w:rsidRDefault="00FB0862" w:rsidP="00FB0862">
      <w:pPr>
        <w:rPr>
          <w:rFonts w:ascii="Tahoma" w:hAnsi="Tahoma" w:cs="Tahoma"/>
          <w:sz w:val="24"/>
          <w:szCs w:val="24"/>
        </w:rPr>
      </w:pPr>
      <w:r>
        <w:rPr>
          <w:rFonts w:ascii="Tahoma" w:hAnsi="Tahoma" w:cs="Tahoma"/>
          <w:sz w:val="24"/>
          <w:szCs w:val="24"/>
        </w:rPr>
        <w:t>At the end of year 7</w:t>
      </w:r>
      <w:r w:rsidRPr="00B96A16">
        <w:rPr>
          <w:rFonts w:ascii="Tahoma" w:hAnsi="Tahoma" w:cs="Tahoma"/>
          <w:sz w:val="24"/>
          <w:szCs w:val="24"/>
        </w:rPr>
        <w:t>:</w:t>
      </w:r>
    </w:p>
    <w:p w:rsidR="0089008B" w:rsidRPr="00453574" w:rsidRDefault="00453574">
      <w:pPr>
        <w:rPr>
          <w:rFonts w:ascii="Tahoma" w:hAnsi="Tahoma" w:cs="Tahoma"/>
          <w:color w:val="000000" w:themeColor="text1"/>
          <w:sz w:val="24"/>
          <w:szCs w:val="24"/>
        </w:rPr>
      </w:pPr>
      <w:r w:rsidRPr="00453574">
        <w:rPr>
          <w:rFonts w:ascii="Tahoma" w:hAnsi="Tahoma" w:cs="Tahoma"/>
          <w:color w:val="000000" w:themeColor="text1"/>
          <w:sz w:val="24"/>
          <w:szCs w:val="24"/>
        </w:rPr>
        <w:t>91</w:t>
      </w:r>
      <w:r w:rsidR="0089008B" w:rsidRPr="00453574">
        <w:rPr>
          <w:rFonts w:ascii="Tahoma" w:hAnsi="Tahoma" w:cs="Tahoma"/>
          <w:color w:val="000000" w:themeColor="text1"/>
          <w:sz w:val="24"/>
          <w:szCs w:val="24"/>
        </w:rPr>
        <w:t xml:space="preserve">% of identified students are working </w:t>
      </w:r>
      <w:r w:rsidR="00FB0862" w:rsidRPr="00453574">
        <w:rPr>
          <w:rFonts w:ascii="Tahoma" w:hAnsi="Tahoma" w:cs="Tahoma"/>
          <w:color w:val="000000" w:themeColor="text1"/>
          <w:sz w:val="24"/>
          <w:szCs w:val="24"/>
        </w:rPr>
        <w:t xml:space="preserve">above or </w:t>
      </w:r>
      <w:r w:rsidR="0089008B" w:rsidRPr="00453574">
        <w:rPr>
          <w:rFonts w:ascii="Tahoma" w:hAnsi="Tahoma" w:cs="Tahoma"/>
          <w:color w:val="000000" w:themeColor="text1"/>
          <w:sz w:val="24"/>
          <w:szCs w:val="24"/>
        </w:rPr>
        <w:t>in line</w:t>
      </w:r>
      <w:r w:rsidR="00FB0862" w:rsidRPr="00453574">
        <w:rPr>
          <w:rFonts w:ascii="Tahoma" w:hAnsi="Tahoma" w:cs="Tahoma"/>
          <w:color w:val="000000" w:themeColor="text1"/>
          <w:sz w:val="24"/>
          <w:szCs w:val="24"/>
        </w:rPr>
        <w:t xml:space="preserve"> </w:t>
      </w:r>
      <w:r w:rsidR="0089008B" w:rsidRPr="00453574">
        <w:rPr>
          <w:rFonts w:ascii="Tahoma" w:hAnsi="Tahoma" w:cs="Tahoma"/>
          <w:color w:val="000000" w:themeColor="text1"/>
          <w:sz w:val="24"/>
          <w:szCs w:val="24"/>
        </w:rPr>
        <w:t>with their aspirational target in English.</w:t>
      </w:r>
    </w:p>
    <w:p w:rsidR="00E41B5E" w:rsidRDefault="00453574">
      <w:pPr>
        <w:rPr>
          <w:rFonts w:ascii="Tahoma" w:hAnsi="Tahoma" w:cs="Tahoma"/>
          <w:sz w:val="24"/>
          <w:szCs w:val="24"/>
        </w:rPr>
      </w:pPr>
      <w:r w:rsidRPr="00453574">
        <w:rPr>
          <w:rFonts w:ascii="Tahoma" w:hAnsi="Tahoma" w:cs="Tahoma"/>
          <w:color w:val="000000" w:themeColor="text1"/>
          <w:sz w:val="24"/>
          <w:szCs w:val="24"/>
        </w:rPr>
        <w:t>69</w:t>
      </w:r>
      <w:r w:rsidR="00D3615A" w:rsidRPr="00453574">
        <w:rPr>
          <w:rFonts w:ascii="Tahoma" w:hAnsi="Tahoma" w:cs="Tahoma"/>
          <w:color w:val="000000" w:themeColor="text1"/>
          <w:sz w:val="24"/>
          <w:szCs w:val="24"/>
        </w:rPr>
        <w:t>%</w:t>
      </w:r>
      <w:r w:rsidR="0089008B" w:rsidRPr="00453574">
        <w:rPr>
          <w:rFonts w:ascii="Tahoma" w:hAnsi="Tahoma" w:cs="Tahoma"/>
          <w:color w:val="000000" w:themeColor="text1"/>
          <w:sz w:val="24"/>
          <w:szCs w:val="24"/>
        </w:rPr>
        <w:t xml:space="preserve"> of </w:t>
      </w:r>
      <w:r w:rsidR="00FB0862" w:rsidRPr="00B96A16">
        <w:rPr>
          <w:rFonts w:ascii="Tahoma" w:hAnsi="Tahoma" w:cs="Tahoma"/>
          <w:sz w:val="24"/>
          <w:szCs w:val="24"/>
        </w:rPr>
        <w:t xml:space="preserve">identified students are working </w:t>
      </w:r>
      <w:r w:rsidR="00FB0862">
        <w:rPr>
          <w:rFonts w:ascii="Tahoma" w:hAnsi="Tahoma" w:cs="Tahoma"/>
          <w:sz w:val="24"/>
          <w:szCs w:val="24"/>
        </w:rPr>
        <w:t xml:space="preserve">above or </w:t>
      </w:r>
      <w:r w:rsidR="00FB0862" w:rsidRPr="00B96A16">
        <w:rPr>
          <w:rFonts w:ascii="Tahoma" w:hAnsi="Tahoma" w:cs="Tahoma"/>
          <w:sz w:val="24"/>
          <w:szCs w:val="24"/>
        </w:rPr>
        <w:t>in line</w:t>
      </w:r>
      <w:r w:rsidR="00FB0862">
        <w:rPr>
          <w:rFonts w:ascii="Tahoma" w:hAnsi="Tahoma" w:cs="Tahoma"/>
          <w:sz w:val="24"/>
          <w:szCs w:val="24"/>
        </w:rPr>
        <w:t xml:space="preserve"> </w:t>
      </w:r>
      <w:r w:rsidR="00FB0862" w:rsidRPr="00B96A16">
        <w:rPr>
          <w:rFonts w:ascii="Tahoma" w:hAnsi="Tahoma" w:cs="Tahoma"/>
          <w:sz w:val="24"/>
          <w:szCs w:val="24"/>
        </w:rPr>
        <w:t xml:space="preserve">with their aspirational target </w:t>
      </w:r>
      <w:r w:rsidR="0089008B" w:rsidRPr="00B96A16">
        <w:rPr>
          <w:rFonts w:ascii="Tahoma" w:hAnsi="Tahoma" w:cs="Tahoma"/>
          <w:sz w:val="24"/>
          <w:szCs w:val="24"/>
        </w:rPr>
        <w:t>in Maths</w:t>
      </w:r>
      <w:r w:rsidR="00F06D71" w:rsidRPr="00B96A16">
        <w:rPr>
          <w:rFonts w:ascii="Tahoma" w:hAnsi="Tahoma" w:cs="Tahoma"/>
          <w:sz w:val="24"/>
          <w:szCs w:val="24"/>
        </w:rPr>
        <w:t>.</w:t>
      </w:r>
    </w:p>
    <w:p w:rsidR="00453574" w:rsidRDefault="00453574">
      <w:pPr>
        <w:rPr>
          <w:rFonts w:ascii="Tahoma" w:hAnsi="Tahoma" w:cs="Tahoma"/>
          <w:b/>
          <w:sz w:val="24"/>
          <w:szCs w:val="24"/>
        </w:rPr>
      </w:pPr>
    </w:p>
    <w:p w:rsidR="00453574" w:rsidRDefault="00453574">
      <w:pPr>
        <w:rPr>
          <w:rFonts w:ascii="Tahoma" w:hAnsi="Tahoma" w:cs="Tahoma"/>
          <w:b/>
          <w:sz w:val="24"/>
          <w:szCs w:val="24"/>
        </w:rPr>
      </w:pPr>
    </w:p>
    <w:p w:rsidR="00F06D71" w:rsidRPr="00B96A16" w:rsidRDefault="00F06D71">
      <w:pPr>
        <w:rPr>
          <w:rFonts w:ascii="Tahoma" w:hAnsi="Tahoma" w:cs="Tahoma"/>
          <w:sz w:val="24"/>
          <w:szCs w:val="24"/>
        </w:rPr>
      </w:pPr>
      <w:r w:rsidRPr="00B96A16">
        <w:rPr>
          <w:rFonts w:ascii="Tahoma" w:hAnsi="Tahoma" w:cs="Tahoma"/>
          <w:b/>
          <w:sz w:val="24"/>
          <w:szCs w:val="24"/>
        </w:rPr>
        <w:t>20</w:t>
      </w:r>
      <w:r w:rsidR="00453574">
        <w:rPr>
          <w:rFonts w:ascii="Tahoma" w:hAnsi="Tahoma" w:cs="Tahoma"/>
          <w:b/>
          <w:sz w:val="24"/>
          <w:szCs w:val="24"/>
        </w:rPr>
        <w:t>18</w:t>
      </w:r>
      <w:r w:rsidRPr="00B96A16">
        <w:rPr>
          <w:rFonts w:ascii="Tahoma" w:hAnsi="Tahoma" w:cs="Tahoma"/>
          <w:b/>
          <w:sz w:val="24"/>
          <w:szCs w:val="24"/>
        </w:rPr>
        <w:t>/201</w:t>
      </w:r>
      <w:r w:rsidR="00453574">
        <w:rPr>
          <w:rFonts w:ascii="Tahoma" w:hAnsi="Tahoma" w:cs="Tahoma"/>
          <w:b/>
          <w:sz w:val="24"/>
          <w:szCs w:val="24"/>
        </w:rPr>
        <w:t>9</w:t>
      </w:r>
    </w:p>
    <w:p w:rsidR="00F06D71" w:rsidRPr="00B96A16" w:rsidRDefault="00F06D71">
      <w:pPr>
        <w:rPr>
          <w:rFonts w:ascii="Tahoma" w:hAnsi="Tahoma" w:cs="Tahoma"/>
          <w:sz w:val="24"/>
          <w:szCs w:val="24"/>
        </w:rPr>
      </w:pPr>
      <w:r w:rsidRPr="00B96A16">
        <w:rPr>
          <w:rFonts w:ascii="Tahoma" w:hAnsi="Tahoma" w:cs="Tahoma"/>
          <w:sz w:val="24"/>
          <w:szCs w:val="24"/>
        </w:rPr>
        <w:lastRenderedPageBreak/>
        <w:t xml:space="preserve">It is projected that Shenfield High School will receive </w:t>
      </w:r>
      <w:r w:rsidR="0076068E">
        <w:rPr>
          <w:rFonts w:ascii="Tahoma" w:hAnsi="Tahoma" w:cs="Tahoma"/>
          <w:sz w:val="24"/>
          <w:szCs w:val="24"/>
        </w:rPr>
        <w:t>£</w:t>
      </w:r>
      <w:r w:rsidR="00A91091">
        <w:rPr>
          <w:rFonts w:ascii="Tahoma" w:hAnsi="Tahoma" w:cs="Tahoma"/>
          <w:sz w:val="24"/>
          <w:szCs w:val="24"/>
        </w:rPr>
        <w:t>20336</w:t>
      </w:r>
      <w:r w:rsidR="0076068E">
        <w:rPr>
          <w:rFonts w:ascii="Tahoma" w:hAnsi="Tahoma" w:cs="Tahoma"/>
          <w:sz w:val="24"/>
          <w:szCs w:val="24"/>
        </w:rPr>
        <w:t xml:space="preserve"> </w:t>
      </w:r>
      <w:r w:rsidRPr="00B96A16">
        <w:rPr>
          <w:rFonts w:ascii="Tahoma" w:hAnsi="Tahoma" w:cs="Tahoma"/>
          <w:sz w:val="24"/>
          <w:szCs w:val="24"/>
        </w:rPr>
        <w:t>in the year 20</w:t>
      </w:r>
      <w:r w:rsidR="00A11C30">
        <w:rPr>
          <w:rFonts w:ascii="Tahoma" w:hAnsi="Tahoma" w:cs="Tahoma"/>
          <w:sz w:val="24"/>
          <w:szCs w:val="24"/>
        </w:rPr>
        <w:t>18</w:t>
      </w:r>
      <w:r w:rsidR="0026312D">
        <w:rPr>
          <w:rFonts w:ascii="Tahoma" w:hAnsi="Tahoma" w:cs="Tahoma"/>
          <w:sz w:val="24"/>
          <w:szCs w:val="24"/>
        </w:rPr>
        <w:t>/20</w:t>
      </w:r>
      <w:r w:rsidR="00A11C30">
        <w:rPr>
          <w:rFonts w:ascii="Tahoma" w:hAnsi="Tahoma" w:cs="Tahoma"/>
          <w:sz w:val="24"/>
          <w:szCs w:val="24"/>
        </w:rPr>
        <w:t>19</w:t>
      </w:r>
      <w:r w:rsidRPr="00B96A16">
        <w:rPr>
          <w:rFonts w:ascii="Tahoma" w:hAnsi="Tahoma" w:cs="Tahoma"/>
          <w:sz w:val="24"/>
          <w:szCs w:val="24"/>
        </w:rPr>
        <w:t xml:space="preserve">.  Our focus for the year </w:t>
      </w:r>
      <w:r w:rsidR="00A11C30">
        <w:rPr>
          <w:rFonts w:ascii="Tahoma" w:hAnsi="Tahoma" w:cs="Tahoma"/>
          <w:sz w:val="24"/>
          <w:szCs w:val="24"/>
        </w:rPr>
        <w:t>2018/2019</w:t>
      </w:r>
      <w:r w:rsidRPr="00B96A16">
        <w:rPr>
          <w:rFonts w:ascii="Tahoma" w:hAnsi="Tahoma" w:cs="Tahoma"/>
          <w:sz w:val="24"/>
          <w:szCs w:val="24"/>
        </w:rPr>
        <w:t xml:space="preserve"> will be:</w:t>
      </w:r>
    </w:p>
    <w:tbl>
      <w:tblPr>
        <w:tblStyle w:val="TableGrid"/>
        <w:tblW w:w="0" w:type="auto"/>
        <w:tblLook w:val="04A0" w:firstRow="1" w:lastRow="0" w:firstColumn="1" w:lastColumn="0" w:noHBand="0" w:noVBand="1"/>
      </w:tblPr>
      <w:tblGrid>
        <w:gridCol w:w="1692"/>
        <w:gridCol w:w="4084"/>
        <w:gridCol w:w="3240"/>
      </w:tblGrid>
      <w:tr w:rsidR="00B96A16" w:rsidRPr="00B96A16" w:rsidTr="001127D7">
        <w:tc>
          <w:tcPr>
            <w:tcW w:w="1692" w:type="dxa"/>
            <w:shd w:val="clear" w:color="auto" w:fill="BFBFBF" w:themeFill="background1" w:themeFillShade="BF"/>
            <w:vAlign w:val="center"/>
          </w:tcPr>
          <w:p w:rsidR="00B96A16" w:rsidRPr="00B96A16" w:rsidRDefault="00B96A16" w:rsidP="00B96A16">
            <w:pPr>
              <w:jc w:val="center"/>
              <w:rPr>
                <w:rFonts w:ascii="Tahoma" w:hAnsi="Tahoma" w:cs="Tahoma"/>
                <w:sz w:val="24"/>
                <w:szCs w:val="24"/>
              </w:rPr>
            </w:pPr>
            <w:r w:rsidRPr="00B96A16">
              <w:rPr>
                <w:rFonts w:ascii="Tahoma" w:hAnsi="Tahoma" w:cs="Tahoma"/>
                <w:sz w:val="24"/>
                <w:szCs w:val="24"/>
              </w:rPr>
              <w:t>Priority Area - Curriculum</w:t>
            </w:r>
          </w:p>
        </w:tc>
        <w:tc>
          <w:tcPr>
            <w:tcW w:w="4086" w:type="dxa"/>
            <w:shd w:val="clear" w:color="auto" w:fill="BFBFBF" w:themeFill="background1" w:themeFillShade="BF"/>
            <w:vAlign w:val="center"/>
          </w:tcPr>
          <w:p w:rsidR="00B96A16" w:rsidRPr="00B96A16" w:rsidRDefault="00B96A16" w:rsidP="00B96A16">
            <w:pPr>
              <w:jc w:val="center"/>
              <w:rPr>
                <w:rFonts w:ascii="Tahoma" w:hAnsi="Tahoma" w:cs="Tahoma"/>
                <w:sz w:val="24"/>
                <w:szCs w:val="24"/>
              </w:rPr>
            </w:pPr>
            <w:r w:rsidRPr="00B96A16">
              <w:rPr>
                <w:rFonts w:ascii="Tahoma" w:hAnsi="Tahoma" w:cs="Tahoma"/>
                <w:sz w:val="24"/>
                <w:szCs w:val="24"/>
              </w:rPr>
              <w:t>Possible Investment and Project</w:t>
            </w:r>
          </w:p>
        </w:tc>
        <w:tc>
          <w:tcPr>
            <w:tcW w:w="3238" w:type="dxa"/>
            <w:shd w:val="clear" w:color="auto" w:fill="BFBFBF" w:themeFill="background1" w:themeFillShade="BF"/>
            <w:vAlign w:val="center"/>
          </w:tcPr>
          <w:p w:rsidR="00B96A16" w:rsidRPr="00B96A16" w:rsidRDefault="00CE7916" w:rsidP="00B96A16">
            <w:pPr>
              <w:jc w:val="center"/>
              <w:rPr>
                <w:rFonts w:ascii="Tahoma" w:hAnsi="Tahoma" w:cs="Tahoma"/>
                <w:sz w:val="24"/>
                <w:szCs w:val="24"/>
              </w:rPr>
            </w:pPr>
            <w:r>
              <w:rPr>
                <w:rFonts w:ascii="Tahoma" w:hAnsi="Tahoma" w:cs="Tahoma"/>
                <w:sz w:val="24"/>
                <w:szCs w:val="24"/>
              </w:rPr>
              <w:t>What Difference Will This Make?</w:t>
            </w:r>
          </w:p>
        </w:tc>
      </w:tr>
      <w:tr w:rsidR="009676BB" w:rsidRPr="00B96A16" w:rsidTr="00A6039E">
        <w:trPr>
          <w:trHeight w:val="1050"/>
        </w:trPr>
        <w:tc>
          <w:tcPr>
            <w:tcW w:w="1505" w:type="dxa"/>
            <w:vMerge w:val="restart"/>
            <w:vAlign w:val="center"/>
          </w:tcPr>
          <w:p w:rsidR="009676BB" w:rsidRPr="00B96A16" w:rsidRDefault="009676BB" w:rsidP="00B96A16">
            <w:pPr>
              <w:rPr>
                <w:rFonts w:ascii="Tahoma" w:hAnsi="Tahoma" w:cs="Tahoma"/>
                <w:sz w:val="24"/>
                <w:szCs w:val="24"/>
              </w:rPr>
            </w:pPr>
            <w:r>
              <w:rPr>
                <w:rFonts w:ascii="Tahoma" w:hAnsi="Tahoma" w:cs="Tahoma"/>
                <w:sz w:val="24"/>
                <w:szCs w:val="24"/>
              </w:rPr>
              <w:t>English</w:t>
            </w:r>
          </w:p>
        </w:tc>
        <w:tc>
          <w:tcPr>
            <w:tcW w:w="4202" w:type="dxa"/>
            <w:vAlign w:val="center"/>
          </w:tcPr>
          <w:p w:rsidR="009676BB" w:rsidRPr="00B96A16" w:rsidRDefault="009676BB" w:rsidP="00A6039E">
            <w:pPr>
              <w:rPr>
                <w:rFonts w:ascii="Tahoma" w:hAnsi="Tahoma" w:cs="Tahoma"/>
                <w:sz w:val="24"/>
                <w:szCs w:val="24"/>
              </w:rPr>
            </w:pPr>
            <w:r>
              <w:rPr>
                <w:rFonts w:ascii="Tahoma" w:hAnsi="Tahoma" w:cs="Tahoma"/>
                <w:sz w:val="24"/>
                <w:szCs w:val="24"/>
              </w:rPr>
              <w:t>Literacy Co-Educator – focus on reading and writing.</w:t>
            </w:r>
          </w:p>
        </w:tc>
        <w:tc>
          <w:tcPr>
            <w:tcW w:w="3309" w:type="dxa"/>
          </w:tcPr>
          <w:p w:rsidR="009676BB" w:rsidRDefault="009676BB">
            <w:pPr>
              <w:rPr>
                <w:rFonts w:ascii="Tahoma" w:hAnsi="Tahoma" w:cs="Tahoma"/>
                <w:sz w:val="24"/>
                <w:szCs w:val="24"/>
              </w:rPr>
            </w:pPr>
            <w:r>
              <w:rPr>
                <w:rFonts w:ascii="Tahoma" w:hAnsi="Tahoma" w:cs="Tahoma"/>
                <w:sz w:val="24"/>
                <w:szCs w:val="24"/>
              </w:rPr>
              <w:t>Working 1:1 and with small groups of students, our experienced Co-Educator will be working on key literacy skills (reading and writing).  These are planned and delivered on bespoke basis to ensure that the needs of the students are the basis of the intervention.</w:t>
            </w:r>
          </w:p>
          <w:p w:rsidR="009676BB" w:rsidRDefault="009676BB">
            <w:pPr>
              <w:rPr>
                <w:rFonts w:ascii="Tahoma" w:hAnsi="Tahoma" w:cs="Tahoma"/>
                <w:sz w:val="24"/>
                <w:szCs w:val="24"/>
              </w:rPr>
            </w:pPr>
          </w:p>
          <w:p w:rsidR="009676BB" w:rsidRDefault="009676BB">
            <w:pPr>
              <w:rPr>
                <w:rFonts w:ascii="Tahoma" w:hAnsi="Tahoma" w:cs="Tahoma"/>
                <w:sz w:val="24"/>
                <w:szCs w:val="24"/>
              </w:rPr>
            </w:pPr>
            <w:r>
              <w:rPr>
                <w:rFonts w:ascii="Tahoma" w:hAnsi="Tahoma" w:cs="Tahoma"/>
                <w:sz w:val="24"/>
                <w:szCs w:val="24"/>
              </w:rPr>
              <w:t xml:space="preserve">EEF rates one to one/ small group intervention as high cost, high evidence strength, </w:t>
            </w:r>
            <w:proofErr w:type="gramStart"/>
            <w:r>
              <w:rPr>
                <w:rFonts w:ascii="Tahoma" w:hAnsi="Tahoma" w:cs="Tahoma"/>
                <w:sz w:val="24"/>
                <w:szCs w:val="24"/>
              </w:rPr>
              <w:t>high</w:t>
            </w:r>
            <w:proofErr w:type="gramEnd"/>
            <w:r>
              <w:rPr>
                <w:rFonts w:ascii="Tahoma" w:hAnsi="Tahoma" w:cs="Tahoma"/>
                <w:sz w:val="24"/>
                <w:szCs w:val="24"/>
              </w:rPr>
              <w:t xml:space="preserve"> impact.</w:t>
            </w:r>
          </w:p>
        </w:tc>
      </w:tr>
      <w:tr w:rsidR="009676BB" w:rsidRPr="00B96A16" w:rsidTr="00A6039E">
        <w:trPr>
          <w:trHeight w:val="750"/>
        </w:trPr>
        <w:tc>
          <w:tcPr>
            <w:tcW w:w="1505" w:type="dxa"/>
            <w:vMerge/>
            <w:vAlign w:val="center"/>
          </w:tcPr>
          <w:p w:rsidR="009676BB" w:rsidRDefault="009676BB" w:rsidP="00B96A16">
            <w:pPr>
              <w:rPr>
                <w:rFonts w:ascii="Tahoma" w:hAnsi="Tahoma" w:cs="Tahoma"/>
                <w:sz w:val="24"/>
                <w:szCs w:val="24"/>
              </w:rPr>
            </w:pPr>
          </w:p>
        </w:tc>
        <w:tc>
          <w:tcPr>
            <w:tcW w:w="4202" w:type="dxa"/>
            <w:vAlign w:val="center"/>
          </w:tcPr>
          <w:p w:rsidR="009676BB" w:rsidRDefault="009676BB" w:rsidP="00A6039E">
            <w:pPr>
              <w:rPr>
                <w:rFonts w:ascii="Tahoma" w:hAnsi="Tahoma" w:cs="Tahoma"/>
                <w:sz w:val="24"/>
                <w:szCs w:val="24"/>
              </w:rPr>
            </w:pPr>
            <w:r>
              <w:rPr>
                <w:rFonts w:ascii="Tahoma" w:hAnsi="Tahoma" w:cs="Tahoma"/>
                <w:sz w:val="24"/>
                <w:szCs w:val="24"/>
              </w:rPr>
              <w:t xml:space="preserve">Accelerated Reading Scheme – available to all, but a focus on those students who </w:t>
            </w:r>
            <w:r w:rsidR="008403DD">
              <w:rPr>
                <w:rFonts w:ascii="Tahoma" w:hAnsi="Tahoma" w:cs="Tahoma"/>
                <w:sz w:val="24"/>
                <w:szCs w:val="24"/>
              </w:rPr>
              <w:t>did not meet national standards.</w:t>
            </w:r>
          </w:p>
        </w:tc>
        <w:tc>
          <w:tcPr>
            <w:tcW w:w="3309" w:type="dxa"/>
          </w:tcPr>
          <w:p w:rsidR="009676BB" w:rsidRDefault="009676BB">
            <w:pPr>
              <w:rPr>
                <w:rFonts w:ascii="Tahoma" w:hAnsi="Tahoma" w:cs="Tahoma"/>
                <w:sz w:val="24"/>
                <w:szCs w:val="24"/>
              </w:rPr>
            </w:pPr>
            <w:r>
              <w:rPr>
                <w:rFonts w:ascii="Tahoma" w:hAnsi="Tahoma" w:cs="Tahoma"/>
                <w:sz w:val="24"/>
                <w:szCs w:val="24"/>
              </w:rPr>
              <w:t>Allows students to develop their reading comprehension skills.  There are a number of rewards available to help to encourage students to read more.  This will also develop an enjoyment of reading.</w:t>
            </w:r>
          </w:p>
          <w:p w:rsidR="009676BB" w:rsidRDefault="009676BB">
            <w:pPr>
              <w:rPr>
                <w:rFonts w:ascii="Tahoma" w:hAnsi="Tahoma" w:cs="Tahoma"/>
                <w:sz w:val="24"/>
                <w:szCs w:val="24"/>
              </w:rPr>
            </w:pPr>
          </w:p>
          <w:p w:rsidR="009676BB" w:rsidRDefault="009676BB">
            <w:pPr>
              <w:rPr>
                <w:rFonts w:ascii="Tahoma" w:hAnsi="Tahoma" w:cs="Tahoma"/>
                <w:sz w:val="24"/>
                <w:szCs w:val="24"/>
              </w:rPr>
            </w:pPr>
            <w:r>
              <w:rPr>
                <w:rFonts w:ascii="Tahoma" w:hAnsi="Tahoma" w:cs="Tahoma"/>
                <w:sz w:val="24"/>
                <w:szCs w:val="24"/>
              </w:rPr>
              <w:t>EEF rates reading comprehension as low cost, high evidence strength, high impact.</w:t>
            </w:r>
          </w:p>
        </w:tc>
      </w:tr>
      <w:tr w:rsidR="009676BB" w:rsidRPr="00B96A16" w:rsidTr="00A6039E">
        <w:trPr>
          <w:trHeight w:val="1335"/>
        </w:trPr>
        <w:tc>
          <w:tcPr>
            <w:tcW w:w="1505" w:type="dxa"/>
            <w:vMerge/>
            <w:vAlign w:val="center"/>
          </w:tcPr>
          <w:p w:rsidR="009676BB" w:rsidRDefault="009676BB" w:rsidP="00B96A16">
            <w:pPr>
              <w:rPr>
                <w:rFonts w:ascii="Tahoma" w:hAnsi="Tahoma" w:cs="Tahoma"/>
                <w:sz w:val="24"/>
                <w:szCs w:val="24"/>
              </w:rPr>
            </w:pPr>
          </w:p>
        </w:tc>
        <w:tc>
          <w:tcPr>
            <w:tcW w:w="4202" w:type="dxa"/>
            <w:vAlign w:val="center"/>
          </w:tcPr>
          <w:p w:rsidR="009676BB" w:rsidRDefault="008403DD" w:rsidP="00A6039E">
            <w:pPr>
              <w:rPr>
                <w:rFonts w:ascii="Tahoma" w:hAnsi="Tahoma" w:cs="Tahoma"/>
                <w:sz w:val="24"/>
                <w:szCs w:val="24"/>
              </w:rPr>
            </w:pPr>
            <w:r>
              <w:rPr>
                <w:rFonts w:ascii="Tahoma" w:hAnsi="Tahoma" w:cs="Tahoma"/>
                <w:sz w:val="24"/>
                <w:szCs w:val="24"/>
              </w:rPr>
              <w:t xml:space="preserve">Literacy re-training for staff to focus on closing the vocabulary gap </w:t>
            </w:r>
          </w:p>
        </w:tc>
        <w:tc>
          <w:tcPr>
            <w:tcW w:w="3309" w:type="dxa"/>
          </w:tcPr>
          <w:p w:rsidR="009676BB" w:rsidRDefault="009676BB">
            <w:pPr>
              <w:rPr>
                <w:rFonts w:ascii="Tahoma" w:hAnsi="Tahoma" w:cs="Tahoma"/>
                <w:sz w:val="24"/>
                <w:szCs w:val="24"/>
              </w:rPr>
            </w:pPr>
          </w:p>
          <w:p w:rsidR="009676BB" w:rsidRDefault="008403DD">
            <w:pPr>
              <w:rPr>
                <w:rFonts w:ascii="Tahoma" w:hAnsi="Tahoma" w:cs="Tahoma"/>
                <w:sz w:val="24"/>
                <w:szCs w:val="24"/>
              </w:rPr>
            </w:pPr>
            <w:r>
              <w:rPr>
                <w:rFonts w:ascii="Tahoma" w:hAnsi="Tahoma" w:cs="Tahoma"/>
                <w:sz w:val="24"/>
                <w:szCs w:val="24"/>
              </w:rPr>
              <w:t>Taking an evidence based approach we will re-training key members of each department to help pupils develop their usable vocabulary and improve their spelling skills of both tier 2 and tier 3 vocabulary</w:t>
            </w:r>
          </w:p>
        </w:tc>
      </w:tr>
      <w:tr w:rsidR="001127D7" w:rsidRPr="00B96A16" w:rsidTr="00A6039E">
        <w:trPr>
          <w:trHeight w:val="1335"/>
        </w:trPr>
        <w:tc>
          <w:tcPr>
            <w:tcW w:w="1505" w:type="dxa"/>
            <w:vMerge/>
            <w:vAlign w:val="center"/>
          </w:tcPr>
          <w:p w:rsidR="001127D7" w:rsidRDefault="001127D7" w:rsidP="001127D7">
            <w:pPr>
              <w:rPr>
                <w:rFonts w:ascii="Tahoma" w:hAnsi="Tahoma" w:cs="Tahoma"/>
                <w:sz w:val="24"/>
                <w:szCs w:val="24"/>
              </w:rPr>
            </w:pPr>
          </w:p>
        </w:tc>
        <w:tc>
          <w:tcPr>
            <w:tcW w:w="4202" w:type="dxa"/>
            <w:vAlign w:val="center"/>
          </w:tcPr>
          <w:p w:rsidR="001127D7" w:rsidRDefault="001127D7" w:rsidP="001127D7">
            <w:pPr>
              <w:rPr>
                <w:rFonts w:ascii="Tahoma" w:hAnsi="Tahoma" w:cs="Tahoma"/>
                <w:sz w:val="24"/>
                <w:szCs w:val="24"/>
              </w:rPr>
            </w:pPr>
            <w:r>
              <w:rPr>
                <w:rFonts w:ascii="Tahoma" w:hAnsi="Tahoma" w:cs="Tahoma"/>
                <w:sz w:val="24"/>
                <w:szCs w:val="24"/>
              </w:rPr>
              <w:t>Catch Up Literacy – one-to-one evidence based programme which builds through phonics;</w:t>
            </w:r>
          </w:p>
        </w:tc>
        <w:tc>
          <w:tcPr>
            <w:tcW w:w="3309" w:type="dxa"/>
          </w:tcPr>
          <w:p w:rsidR="001127D7" w:rsidRDefault="001127D7" w:rsidP="001127D7">
            <w:pPr>
              <w:rPr>
                <w:rFonts w:ascii="Tahoma" w:hAnsi="Tahoma" w:cs="Tahoma"/>
                <w:sz w:val="24"/>
                <w:szCs w:val="24"/>
              </w:rPr>
            </w:pPr>
            <w:r>
              <w:rPr>
                <w:rFonts w:ascii="Tahoma" w:hAnsi="Tahoma" w:cs="Tahoma"/>
                <w:sz w:val="24"/>
                <w:szCs w:val="24"/>
              </w:rPr>
              <w:t>Bespoke 1:1 provision – two 15 minutes sessions per week – focusing on phonics and reading comprehension.  This will develop key skills as well as providing the confidence to interact with books.  This is for students with low literacy levels.</w:t>
            </w:r>
          </w:p>
          <w:p w:rsidR="001127D7" w:rsidRDefault="001127D7" w:rsidP="001127D7">
            <w:pPr>
              <w:rPr>
                <w:rFonts w:ascii="Tahoma" w:hAnsi="Tahoma" w:cs="Tahoma"/>
                <w:sz w:val="24"/>
                <w:szCs w:val="24"/>
              </w:rPr>
            </w:pPr>
          </w:p>
          <w:p w:rsidR="001127D7" w:rsidRDefault="001127D7" w:rsidP="001127D7">
            <w:pPr>
              <w:rPr>
                <w:rFonts w:ascii="Tahoma" w:hAnsi="Tahoma" w:cs="Tahoma"/>
                <w:sz w:val="24"/>
                <w:szCs w:val="24"/>
              </w:rPr>
            </w:pPr>
            <w:r>
              <w:rPr>
                <w:rFonts w:ascii="Tahoma" w:hAnsi="Tahoma" w:cs="Tahoma"/>
                <w:sz w:val="24"/>
                <w:szCs w:val="24"/>
              </w:rPr>
              <w:t xml:space="preserve">EEF rates one to one/ small group intervention as high cost, high evidence strength, </w:t>
            </w:r>
            <w:proofErr w:type="gramStart"/>
            <w:r>
              <w:rPr>
                <w:rFonts w:ascii="Tahoma" w:hAnsi="Tahoma" w:cs="Tahoma"/>
                <w:sz w:val="24"/>
                <w:szCs w:val="24"/>
              </w:rPr>
              <w:t>high</w:t>
            </w:r>
            <w:proofErr w:type="gramEnd"/>
            <w:r>
              <w:rPr>
                <w:rFonts w:ascii="Tahoma" w:hAnsi="Tahoma" w:cs="Tahoma"/>
                <w:sz w:val="24"/>
                <w:szCs w:val="24"/>
              </w:rPr>
              <w:t xml:space="preserve"> impact.</w:t>
            </w:r>
          </w:p>
        </w:tc>
      </w:tr>
      <w:tr w:rsidR="001127D7" w:rsidRPr="00B96A16" w:rsidTr="001127D7">
        <w:trPr>
          <w:trHeight w:val="1020"/>
        </w:trPr>
        <w:tc>
          <w:tcPr>
            <w:tcW w:w="1692" w:type="dxa"/>
            <w:vMerge/>
            <w:vAlign w:val="center"/>
          </w:tcPr>
          <w:p w:rsidR="001127D7" w:rsidRDefault="001127D7" w:rsidP="001127D7">
            <w:pPr>
              <w:rPr>
                <w:rFonts w:ascii="Tahoma" w:hAnsi="Tahoma" w:cs="Tahoma"/>
                <w:sz w:val="24"/>
                <w:szCs w:val="24"/>
              </w:rPr>
            </w:pPr>
          </w:p>
        </w:tc>
        <w:tc>
          <w:tcPr>
            <w:tcW w:w="4086" w:type="dxa"/>
            <w:vAlign w:val="center"/>
          </w:tcPr>
          <w:p w:rsidR="001127D7" w:rsidRDefault="001127D7" w:rsidP="001127D7">
            <w:pPr>
              <w:rPr>
                <w:rFonts w:ascii="Tahoma" w:hAnsi="Tahoma" w:cs="Tahoma"/>
                <w:sz w:val="24"/>
                <w:szCs w:val="24"/>
              </w:rPr>
            </w:pPr>
            <w:r>
              <w:rPr>
                <w:rFonts w:ascii="Tahoma" w:hAnsi="Tahoma" w:cs="Tahoma"/>
                <w:sz w:val="24"/>
                <w:szCs w:val="24"/>
              </w:rPr>
              <w:t>Paired Reading Scheme – led by Sixth Formers to build reading resilience and phonological understanding.</w:t>
            </w:r>
          </w:p>
        </w:tc>
        <w:tc>
          <w:tcPr>
            <w:tcW w:w="3238" w:type="dxa"/>
          </w:tcPr>
          <w:p w:rsidR="001127D7" w:rsidRDefault="001127D7" w:rsidP="001127D7">
            <w:pPr>
              <w:rPr>
                <w:rFonts w:ascii="Tahoma" w:hAnsi="Tahoma" w:cs="Tahoma"/>
                <w:sz w:val="24"/>
                <w:szCs w:val="24"/>
              </w:rPr>
            </w:pPr>
            <w:r>
              <w:rPr>
                <w:rFonts w:ascii="Tahoma" w:hAnsi="Tahoma" w:cs="Tahoma"/>
                <w:sz w:val="24"/>
                <w:szCs w:val="24"/>
              </w:rPr>
              <w:t>This scheme develops reading skills and confidence when reading.  It allows students to work together to solve reading issues and encourage sharing of reading and stories.</w:t>
            </w:r>
          </w:p>
          <w:p w:rsidR="001127D7" w:rsidRDefault="001127D7" w:rsidP="001127D7">
            <w:pPr>
              <w:rPr>
                <w:rFonts w:ascii="Tahoma" w:hAnsi="Tahoma" w:cs="Tahoma"/>
                <w:sz w:val="24"/>
                <w:szCs w:val="24"/>
              </w:rPr>
            </w:pPr>
          </w:p>
          <w:p w:rsidR="001127D7" w:rsidRDefault="001127D7" w:rsidP="001127D7">
            <w:pPr>
              <w:rPr>
                <w:rFonts w:ascii="Tahoma" w:hAnsi="Tahoma" w:cs="Tahoma"/>
                <w:sz w:val="24"/>
                <w:szCs w:val="24"/>
              </w:rPr>
            </w:pPr>
            <w:r>
              <w:rPr>
                <w:rFonts w:ascii="Tahoma" w:hAnsi="Tahoma" w:cs="Tahoma"/>
                <w:sz w:val="24"/>
                <w:szCs w:val="24"/>
              </w:rPr>
              <w:t xml:space="preserve">EEF rates one to one/ small group intervention as high cost, high evidence strength, </w:t>
            </w:r>
            <w:proofErr w:type="gramStart"/>
            <w:r>
              <w:rPr>
                <w:rFonts w:ascii="Tahoma" w:hAnsi="Tahoma" w:cs="Tahoma"/>
                <w:sz w:val="24"/>
                <w:szCs w:val="24"/>
              </w:rPr>
              <w:t>high</w:t>
            </w:r>
            <w:proofErr w:type="gramEnd"/>
            <w:r>
              <w:rPr>
                <w:rFonts w:ascii="Tahoma" w:hAnsi="Tahoma" w:cs="Tahoma"/>
                <w:sz w:val="24"/>
                <w:szCs w:val="24"/>
              </w:rPr>
              <w:t xml:space="preserve"> impact.</w:t>
            </w:r>
          </w:p>
        </w:tc>
      </w:tr>
      <w:tr w:rsidR="001127D7" w:rsidRPr="00B96A16" w:rsidTr="001127D7">
        <w:trPr>
          <w:trHeight w:val="1020"/>
        </w:trPr>
        <w:tc>
          <w:tcPr>
            <w:tcW w:w="1692" w:type="dxa"/>
            <w:vMerge/>
            <w:vAlign w:val="center"/>
          </w:tcPr>
          <w:p w:rsidR="001127D7" w:rsidRDefault="001127D7" w:rsidP="001127D7">
            <w:pPr>
              <w:rPr>
                <w:rFonts w:ascii="Tahoma" w:hAnsi="Tahoma" w:cs="Tahoma"/>
                <w:sz w:val="24"/>
                <w:szCs w:val="24"/>
              </w:rPr>
            </w:pPr>
          </w:p>
        </w:tc>
        <w:tc>
          <w:tcPr>
            <w:tcW w:w="4086" w:type="dxa"/>
            <w:vAlign w:val="center"/>
          </w:tcPr>
          <w:p w:rsidR="001127D7" w:rsidRDefault="001127D7" w:rsidP="001127D7">
            <w:pPr>
              <w:rPr>
                <w:rFonts w:ascii="Tahoma" w:hAnsi="Tahoma" w:cs="Tahoma"/>
                <w:sz w:val="24"/>
                <w:szCs w:val="24"/>
              </w:rPr>
            </w:pPr>
            <w:r>
              <w:rPr>
                <w:rFonts w:ascii="Tahoma" w:hAnsi="Tahoma" w:cs="Tahoma"/>
                <w:sz w:val="24"/>
                <w:szCs w:val="24"/>
              </w:rPr>
              <w:t xml:space="preserve">Additional support group intervention led by JNI. Two groups of various ability with an additional lesson added to the timetable. Group 1 are pupils from the 95 – 90 range and group 2 is for pupils under 89 – 80. </w:t>
            </w:r>
          </w:p>
        </w:tc>
        <w:tc>
          <w:tcPr>
            <w:tcW w:w="3238" w:type="dxa"/>
          </w:tcPr>
          <w:p w:rsidR="001127D7" w:rsidRDefault="001127D7" w:rsidP="001127D7">
            <w:pPr>
              <w:rPr>
                <w:rFonts w:ascii="Tahoma" w:hAnsi="Tahoma" w:cs="Tahoma"/>
                <w:sz w:val="24"/>
                <w:szCs w:val="24"/>
              </w:rPr>
            </w:pPr>
            <w:r>
              <w:rPr>
                <w:rFonts w:ascii="Tahoma" w:hAnsi="Tahoma" w:cs="Tahoma"/>
                <w:sz w:val="24"/>
                <w:szCs w:val="24"/>
              </w:rPr>
              <w:t>Pupils will have a mid-term assessment and an end of term assessment to measure progress. Groups will be small and will focus on skills. Group 2 will look at building up reading confidence while group 2 will start with writing and grammar.</w:t>
            </w:r>
          </w:p>
          <w:p w:rsidR="001127D7" w:rsidRDefault="001127D7" w:rsidP="001127D7">
            <w:pPr>
              <w:rPr>
                <w:rFonts w:ascii="Tahoma" w:hAnsi="Tahoma" w:cs="Tahoma"/>
                <w:sz w:val="24"/>
                <w:szCs w:val="24"/>
              </w:rPr>
            </w:pPr>
          </w:p>
          <w:p w:rsidR="001127D7" w:rsidRDefault="001127D7" w:rsidP="001127D7">
            <w:pPr>
              <w:rPr>
                <w:rFonts w:ascii="Tahoma" w:hAnsi="Tahoma" w:cs="Tahoma"/>
                <w:sz w:val="24"/>
                <w:szCs w:val="24"/>
              </w:rPr>
            </w:pPr>
            <w:r>
              <w:rPr>
                <w:rFonts w:ascii="Tahoma" w:hAnsi="Tahoma" w:cs="Tahoma"/>
                <w:sz w:val="24"/>
                <w:szCs w:val="24"/>
              </w:rPr>
              <w:t xml:space="preserve">EEF rates one to one/ small group intervention as high cost, high evidence strength, </w:t>
            </w:r>
            <w:proofErr w:type="gramStart"/>
            <w:r>
              <w:rPr>
                <w:rFonts w:ascii="Tahoma" w:hAnsi="Tahoma" w:cs="Tahoma"/>
                <w:sz w:val="24"/>
                <w:szCs w:val="24"/>
              </w:rPr>
              <w:t>high</w:t>
            </w:r>
            <w:proofErr w:type="gramEnd"/>
            <w:r>
              <w:rPr>
                <w:rFonts w:ascii="Tahoma" w:hAnsi="Tahoma" w:cs="Tahoma"/>
                <w:sz w:val="24"/>
                <w:szCs w:val="24"/>
              </w:rPr>
              <w:t xml:space="preserve"> impact.</w:t>
            </w:r>
          </w:p>
        </w:tc>
      </w:tr>
      <w:tr w:rsidR="001127D7" w:rsidRPr="00B96A16" w:rsidTr="001127D7">
        <w:trPr>
          <w:trHeight w:val="1020"/>
        </w:trPr>
        <w:tc>
          <w:tcPr>
            <w:tcW w:w="1692" w:type="dxa"/>
            <w:vMerge/>
            <w:vAlign w:val="center"/>
          </w:tcPr>
          <w:p w:rsidR="001127D7" w:rsidRDefault="001127D7" w:rsidP="001127D7">
            <w:pPr>
              <w:rPr>
                <w:rFonts w:ascii="Tahoma" w:hAnsi="Tahoma" w:cs="Tahoma"/>
                <w:sz w:val="24"/>
                <w:szCs w:val="24"/>
              </w:rPr>
            </w:pPr>
          </w:p>
        </w:tc>
        <w:tc>
          <w:tcPr>
            <w:tcW w:w="4086" w:type="dxa"/>
            <w:vAlign w:val="center"/>
          </w:tcPr>
          <w:p w:rsidR="001127D7" w:rsidRDefault="001127D7" w:rsidP="001127D7">
            <w:pPr>
              <w:rPr>
                <w:rFonts w:ascii="Tahoma" w:hAnsi="Tahoma" w:cs="Tahoma"/>
                <w:sz w:val="24"/>
                <w:szCs w:val="24"/>
              </w:rPr>
            </w:pPr>
            <w:r>
              <w:rPr>
                <w:rFonts w:ascii="Tahoma" w:hAnsi="Tahoma" w:cs="Tahoma"/>
                <w:sz w:val="24"/>
                <w:szCs w:val="24"/>
              </w:rPr>
              <w:t xml:space="preserve">Literacy Activities during Form Time – set day for Literacy with activities </w:t>
            </w:r>
            <w:r>
              <w:rPr>
                <w:rFonts w:ascii="Tahoma" w:hAnsi="Tahoma" w:cs="Tahoma"/>
                <w:sz w:val="24"/>
                <w:szCs w:val="24"/>
              </w:rPr>
              <w:lastRenderedPageBreak/>
              <w:t>provided by the Whole School Literacy Co-Ordinator.</w:t>
            </w:r>
          </w:p>
        </w:tc>
        <w:tc>
          <w:tcPr>
            <w:tcW w:w="3238" w:type="dxa"/>
          </w:tcPr>
          <w:p w:rsidR="001127D7" w:rsidRDefault="001127D7" w:rsidP="001127D7">
            <w:pPr>
              <w:rPr>
                <w:rFonts w:ascii="Tahoma" w:hAnsi="Tahoma" w:cs="Tahoma"/>
                <w:sz w:val="24"/>
                <w:szCs w:val="24"/>
              </w:rPr>
            </w:pPr>
            <w:r>
              <w:rPr>
                <w:rFonts w:ascii="Tahoma" w:hAnsi="Tahoma" w:cs="Tahoma"/>
                <w:sz w:val="24"/>
                <w:szCs w:val="24"/>
              </w:rPr>
              <w:lastRenderedPageBreak/>
              <w:t xml:space="preserve">These range through simple comprehension tasks, understanding implicit and </w:t>
            </w:r>
            <w:r>
              <w:rPr>
                <w:rFonts w:ascii="Tahoma" w:hAnsi="Tahoma" w:cs="Tahoma"/>
                <w:sz w:val="24"/>
                <w:szCs w:val="24"/>
              </w:rPr>
              <w:lastRenderedPageBreak/>
              <w:t>explicit meaning, key word spellings and speaking and listening style discussions on recent events/topics.</w:t>
            </w:r>
          </w:p>
        </w:tc>
      </w:tr>
      <w:tr w:rsidR="001127D7" w:rsidRPr="00B96A16" w:rsidTr="001127D7">
        <w:trPr>
          <w:trHeight w:val="1020"/>
        </w:trPr>
        <w:tc>
          <w:tcPr>
            <w:tcW w:w="1692" w:type="dxa"/>
            <w:vAlign w:val="center"/>
          </w:tcPr>
          <w:p w:rsidR="001127D7" w:rsidRDefault="001127D7" w:rsidP="001127D7">
            <w:pPr>
              <w:rPr>
                <w:rFonts w:ascii="Tahoma" w:hAnsi="Tahoma" w:cs="Tahoma"/>
                <w:sz w:val="24"/>
                <w:szCs w:val="24"/>
              </w:rPr>
            </w:pPr>
            <w:r>
              <w:rPr>
                <w:rFonts w:ascii="Tahoma" w:hAnsi="Tahoma" w:cs="Tahoma"/>
                <w:sz w:val="24"/>
                <w:szCs w:val="24"/>
              </w:rPr>
              <w:lastRenderedPageBreak/>
              <w:t>English/Maths</w:t>
            </w:r>
          </w:p>
        </w:tc>
        <w:tc>
          <w:tcPr>
            <w:tcW w:w="4086" w:type="dxa"/>
            <w:vAlign w:val="center"/>
          </w:tcPr>
          <w:p w:rsidR="001127D7" w:rsidRDefault="001127D7" w:rsidP="001127D7">
            <w:pPr>
              <w:rPr>
                <w:rFonts w:ascii="Tahoma" w:hAnsi="Tahoma" w:cs="Tahoma"/>
                <w:sz w:val="24"/>
                <w:szCs w:val="24"/>
              </w:rPr>
            </w:pPr>
            <w:r>
              <w:rPr>
                <w:rFonts w:ascii="Tahoma" w:hAnsi="Tahoma" w:cs="Tahoma"/>
                <w:sz w:val="24"/>
                <w:szCs w:val="24"/>
              </w:rPr>
              <w:t>Parental engagement for Maths and English</w:t>
            </w:r>
          </w:p>
        </w:tc>
        <w:tc>
          <w:tcPr>
            <w:tcW w:w="3238" w:type="dxa"/>
          </w:tcPr>
          <w:p w:rsidR="001127D7" w:rsidRDefault="001127D7" w:rsidP="001127D7">
            <w:pPr>
              <w:rPr>
                <w:rFonts w:ascii="Tahoma" w:hAnsi="Tahoma" w:cs="Tahoma"/>
                <w:sz w:val="24"/>
                <w:szCs w:val="24"/>
              </w:rPr>
            </w:pPr>
            <w:r>
              <w:rPr>
                <w:rFonts w:ascii="Tahoma" w:hAnsi="Tahoma" w:cs="Tahoma"/>
                <w:sz w:val="24"/>
                <w:szCs w:val="24"/>
              </w:rPr>
              <w:t>Sessions aimed at parents to provide support at home. The focus will be on the key skills and knowledge required to be successful in Year 7 and beyond.</w:t>
            </w:r>
          </w:p>
        </w:tc>
      </w:tr>
      <w:tr w:rsidR="001127D7" w:rsidRPr="00B96A16" w:rsidTr="001127D7">
        <w:trPr>
          <w:trHeight w:val="699"/>
        </w:trPr>
        <w:tc>
          <w:tcPr>
            <w:tcW w:w="1692" w:type="dxa"/>
            <w:vMerge w:val="restart"/>
            <w:vAlign w:val="center"/>
          </w:tcPr>
          <w:p w:rsidR="001127D7" w:rsidRDefault="001127D7" w:rsidP="001127D7">
            <w:pPr>
              <w:rPr>
                <w:rFonts w:ascii="Tahoma" w:hAnsi="Tahoma" w:cs="Tahoma"/>
                <w:sz w:val="24"/>
                <w:szCs w:val="24"/>
              </w:rPr>
            </w:pPr>
            <w:r>
              <w:rPr>
                <w:rFonts w:ascii="Tahoma" w:hAnsi="Tahoma" w:cs="Tahoma"/>
                <w:sz w:val="24"/>
                <w:szCs w:val="24"/>
              </w:rPr>
              <w:t>Maths</w:t>
            </w:r>
          </w:p>
        </w:tc>
        <w:tc>
          <w:tcPr>
            <w:tcW w:w="4086" w:type="dxa"/>
            <w:vAlign w:val="center"/>
          </w:tcPr>
          <w:p w:rsidR="001127D7" w:rsidRDefault="001127D7" w:rsidP="001127D7">
            <w:pPr>
              <w:rPr>
                <w:rFonts w:ascii="Tahoma" w:hAnsi="Tahoma" w:cs="Tahoma"/>
                <w:sz w:val="24"/>
                <w:szCs w:val="24"/>
              </w:rPr>
            </w:pPr>
            <w:r>
              <w:rPr>
                <w:rFonts w:ascii="Tahoma" w:hAnsi="Tahoma" w:cs="Tahoma"/>
                <w:sz w:val="24"/>
                <w:szCs w:val="24"/>
              </w:rPr>
              <w:t>Additional small group intervention added to timetable of pupils significantly below expected standard in Numeracy at the end of KS2.</w:t>
            </w:r>
          </w:p>
        </w:tc>
        <w:tc>
          <w:tcPr>
            <w:tcW w:w="3238" w:type="dxa"/>
          </w:tcPr>
          <w:p w:rsidR="001127D7" w:rsidRDefault="001127D7" w:rsidP="001127D7">
            <w:pPr>
              <w:rPr>
                <w:rFonts w:ascii="Tahoma" w:hAnsi="Tahoma" w:cs="Tahoma"/>
                <w:sz w:val="24"/>
                <w:szCs w:val="24"/>
              </w:rPr>
            </w:pPr>
            <w:r>
              <w:rPr>
                <w:rFonts w:ascii="Tahoma" w:hAnsi="Tahoma" w:cs="Tahoma"/>
                <w:sz w:val="24"/>
                <w:szCs w:val="24"/>
              </w:rPr>
              <w:t xml:space="preserve">Small group tuition working on gaps in knowledge identified from QLA of KS2 assessments and core numeracy skills. Intervention is bespoke for students and provides a clearly structured intervention.  </w:t>
            </w:r>
          </w:p>
          <w:p w:rsidR="001127D7" w:rsidRDefault="001127D7" w:rsidP="001127D7">
            <w:pPr>
              <w:rPr>
                <w:rFonts w:ascii="Tahoma" w:hAnsi="Tahoma" w:cs="Tahoma"/>
                <w:sz w:val="24"/>
                <w:szCs w:val="24"/>
              </w:rPr>
            </w:pPr>
          </w:p>
          <w:p w:rsidR="001127D7" w:rsidRDefault="001127D7" w:rsidP="001127D7">
            <w:pPr>
              <w:rPr>
                <w:rFonts w:ascii="Tahoma" w:hAnsi="Tahoma" w:cs="Tahoma"/>
                <w:sz w:val="24"/>
                <w:szCs w:val="24"/>
              </w:rPr>
            </w:pPr>
            <w:r>
              <w:rPr>
                <w:rFonts w:ascii="Tahoma" w:hAnsi="Tahoma" w:cs="Tahoma"/>
                <w:sz w:val="24"/>
                <w:szCs w:val="24"/>
              </w:rPr>
              <w:t xml:space="preserve">EEF rates one to one/ small group intervention as high cost, high evidence strength, </w:t>
            </w:r>
            <w:proofErr w:type="gramStart"/>
            <w:r>
              <w:rPr>
                <w:rFonts w:ascii="Tahoma" w:hAnsi="Tahoma" w:cs="Tahoma"/>
                <w:sz w:val="24"/>
                <w:szCs w:val="24"/>
              </w:rPr>
              <w:t>high</w:t>
            </w:r>
            <w:proofErr w:type="gramEnd"/>
            <w:r>
              <w:rPr>
                <w:rFonts w:ascii="Tahoma" w:hAnsi="Tahoma" w:cs="Tahoma"/>
                <w:sz w:val="24"/>
                <w:szCs w:val="24"/>
              </w:rPr>
              <w:t xml:space="preserve"> impact.</w:t>
            </w:r>
          </w:p>
        </w:tc>
      </w:tr>
      <w:tr w:rsidR="001127D7" w:rsidRPr="00B96A16" w:rsidTr="001127D7">
        <w:trPr>
          <w:trHeight w:val="699"/>
        </w:trPr>
        <w:tc>
          <w:tcPr>
            <w:tcW w:w="1692" w:type="dxa"/>
            <w:vMerge/>
            <w:vAlign w:val="center"/>
          </w:tcPr>
          <w:p w:rsidR="001127D7" w:rsidRDefault="001127D7" w:rsidP="001127D7">
            <w:pPr>
              <w:rPr>
                <w:rFonts w:ascii="Tahoma" w:hAnsi="Tahoma" w:cs="Tahoma"/>
                <w:sz w:val="24"/>
                <w:szCs w:val="24"/>
              </w:rPr>
            </w:pPr>
          </w:p>
        </w:tc>
        <w:tc>
          <w:tcPr>
            <w:tcW w:w="4086" w:type="dxa"/>
            <w:vAlign w:val="center"/>
          </w:tcPr>
          <w:p w:rsidR="001127D7" w:rsidRDefault="001127D7" w:rsidP="001127D7">
            <w:pPr>
              <w:rPr>
                <w:rFonts w:ascii="Tahoma" w:hAnsi="Tahoma" w:cs="Tahoma"/>
                <w:sz w:val="24"/>
                <w:szCs w:val="24"/>
              </w:rPr>
            </w:pPr>
            <w:r>
              <w:rPr>
                <w:rFonts w:ascii="Tahoma" w:hAnsi="Tahoma" w:cs="Tahoma"/>
                <w:sz w:val="24"/>
                <w:szCs w:val="24"/>
              </w:rPr>
              <w:t xml:space="preserve">Numicon manipulative intervention implemented and developed through the year. </w:t>
            </w:r>
          </w:p>
        </w:tc>
        <w:tc>
          <w:tcPr>
            <w:tcW w:w="3238" w:type="dxa"/>
          </w:tcPr>
          <w:p w:rsidR="001127D7" w:rsidRDefault="001127D7" w:rsidP="001127D7">
            <w:pPr>
              <w:rPr>
                <w:rFonts w:ascii="Tahoma" w:hAnsi="Tahoma" w:cs="Tahoma"/>
                <w:sz w:val="24"/>
                <w:szCs w:val="24"/>
              </w:rPr>
            </w:pPr>
            <w:r>
              <w:rPr>
                <w:rFonts w:ascii="Tahoma" w:hAnsi="Tahoma" w:cs="Tahoma"/>
                <w:sz w:val="24"/>
                <w:szCs w:val="24"/>
              </w:rPr>
              <w:t xml:space="preserve">Structured progress through core topics essential Mathematics understanding. </w:t>
            </w:r>
          </w:p>
          <w:p w:rsidR="001127D7" w:rsidRDefault="001127D7" w:rsidP="001127D7">
            <w:pPr>
              <w:rPr>
                <w:rFonts w:ascii="Tahoma" w:hAnsi="Tahoma" w:cs="Tahoma"/>
                <w:sz w:val="24"/>
                <w:szCs w:val="24"/>
              </w:rPr>
            </w:pPr>
          </w:p>
          <w:p w:rsidR="001127D7" w:rsidRDefault="001127D7" w:rsidP="001127D7">
            <w:pPr>
              <w:rPr>
                <w:rFonts w:ascii="Tahoma" w:hAnsi="Tahoma" w:cs="Tahoma"/>
                <w:sz w:val="24"/>
                <w:szCs w:val="24"/>
              </w:rPr>
            </w:pPr>
            <w:r>
              <w:rPr>
                <w:rFonts w:ascii="Tahoma" w:hAnsi="Tahoma" w:cs="Tahoma"/>
                <w:sz w:val="24"/>
                <w:szCs w:val="24"/>
              </w:rPr>
              <w:t>EEF rates mastery learning as low cost, mid evidence strength, high impact.</w:t>
            </w:r>
          </w:p>
        </w:tc>
      </w:tr>
      <w:tr w:rsidR="001127D7" w:rsidRPr="00B96A16" w:rsidTr="001127D7">
        <w:trPr>
          <w:trHeight w:val="699"/>
        </w:trPr>
        <w:tc>
          <w:tcPr>
            <w:tcW w:w="1692" w:type="dxa"/>
            <w:vMerge/>
            <w:vAlign w:val="center"/>
          </w:tcPr>
          <w:p w:rsidR="001127D7" w:rsidRDefault="001127D7" w:rsidP="001127D7">
            <w:pPr>
              <w:rPr>
                <w:rFonts w:ascii="Tahoma" w:hAnsi="Tahoma" w:cs="Tahoma"/>
                <w:sz w:val="24"/>
                <w:szCs w:val="24"/>
              </w:rPr>
            </w:pPr>
          </w:p>
        </w:tc>
        <w:tc>
          <w:tcPr>
            <w:tcW w:w="4086" w:type="dxa"/>
            <w:vAlign w:val="center"/>
          </w:tcPr>
          <w:p w:rsidR="001127D7" w:rsidRDefault="001127D7" w:rsidP="001127D7">
            <w:pPr>
              <w:rPr>
                <w:rFonts w:ascii="Tahoma" w:hAnsi="Tahoma" w:cs="Tahoma"/>
                <w:sz w:val="24"/>
                <w:szCs w:val="24"/>
              </w:rPr>
            </w:pPr>
            <w:r>
              <w:rPr>
                <w:rFonts w:ascii="Tahoma" w:hAnsi="Tahoma" w:cs="Tahoma"/>
                <w:sz w:val="24"/>
                <w:szCs w:val="24"/>
              </w:rPr>
              <w:t>Connecting Maths Concepts resources used for continuing support.</w:t>
            </w:r>
          </w:p>
        </w:tc>
        <w:tc>
          <w:tcPr>
            <w:tcW w:w="3238" w:type="dxa"/>
          </w:tcPr>
          <w:p w:rsidR="001127D7" w:rsidRDefault="001127D7" w:rsidP="001127D7">
            <w:pPr>
              <w:rPr>
                <w:rFonts w:ascii="Tahoma" w:hAnsi="Tahoma" w:cs="Tahoma"/>
                <w:sz w:val="24"/>
                <w:szCs w:val="24"/>
              </w:rPr>
            </w:pPr>
            <w:r>
              <w:rPr>
                <w:rFonts w:ascii="Tahoma" w:hAnsi="Tahoma" w:cs="Tahoma"/>
                <w:sz w:val="24"/>
                <w:szCs w:val="24"/>
              </w:rPr>
              <w:t xml:space="preserve">Direct Instruction scheme with deliberate interleaved practise of key topics. </w:t>
            </w:r>
          </w:p>
          <w:p w:rsidR="001127D7" w:rsidRDefault="001127D7" w:rsidP="001127D7">
            <w:pPr>
              <w:rPr>
                <w:rFonts w:ascii="Tahoma" w:hAnsi="Tahoma" w:cs="Tahoma"/>
                <w:sz w:val="24"/>
                <w:szCs w:val="24"/>
              </w:rPr>
            </w:pPr>
          </w:p>
          <w:p w:rsidR="001127D7" w:rsidRDefault="001127D7" w:rsidP="001127D7">
            <w:pPr>
              <w:rPr>
                <w:rFonts w:ascii="Tahoma" w:hAnsi="Tahoma" w:cs="Tahoma"/>
                <w:sz w:val="24"/>
                <w:szCs w:val="24"/>
              </w:rPr>
            </w:pPr>
          </w:p>
          <w:p w:rsidR="001127D7" w:rsidRDefault="001127D7" w:rsidP="001127D7">
            <w:pPr>
              <w:rPr>
                <w:rFonts w:ascii="Tahoma" w:hAnsi="Tahoma" w:cs="Tahoma"/>
                <w:sz w:val="24"/>
                <w:szCs w:val="24"/>
              </w:rPr>
            </w:pPr>
            <w:r>
              <w:rPr>
                <w:rFonts w:ascii="Tahoma" w:hAnsi="Tahoma" w:cs="Tahoma"/>
                <w:sz w:val="24"/>
                <w:szCs w:val="24"/>
              </w:rPr>
              <w:t xml:space="preserve">Informed by research on interleaving and direct instruction methods by Siegfried </w:t>
            </w:r>
            <w:proofErr w:type="spellStart"/>
            <w:r>
              <w:rPr>
                <w:rFonts w:ascii="Tahoma" w:hAnsi="Tahoma" w:cs="Tahoma"/>
                <w:sz w:val="24"/>
                <w:szCs w:val="24"/>
              </w:rPr>
              <w:t>Englemann</w:t>
            </w:r>
            <w:proofErr w:type="spellEnd"/>
            <w:r>
              <w:rPr>
                <w:rFonts w:ascii="Tahoma" w:hAnsi="Tahoma" w:cs="Tahoma"/>
                <w:sz w:val="24"/>
                <w:szCs w:val="24"/>
              </w:rPr>
              <w:t>.</w:t>
            </w:r>
          </w:p>
        </w:tc>
      </w:tr>
      <w:tr w:rsidR="001127D7" w:rsidRPr="00B96A16" w:rsidTr="001127D7">
        <w:trPr>
          <w:trHeight w:val="1035"/>
        </w:trPr>
        <w:tc>
          <w:tcPr>
            <w:tcW w:w="1692" w:type="dxa"/>
            <w:vMerge/>
            <w:vAlign w:val="center"/>
          </w:tcPr>
          <w:p w:rsidR="001127D7" w:rsidRPr="00B96A16" w:rsidRDefault="001127D7" w:rsidP="001127D7">
            <w:pPr>
              <w:rPr>
                <w:rFonts w:ascii="Tahoma" w:hAnsi="Tahoma" w:cs="Tahoma"/>
                <w:sz w:val="24"/>
                <w:szCs w:val="24"/>
              </w:rPr>
            </w:pPr>
          </w:p>
        </w:tc>
        <w:tc>
          <w:tcPr>
            <w:tcW w:w="4086" w:type="dxa"/>
            <w:vAlign w:val="center"/>
          </w:tcPr>
          <w:p w:rsidR="001127D7" w:rsidRDefault="001127D7" w:rsidP="001127D7">
            <w:pPr>
              <w:rPr>
                <w:rFonts w:ascii="Tahoma" w:hAnsi="Tahoma" w:cs="Tahoma"/>
                <w:sz w:val="24"/>
                <w:szCs w:val="24"/>
              </w:rPr>
            </w:pPr>
            <w:r>
              <w:rPr>
                <w:rFonts w:ascii="Tahoma" w:hAnsi="Tahoma" w:cs="Tahoma"/>
                <w:sz w:val="24"/>
                <w:szCs w:val="24"/>
              </w:rPr>
              <w:t>Catch Up Numeracy – An evidence based intervention that focuses on basic functions.</w:t>
            </w:r>
          </w:p>
          <w:p w:rsidR="001127D7" w:rsidRPr="00B96A16" w:rsidRDefault="001127D7" w:rsidP="001127D7">
            <w:pPr>
              <w:rPr>
                <w:rFonts w:ascii="Tahoma" w:hAnsi="Tahoma" w:cs="Tahoma"/>
                <w:sz w:val="24"/>
                <w:szCs w:val="24"/>
              </w:rPr>
            </w:pPr>
          </w:p>
        </w:tc>
        <w:tc>
          <w:tcPr>
            <w:tcW w:w="3238" w:type="dxa"/>
          </w:tcPr>
          <w:p w:rsidR="001127D7" w:rsidRDefault="001127D7" w:rsidP="001127D7">
            <w:pPr>
              <w:rPr>
                <w:rFonts w:ascii="Tahoma" w:hAnsi="Tahoma" w:cs="Tahoma"/>
                <w:sz w:val="24"/>
                <w:szCs w:val="24"/>
              </w:rPr>
            </w:pPr>
            <w:r>
              <w:rPr>
                <w:rFonts w:ascii="Tahoma" w:hAnsi="Tahoma" w:cs="Tahoma"/>
                <w:sz w:val="24"/>
                <w:szCs w:val="24"/>
              </w:rPr>
              <w:t xml:space="preserve">Bespoke 1:1 scheme which focusses on the lowest 20%.  The intervention is based around two 15 minute </w:t>
            </w:r>
            <w:r>
              <w:rPr>
                <w:rFonts w:ascii="Tahoma" w:hAnsi="Tahoma" w:cs="Tahoma"/>
                <w:sz w:val="24"/>
                <w:szCs w:val="24"/>
              </w:rPr>
              <w:lastRenderedPageBreak/>
              <w:t>sessions per week and uses concrete resources to develop skills and engagement with all aspects of numeracy.</w:t>
            </w:r>
          </w:p>
          <w:p w:rsidR="001127D7" w:rsidRDefault="001127D7" w:rsidP="001127D7">
            <w:pPr>
              <w:rPr>
                <w:rFonts w:ascii="Tahoma" w:hAnsi="Tahoma" w:cs="Tahoma"/>
                <w:sz w:val="24"/>
                <w:szCs w:val="24"/>
              </w:rPr>
            </w:pPr>
          </w:p>
          <w:p w:rsidR="001127D7" w:rsidRDefault="001127D7" w:rsidP="001127D7">
            <w:pPr>
              <w:rPr>
                <w:rFonts w:ascii="Tahoma" w:hAnsi="Tahoma" w:cs="Tahoma"/>
                <w:sz w:val="24"/>
                <w:szCs w:val="24"/>
              </w:rPr>
            </w:pPr>
            <w:r>
              <w:rPr>
                <w:rFonts w:ascii="Tahoma" w:hAnsi="Tahoma" w:cs="Tahoma"/>
                <w:sz w:val="24"/>
                <w:szCs w:val="24"/>
              </w:rPr>
              <w:t xml:space="preserve">EEF rates one to one/ small group intervention as high cost, high evidence strength, </w:t>
            </w:r>
            <w:proofErr w:type="gramStart"/>
            <w:r>
              <w:rPr>
                <w:rFonts w:ascii="Tahoma" w:hAnsi="Tahoma" w:cs="Tahoma"/>
                <w:sz w:val="24"/>
                <w:szCs w:val="24"/>
              </w:rPr>
              <w:t>high</w:t>
            </w:r>
            <w:proofErr w:type="gramEnd"/>
            <w:r>
              <w:rPr>
                <w:rFonts w:ascii="Tahoma" w:hAnsi="Tahoma" w:cs="Tahoma"/>
                <w:sz w:val="24"/>
                <w:szCs w:val="24"/>
              </w:rPr>
              <w:t xml:space="preserve"> impact.</w:t>
            </w:r>
          </w:p>
        </w:tc>
      </w:tr>
      <w:tr w:rsidR="001127D7" w:rsidRPr="00B96A16" w:rsidTr="001127D7">
        <w:trPr>
          <w:trHeight w:val="1605"/>
        </w:trPr>
        <w:tc>
          <w:tcPr>
            <w:tcW w:w="1692" w:type="dxa"/>
            <w:vMerge/>
            <w:vAlign w:val="center"/>
          </w:tcPr>
          <w:p w:rsidR="001127D7" w:rsidRDefault="001127D7" w:rsidP="001127D7">
            <w:pPr>
              <w:rPr>
                <w:rFonts w:ascii="Tahoma" w:hAnsi="Tahoma" w:cs="Tahoma"/>
                <w:sz w:val="24"/>
                <w:szCs w:val="24"/>
              </w:rPr>
            </w:pPr>
          </w:p>
        </w:tc>
        <w:tc>
          <w:tcPr>
            <w:tcW w:w="4086" w:type="dxa"/>
            <w:vAlign w:val="center"/>
          </w:tcPr>
          <w:p w:rsidR="001127D7" w:rsidRDefault="001127D7" w:rsidP="001127D7">
            <w:pPr>
              <w:rPr>
                <w:rFonts w:ascii="Tahoma" w:hAnsi="Tahoma" w:cs="Tahoma"/>
                <w:sz w:val="24"/>
                <w:szCs w:val="24"/>
              </w:rPr>
            </w:pPr>
            <w:r>
              <w:rPr>
                <w:rFonts w:ascii="Tahoma" w:hAnsi="Tahoma" w:cs="Tahoma"/>
                <w:sz w:val="24"/>
                <w:szCs w:val="24"/>
              </w:rPr>
              <w:t>Numeracy Activities during Form Time – set day for Numeracy with activities.</w:t>
            </w:r>
          </w:p>
        </w:tc>
        <w:tc>
          <w:tcPr>
            <w:tcW w:w="3238" w:type="dxa"/>
          </w:tcPr>
          <w:p w:rsidR="001127D7" w:rsidRDefault="001127D7" w:rsidP="001127D7">
            <w:pPr>
              <w:rPr>
                <w:rFonts w:ascii="Tahoma" w:hAnsi="Tahoma" w:cs="Tahoma"/>
                <w:sz w:val="24"/>
                <w:szCs w:val="24"/>
              </w:rPr>
            </w:pPr>
            <w:r>
              <w:rPr>
                <w:rFonts w:ascii="Tahoma" w:hAnsi="Tahoma" w:cs="Tahoma"/>
                <w:sz w:val="24"/>
                <w:szCs w:val="24"/>
              </w:rPr>
              <w:t>These range through times tables to meeting maths within context.  This allows students to develop key skills and build towards meeting national targets.</w:t>
            </w:r>
          </w:p>
        </w:tc>
      </w:tr>
      <w:tr w:rsidR="001127D7" w:rsidRPr="00B96A16" w:rsidTr="001127D7">
        <w:trPr>
          <w:trHeight w:val="1605"/>
        </w:trPr>
        <w:tc>
          <w:tcPr>
            <w:tcW w:w="1692" w:type="dxa"/>
            <w:vMerge/>
            <w:vAlign w:val="center"/>
          </w:tcPr>
          <w:p w:rsidR="001127D7" w:rsidRDefault="001127D7" w:rsidP="001127D7">
            <w:pPr>
              <w:rPr>
                <w:rFonts w:ascii="Tahoma" w:hAnsi="Tahoma" w:cs="Tahoma"/>
                <w:sz w:val="24"/>
                <w:szCs w:val="24"/>
              </w:rPr>
            </w:pPr>
          </w:p>
        </w:tc>
        <w:tc>
          <w:tcPr>
            <w:tcW w:w="4086" w:type="dxa"/>
            <w:vAlign w:val="center"/>
          </w:tcPr>
          <w:p w:rsidR="001127D7" w:rsidRDefault="001127D7" w:rsidP="001127D7">
            <w:pPr>
              <w:rPr>
                <w:rFonts w:ascii="Tahoma" w:hAnsi="Tahoma" w:cs="Tahoma"/>
                <w:sz w:val="24"/>
                <w:szCs w:val="24"/>
              </w:rPr>
            </w:pPr>
            <w:r>
              <w:rPr>
                <w:rFonts w:ascii="Tahoma" w:hAnsi="Tahoma" w:cs="Tahoma"/>
                <w:sz w:val="24"/>
                <w:szCs w:val="24"/>
              </w:rPr>
              <w:t>Use of Times Table Rock Stars and diagnostics.</w:t>
            </w:r>
            <w:r w:rsidR="002D12AE">
              <w:rPr>
                <w:rFonts w:ascii="Tahoma" w:hAnsi="Tahoma" w:cs="Tahoma"/>
                <w:sz w:val="24"/>
                <w:szCs w:val="24"/>
              </w:rPr>
              <w:t xml:space="preserve"> Additional written PREP on core skills.</w:t>
            </w:r>
          </w:p>
        </w:tc>
        <w:tc>
          <w:tcPr>
            <w:tcW w:w="3238" w:type="dxa"/>
          </w:tcPr>
          <w:p w:rsidR="001127D7" w:rsidRDefault="001127D7" w:rsidP="001127D7">
            <w:pPr>
              <w:rPr>
                <w:rFonts w:ascii="Tahoma" w:hAnsi="Tahoma" w:cs="Tahoma"/>
                <w:sz w:val="24"/>
                <w:szCs w:val="24"/>
              </w:rPr>
            </w:pPr>
            <w:r>
              <w:rPr>
                <w:rFonts w:ascii="Tahoma" w:hAnsi="Tahoma" w:cs="Tahoma"/>
                <w:sz w:val="24"/>
                <w:szCs w:val="24"/>
              </w:rPr>
              <w:t>Development of key mathematical skills required for future success in all areas of Maths. Additional diagnostics will allow this intervention to be targeted and impact to be reviewed.</w:t>
            </w:r>
          </w:p>
        </w:tc>
      </w:tr>
    </w:tbl>
    <w:p w:rsidR="00F06D71" w:rsidRPr="00B96A16" w:rsidRDefault="00F06D71">
      <w:pPr>
        <w:rPr>
          <w:rFonts w:ascii="Tahoma" w:hAnsi="Tahoma" w:cs="Tahoma"/>
          <w:sz w:val="24"/>
          <w:szCs w:val="24"/>
        </w:rPr>
      </w:pPr>
    </w:p>
    <w:sectPr w:rsidR="00F06D71" w:rsidRPr="00B96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42404"/>
    <w:multiLevelType w:val="hybridMultilevel"/>
    <w:tmpl w:val="57549F46"/>
    <w:lvl w:ilvl="0" w:tplc="C5A27D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BD"/>
    <w:rsid w:val="00070888"/>
    <w:rsid w:val="00081D3F"/>
    <w:rsid w:val="00096BEA"/>
    <w:rsid w:val="000A1B2E"/>
    <w:rsid w:val="001127D7"/>
    <w:rsid w:val="00167704"/>
    <w:rsid w:val="00185B90"/>
    <w:rsid w:val="001A6CBD"/>
    <w:rsid w:val="0022783F"/>
    <w:rsid w:val="0026312D"/>
    <w:rsid w:val="002D12AE"/>
    <w:rsid w:val="00342383"/>
    <w:rsid w:val="003805D8"/>
    <w:rsid w:val="00453574"/>
    <w:rsid w:val="00461AE0"/>
    <w:rsid w:val="005E6569"/>
    <w:rsid w:val="0068632E"/>
    <w:rsid w:val="006E1638"/>
    <w:rsid w:val="0076068E"/>
    <w:rsid w:val="00800F7D"/>
    <w:rsid w:val="008403DD"/>
    <w:rsid w:val="0089008B"/>
    <w:rsid w:val="009251BE"/>
    <w:rsid w:val="009465C2"/>
    <w:rsid w:val="009676BB"/>
    <w:rsid w:val="009E3916"/>
    <w:rsid w:val="00A11C30"/>
    <w:rsid w:val="00A6039E"/>
    <w:rsid w:val="00A91091"/>
    <w:rsid w:val="00A9488B"/>
    <w:rsid w:val="00AC50F3"/>
    <w:rsid w:val="00B96A16"/>
    <w:rsid w:val="00BA3ECF"/>
    <w:rsid w:val="00C20023"/>
    <w:rsid w:val="00C22B97"/>
    <w:rsid w:val="00C92C51"/>
    <w:rsid w:val="00CE7916"/>
    <w:rsid w:val="00D3615A"/>
    <w:rsid w:val="00E41B5E"/>
    <w:rsid w:val="00E54E99"/>
    <w:rsid w:val="00ED0353"/>
    <w:rsid w:val="00F06D71"/>
    <w:rsid w:val="00F16C7A"/>
    <w:rsid w:val="00FB0862"/>
    <w:rsid w:val="00FF2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9C1F9-BA4A-4E38-B1F3-3C0973D77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3ECF"/>
    <w:pPr>
      <w:ind w:left="720"/>
      <w:contextualSpacing/>
    </w:pPr>
  </w:style>
  <w:style w:type="character" w:styleId="Hyperlink">
    <w:name w:val="Hyperlink"/>
    <w:basedOn w:val="DefaultParagraphFont"/>
    <w:uiPriority w:val="99"/>
    <w:unhideWhenUsed/>
    <w:rsid w:val="00F06D71"/>
    <w:rPr>
      <w:color w:val="0563C1" w:themeColor="hyperlink"/>
      <w:u w:val="single"/>
    </w:rPr>
  </w:style>
  <w:style w:type="character" w:styleId="FollowedHyperlink">
    <w:name w:val="FollowedHyperlink"/>
    <w:basedOn w:val="DefaultParagraphFont"/>
    <w:uiPriority w:val="99"/>
    <w:semiHidden/>
    <w:unhideWhenUsed/>
    <w:rsid w:val="00F06D71"/>
    <w:rPr>
      <w:color w:val="954F72" w:themeColor="followedHyperlink"/>
      <w:u w:val="single"/>
    </w:rPr>
  </w:style>
  <w:style w:type="paragraph" w:styleId="BalloonText">
    <w:name w:val="Balloon Text"/>
    <w:basedOn w:val="Normal"/>
    <w:link w:val="BalloonTextChar"/>
    <w:uiPriority w:val="99"/>
    <w:semiHidden/>
    <w:unhideWhenUsed/>
    <w:rsid w:val="00A60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3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uidance/year-7-literacy-and-numeracy-catch-up-premium-guide-for-schoo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D63E793A</Template>
  <TotalTime>1</TotalTime>
  <Pages>5</Pages>
  <Words>1017</Words>
  <Characters>5801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C.Herman</dc:creator>
  <cp:lastModifiedBy>C.Watson</cp:lastModifiedBy>
  <cp:revision>2</cp:revision>
  <cp:lastPrinted>2017-11-29T14:57:00Z</cp:lastPrinted>
  <dcterms:created xsi:type="dcterms:W3CDTF">2018-10-04T08:45:00Z</dcterms:created>
  <dcterms:modified xsi:type="dcterms:W3CDTF">2018-10-04T08:45:00Z</dcterms:modified>
</cp:coreProperties>
</file>