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8AB" w:rsidRPr="00AA47F7" w:rsidRDefault="00C171D1" w:rsidP="00AA47F7">
      <w:pPr>
        <w:jc w:val="center"/>
        <w:rPr>
          <w:b/>
          <w:sz w:val="32"/>
          <w:u w:val="single"/>
        </w:rPr>
      </w:pPr>
      <w:r w:rsidRPr="00AA47F7">
        <w:rPr>
          <w:b/>
          <w:sz w:val="32"/>
          <w:u w:val="single"/>
        </w:rPr>
        <w:t>Year 11 Destinations 2018-2020</w:t>
      </w:r>
    </w:p>
    <w:tbl>
      <w:tblPr>
        <w:tblStyle w:val="TableGrid"/>
        <w:tblW w:w="0" w:type="auto"/>
        <w:tblLook w:val="04A0" w:firstRow="1" w:lastRow="0" w:firstColumn="1" w:lastColumn="0" w:noHBand="0" w:noVBand="1"/>
      </w:tblPr>
      <w:tblGrid>
        <w:gridCol w:w="3487"/>
        <w:gridCol w:w="1743"/>
        <w:gridCol w:w="1744"/>
        <w:gridCol w:w="1743"/>
        <w:gridCol w:w="1744"/>
        <w:gridCol w:w="1743"/>
        <w:gridCol w:w="1744"/>
      </w:tblGrid>
      <w:tr w:rsidR="00C171D1" w:rsidRPr="00AA47F7" w:rsidTr="00C171D1">
        <w:tc>
          <w:tcPr>
            <w:tcW w:w="3487" w:type="dxa"/>
          </w:tcPr>
          <w:p w:rsidR="00C171D1" w:rsidRPr="00AA47F7" w:rsidRDefault="00C171D1">
            <w:pPr>
              <w:rPr>
                <w:b/>
                <w:sz w:val="32"/>
              </w:rPr>
            </w:pPr>
            <w:r w:rsidRPr="00AA47F7">
              <w:rPr>
                <w:b/>
                <w:sz w:val="32"/>
              </w:rPr>
              <w:t>Destination</w:t>
            </w:r>
          </w:p>
        </w:tc>
        <w:tc>
          <w:tcPr>
            <w:tcW w:w="3487" w:type="dxa"/>
            <w:gridSpan w:val="2"/>
          </w:tcPr>
          <w:p w:rsidR="00C171D1" w:rsidRPr="00AA47F7" w:rsidRDefault="00FD5678">
            <w:pPr>
              <w:rPr>
                <w:b/>
                <w:sz w:val="32"/>
              </w:rPr>
            </w:pPr>
            <w:r w:rsidRPr="00AA47F7">
              <w:rPr>
                <w:b/>
                <w:sz w:val="32"/>
              </w:rPr>
              <w:t>2020</w:t>
            </w:r>
          </w:p>
        </w:tc>
        <w:tc>
          <w:tcPr>
            <w:tcW w:w="3487" w:type="dxa"/>
            <w:gridSpan w:val="2"/>
          </w:tcPr>
          <w:p w:rsidR="00C171D1" w:rsidRPr="00AA47F7" w:rsidRDefault="00C171D1">
            <w:pPr>
              <w:rPr>
                <w:b/>
                <w:sz w:val="32"/>
              </w:rPr>
            </w:pPr>
            <w:r w:rsidRPr="00AA47F7">
              <w:rPr>
                <w:b/>
                <w:sz w:val="32"/>
              </w:rPr>
              <w:t>2019</w:t>
            </w:r>
          </w:p>
        </w:tc>
        <w:tc>
          <w:tcPr>
            <w:tcW w:w="3487" w:type="dxa"/>
            <w:gridSpan w:val="2"/>
          </w:tcPr>
          <w:p w:rsidR="00C171D1" w:rsidRPr="00AA47F7" w:rsidRDefault="00FD5678">
            <w:pPr>
              <w:rPr>
                <w:b/>
                <w:sz w:val="32"/>
              </w:rPr>
            </w:pPr>
            <w:r w:rsidRPr="00AA47F7">
              <w:rPr>
                <w:b/>
                <w:sz w:val="32"/>
              </w:rPr>
              <w:t>2018</w:t>
            </w:r>
          </w:p>
        </w:tc>
      </w:tr>
      <w:tr w:rsidR="00C171D1" w:rsidRPr="00AA47F7" w:rsidTr="00EC5D77">
        <w:tc>
          <w:tcPr>
            <w:tcW w:w="3487" w:type="dxa"/>
          </w:tcPr>
          <w:p w:rsidR="00C171D1" w:rsidRPr="00AA47F7" w:rsidRDefault="00C171D1">
            <w:pPr>
              <w:rPr>
                <w:b/>
                <w:sz w:val="28"/>
              </w:rPr>
            </w:pPr>
          </w:p>
        </w:tc>
        <w:tc>
          <w:tcPr>
            <w:tcW w:w="1743" w:type="dxa"/>
          </w:tcPr>
          <w:p w:rsidR="00C171D1" w:rsidRPr="00AA47F7" w:rsidRDefault="00C171D1">
            <w:pPr>
              <w:rPr>
                <w:b/>
                <w:sz w:val="28"/>
              </w:rPr>
            </w:pPr>
            <w:r w:rsidRPr="00AA47F7">
              <w:rPr>
                <w:b/>
                <w:sz w:val="28"/>
              </w:rPr>
              <w:t>Number</w:t>
            </w:r>
          </w:p>
        </w:tc>
        <w:tc>
          <w:tcPr>
            <w:tcW w:w="1744" w:type="dxa"/>
          </w:tcPr>
          <w:p w:rsidR="00C171D1" w:rsidRPr="00AA47F7" w:rsidRDefault="00C171D1">
            <w:pPr>
              <w:rPr>
                <w:b/>
                <w:sz w:val="28"/>
              </w:rPr>
            </w:pPr>
            <w:r w:rsidRPr="00AA47F7">
              <w:rPr>
                <w:b/>
                <w:sz w:val="28"/>
              </w:rPr>
              <w:t>%</w:t>
            </w:r>
          </w:p>
        </w:tc>
        <w:tc>
          <w:tcPr>
            <w:tcW w:w="1743" w:type="dxa"/>
          </w:tcPr>
          <w:p w:rsidR="00C171D1" w:rsidRPr="00AA47F7" w:rsidRDefault="00C171D1">
            <w:pPr>
              <w:rPr>
                <w:b/>
                <w:sz w:val="28"/>
              </w:rPr>
            </w:pPr>
            <w:r w:rsidRPr="00AA47F7">
              <w:rPr>
                <w:b/>
                <w:sz w:val="28"/>
              </w:rPr>
              <w:t>Number</w:t>
            </w:r>
          </w:p>
        </w:tc>
        <w:tc>
          <w:tcPr>
            <w:tcW w:w="1744" w:type="dxa"/>
          </w:tcPr>
          <w:p w:rsidR="00C171D1" w:rsidRPr="00AA47F7" w:rsidRDefault="00C171D1">
            <w:pPr>
              <w:rPr>
                <w:b/>
                <w:sz w:val="28"/>
              </w:rPr>
            </w:pPr>
            <w:r w:rsidRPr="00AA47F7">
              <w:rPr>
                <w:b/>
                <w:sz w:val="28"/>
              </w:rPr>
              <w:t>%</w:t>
            </w:r>
          </w:p>
        </w:tc>
        <w:tc>
          <w:tcPr>
            <w:tcW w:w="1743" w:type="dxa"/>
          </w:tcPr>
          <w:p w:rsidR="00C171D1" w:rsidRPr="00AA47F7" w:rsidRDefault="00C171D1">
            <w:pPr>
              <w:rPr>
                <w:b/>
                <w:sz w:val="28"/>
              </w:rPr>
            </w:pPr>
            <w:r w:rsidRPr="00AA47F7">
              <w:rPr>
                <w:b/>
                <w:sz w:val="28"/>
              </w:rPr>
              <w:t>Number</w:t>
            </w:r>
          </w:p>
        </w:tc>
        <w:tc>
          <w:tcPr>
            <w:tcW w:w="1744" w:type="dxa"/>
          </w:tcPr>
          <w:p w:rsidR="00C171D1" w:rsidRPr="00AA47F7" w:rsidRDefault="00C171D1">
            <w:pPr>
              <w:rPr>
                <w:b/>
                <w:sz w:val="28"/>
              </w:rPr>
            </w:pPr>
            <w:r w:rsidRPr="00AA47F7">
              <w:rPr>
                <w:b/>
                <w:sz w:val="28"/>
              </w:rPr>
              <w:t>%</w:t>
            </w:r>
          </w:p>
        </w:tc>
      </w:tr>
      <w:tr w:rsidR="00C171D1" w:rsidTr="00EC5D77">
        <w:tc>
          <w:tcPr>
            <w:tcW w:w="3487" w:type="dxa"/>
          </w:tcPr>
          <w:p w:rsidR="00C171D1" w:rsidRPr="00AA47F7" w:rsidRDefault="00C171D1">
            <w:pPr>
              <w:rPr>
                <w:sz w:val="28"/>
              </w:rPr>
            </w:pPr>
            <w:r w:rsidRPr="00AA47F7">
              <w:rPr>
                <w:sz w:val="28"/>
              </w:rPr>
              <w:t>School Sixth Form</w:t>
            </w:r>
          </w:p>
        </w:tc>
        <w:tc>
          <w:tcPr>
            <w:tcW w:w="1743" w:type="dxa"/>
          </w:tcPr>
          <w:p w:rsidR="00C171D1" w:rsidRPr="00AA47F7" w:rsidRDefault="00FD5678">
            <w:pPr>
              <w:rPr>
                <w:sz w:val="28"/>
              </w:rPr>
            </w:pPr>
            <w:r w:rsidRPr="00AA47F7">
              <w:rPr>
                <w:sz w:val="28"/>
              </w:rPr>
              <w:t>70</w:t>
            </w:r>
          </w:p>
        </w:tc>
        <w:tc>
          <w:tcPr>
            <w:tcW w:w="1744" w:type="dxa"/>
          </w:tcPr>
          <w:p w:rsidR="00C171D1" w:rsidRPr="00AA47F7" w:rsidRDefault="00FD5678">
            <w:pPr>
              <w:rPr>
                <w:sz w:val="28"/>
              </w:rPr>
            </w:pPr>
            <w:r w:rsidRPr="00AA47F7">
              <w:rPr>
                <w:sz w:val="28"/>
              </w:rPr>
              <w:t>45.5</w:t>
            </w:r>
          </w:p>
        </w:tc>
        <w:tc>
          <w:tcPr>
            <w:tcW w:w="1743" w:type="dxa"/>
          </w:tcPr>
          <w:p w:rsidR="00C171D1" w:rsidRPr="00AA47F7" w:rsidRDefault="00FD5678">
            <w:pPr>
              <w:rPr>
                <w:sz w:val="28"/>
              </w:rPr>
            </w:pPr>
            <w:r w:rsidRPr="00AA47F7">
              <w:rPr>
                <w:sz w:val="28"/>
              </w:rPr>
              <w:t>72</w:t>
            </w:r>
          </w:p>
        </w:tc>
        <w:tc>
          <w:tcPr>
            <w:tcW w:w="1744" w:type="dxa"/>
          </w:tcPr>
          <w:p w:rsidR="00C171D1" w:rsidRPr="00AA47F7" w:rsidRDefault="00C171D1">
            <w:pPr>
              <w:rPr>
                <w:sz w:val="28"/>
              </w:rPr>
            </w:pPr>
            <w:r w:rsidRPr="00AA47F7">
              <w:rPr>
                <w:sz w:val="28"/>
              </w:rPr>
              <w:t>49.7</w:t>
            </w:r>
          </w:p>
        </w:tc>
        <w:tc>
          <w:tcPr>
            <w:tcW w:w="1743" w:type="dxa"/>
          </w:tcPr>
          <w:p w:rsidR="00C171D1" w:rsidRPr="00AA47F7" w:rsidRDefault="00FD5678">
            <w:pPr>
              <w:rPr>
                <w:sz w:val="28"/>
              </w:rPr>
            </w:pPr>
            <w:r w:rsidRPr="00AA47F7">
              <w:rPr>
                <w:sz w:val="28"/>
              </w:rPr>
              <w:t>61</w:t>
            </w:r>
          </w:p>
        </w:tc>
        <w:tc>
          <w:tcPr>
            <w:tcW w:w="1744" w:type="dxa"/>
          </w:tcPr>
          <w:p w:rsidR="00C171D1" w:rsidRPr="00AA47F7" w:rsidRDefault="00C171D1">
            <w:pPr>
              <w:rPr>
                <w:sz w:val="28"/>
              </w:rPr>
            </w:pPr>
            <w:r w:rsidRPr="00AA47F7">
              <w:rPr>
                <w:sz w:val="28"/>
              </w:rPr>
              <w:t>54.5</w:t>
            </w:r>
          </w:p>
        </w:tc>
      </w:tr>
      <w:tr w:rsidR="00C171D1" w:rsidTr="00EC5D77">
        <w:tc>
          <w:tcPr>
            <w:tcW w:w="3487" w:type="dxa"/>
          </w:tcPr>
          <w:p w:rsidR="00C171D1" w:rsidRPr="00AA47F7" w:rsidRDefault="00C171D1">
            <w:pPr>
              <w:rPr>
                <w:sz w:val="28"/>
              </w:rPr>
            </w:pPr>
            <w:r w:rsidRPr="00AA47F7">
              <w:rPr>
                <w:sz w:val="28"/>
              </w:rPr>
              <w:t>Further Education</w:t>
            </w:r>
          </w:p>
        </w:tc>
        <w:tc>
          <w:tcPr>
            <w:tcW w:w="1743" w:type="dxa"/>
          </w:tcPr>
          <w:p w:rsidR="00C171D1" w:rsidRPr="00AA47F7" w:rsidRDefault="00FD5678">
            <w:pPr>
              <w:rPr>
                <w:sz w:val="28"/>
              </w:rPr>
            </w:pPr>
            <w:r w:rsidRPr="00AA47F7">
              <w:rPr>
                <w:sz w:val="28"/>
              </w:rPr>
              <w:t>68</w:t>
            </w:r>
          </w:p>
        </w:tc>
        <w:tc>
          <w:tcPr>
            <w:tcW w:w="1744" w:type="dxa"/>
          </w:tcPr>
          <w:p w:rsidR="00C171D1" w:rsidRPr="00AA47F7" w:rsidRDefault="00FD5678">
            <w:pPr>
              <w:rPr>
                <w:sz w:val="28"/>
              </w:rPr>
            </w:pPr>
            <w:r w:rsidRPr="00AA47F7">
              <w:rPr>
                <w:sz w:val="28"/>
              </w:rPr>
              <w:t>44.2</w:t>
            </w:r>
          </w:p>
        </w:tc>
        <w:tc>
          <w:tcPr>
            <w:tcW w:w="1743" w:type="dxa"/>
          </w:tcPr>
          <w:p w:rsidR="00C171D1" w:rsidRPr="00AA47F7" w:rsidRDefault="00FD5678">
            <w:pPr>
              <w:rPr>
                <w:sz w:val="28"/>
              </w:rPr>
            </w:pPr>
            <w:r w:rsidRPr="00AA47F7">
              <w:rPr>
                <w:sz w:val="28"/>
              </w:rPr>
              <w:t>59</w:t>
            </w:r>
          </w:p>
        </w:tc>
        <w:tc>
          <w:tcPr>
            <w:tcW w:w="1744" w:type="dxa"/>
          </w:tcPr>
          <w:p w:rsidR="00C171D1" w:rsidRPr="00AA47F7" w:rsidRDefault="00C171D1">
            <w:pPr>
              <w:rPr>
                <w:sz w:val="28"/>
              </w:rPr>
            </w:pPr>
            <w:r w:rsidRPr="00AA47F7">
              <w:rPr>
                <w:sz w:val="28"/>
              </w:rPr>
              <w:t>40.7</w:t>
            </w:r>
          </w:p>
        </w:tc>
        <w:tc>
          <w:tcPr>
            <w:tcW w:w="1743" w:type="dxa"/>
          </w:tcPr>
          <w:p w:rsidR="00C171D1" w:rsidRPr="00AA47F7" w:rsidRDefault="00FD5678">
            <w:pPr>
              <w:rPr>
                <w:sz w:val="28"/>
              </w:rPr>
            </w:pPr>
            <w:r w:rsidRPr="00AA47F7">
              <w:rPr>
                <w:sz w:val="28"/>
              </w:rPr>
              <w:t>37</w:t>
            </w:r>
          </w:p>
        </w:tc>
        <w:tc>
          <w:tcPr>
            <w:tcW w:w="1744" w:type="dxa"/>
          </w:tcPr>
          <w:p w:rsidR="00C171D1" w:rsidRPr="00AA47F7" w:rsidRDefault="00FD5678">
            <w:pPr>
              <w:rPr>
                <w:sz w:val="28"/>
              </w:rPr>
            </w:pPr>
            <w:r w:rsidRPr="00AA47F7">
              <w:rPr>
                <w:sz w:val="28"/>
              </w:rPr>
              <w:t>33</w:t>
            </w:r>
          </w:p>
        </w:tc>
      </w:tr>
      <w:tr w:rsidR="00C171D1" w:rsidTr="00EC5D77">
        <w:tc>
          <w:tcPr>
            <w:tcW w:w="3487" w:type="dxa"/>
          </w:tcPr>
          <w:p w:rsidR="00C171D1" w:rsidRPr="00AA47F7" w:rsidRDefault="00C171D1" w:rsidP="00C171D1">
            <w:pPr>
              <w:rPr>
                <w:sz w:val="28"/>
              </w:rPr>
            </w:pPr>
            <w:r w:rsidRPr="00AA47F7">
              <w:rPr>
                <w:sz w:val="28"/>
              </w:rPr>
              <w:t>Sixth Form College</w:t>
            </w:r>
          </w:p>
        </w:tc>
        <w:tc>
          <w:tcPr>
            <w:tcW w:w="1743" w:type="dxa"/>
          </w:tcPr>
          <w:p w:rsidR="00C171D1" w:rsidRPr="00AA47F7" w:rsidRDefault="00FD5678">
            <w:pPr>
              <w:rPr>
                <w:sz w:val="28"/>
              </w:rPr>
            </w:pPr>
            <w:r w:rsidRPr="00AA47F7">
              <w:rPr>
                <w:sz w:val="28"/>
              </w:rPr>
              <w:t>2</w:t>
            </w:r>
          </w:p>
        </w:tc>
        <w:tc>
          <w:tcPr>
            <w:tcW w:w="1744" w:type="dxa"/>
          </w:tcPr>
          <w:p w:rsidR="00C171D1" w:rsidRPr="00AA47F7" w:rsidRDefault="00FD5678">
            <w:pPr>
              <w:rPr>
                <w:sz w:val="28"/>
              </w:rPr>
            </w:pPr>
            <w:r w:rsidRPr="00AA47F7">
              <w:rPr>
                <w:sz w:val="28"/>
              </w:rPr>
              <w:t>1.3</w:t>
            </w:r>
          </w:p>
        </w:tc>
        <w:tc>
          <w:tcPr>
            <w:tcW w:w="1743" w:type="dxa"/>
          </w:tcPr>
          <w:p w:rsidR="00C171D1" w:rsidRPr="00AA47F7" w:rsidRDefault="00FD5678">
            <w:pPr>
              <w:rPr>
                <w:sz w:val="28"/>
              </w:rPr>
            </w:pPr>
            <w:r w:rsidRPr="00AA47F7">
              <w:rPr>
                <w:sz w:val="28"/>
              </w:rPr>
              <w:t>1</w:t>
            </w:r>
          </w:p>
        </w:tc>
        <w:tc>
          <w:tcPr>
            <w:tcW w:w="1744" w:type="dxa"/>
          </w:tcPr>
          <w:p w:rsidR="00C171D1" w:rsidRPr="00AA47F7" w:rsidRDefault="00C171D1">
            <w:pPr>
              <w:rPr>
                <w:sz w:val="28"/>
              </w:rPr>
            </w:pPr>
            <w:r w:rsidRPr="00AA47F7">
              <w:rPr>
                <w:sz w:val="28"/>
              </w:rPr>
              <w:t>0.7</w:t>
            </w:r>
          </w:p>
        </w:tc>
        <w:tc>
          <w:tcPr>
            <w:tcW w:w="1743" w:type="dxa"/>
          </w:tcPr>
          <w:p w:rsidR="00C171D1" w:rsidRPr="00AA47F7" w:rsidRDefault="00FD5678">
            <w:pPr>
              <w:rPr>
                <w:sz w:val="28"/>
              </w:rPr>
            </w:pPr>
            <w:r w:rsidRPr="00AA47F7">
              <w:rPr>
                <w:sz w:val="28"/>
              </w:rPr>
              <w:t>4</w:t>
            </w:r>
          </w:p>
        </w:tc>
        <w:tc>
          <w:tcPr>
            <w:tcW w:w="1744" w:type="dxa"/>
          </w:tcPr>
          <w:p w:rsidR="00C171D1" w:rsidRPr="00AA47F7" w:rsidRDefault="00FD5678">
            <w:pPr>
              <w:rPr>
                <w:sz w:val="28"/>
              </w:rPr>
            </w:pPr>
            <w:r w:rsidRPr="00AA47F7">
              <w:rPr>
                <w:sz w:val="28"/>
              </w:rPr>
              <w:t>3.6</w:t>
            </w:r>
          </w:p>
        </w:tc>
      </w:tr>
      <w:tr w:rsidR="00C171D1" w:rsidTr="00EC5D77">
        <w:tc>
          <w:tcPr>
            <w:tcW w:w="3487" w:type="dxa"/>
          </w:tcPr>
          <w:p w:rsidR="00C171D1" w:rsidRPr="00AA47F7" w:rsidRDefault="00C171D1" w:rsidP="00C171D1">
            <w:pPr>
              <w:rPr>
                <w:sz w:val="28"/>
              </w:rPr>
            </w:pPr>
            <w:r w:rsidRPr="00AA47F7">
              <w:rPr>
                <w:sz w:val="28"/>
              </w:rPr>
              <w:t>Other Post-16 Education</w:t>
            </w:r>
          </w:p>
        </w:tc>
        <w:tc>
          <w:tcPr>
            <w:tcW w:w="1743" w:type="dxa"/>
          </w:tcPr>
          <w:p w:rsidR="00C171D1" w:rsidRPr="00AA47F7" w:rsidRDefault="00FD5678">
            <w:pPr>
              <w:rPr>
                <w:sz w:val="28"/>
              </w:rPr>
            </w:pPr>
            <w:r w:rsidRPr="00AA47F7">
              <w:rPr>
                <w:sz w:val="28"/>
              </w:rPr>
              <w:t>1</w:t>
            </w:r>
          </w:p>
        </w:tc>
        <w:tc>
          <w:tcPr>
            <w:tcW w:w="1744" w:type="dxa"/>
          </w:tcPr>
          <w:p w:rsidR="00C171D1" w:rsidRPr="00AA47F7" w:rsidRDefault="00FD5678">
            <w:pPr>
              <w:rPr>
                <w:sz w:val="28"/>
              </w:rPr>
            </w:pPr>
            <w:r w:rsidRPr="00AA47F7">
              <w:rPr>
                <w:sz w:val="28"/>
              </w:rPr>
              <w:t>0.6</w:t>
            </w:r>
          </w:p>
        </w:tc>
        <w:tc>
          <w:tcPr>
            <w:tcW w:w="1743" w:type="dxa"/>
          </w:tcPr>
          <w:p w:rsidR="00C171D1" w:rsidRPr="00AA47F7" w:rsidRDefault="00FD5678">
            <w:pPr>
              <w:rPr>
                <w:sz w:val="28"/>
              </w:rPr>
            </w:pPr>
            <w:r w:rsidRPr="00AA47F7">
              <w:rPr>
                <w:sz w:val="28"/>
              </w:rPr>
              <w:t>1</w:t>
            </w:r>
          </w:p>
        </w:tc>
        <w:tc>
          <w:tcPr>
            <w:tcW w:w="1744" w:type="dxa"/>
          </w:tcPr>
          <w:p w:rsidR="00C171D1" w:rsidRPr="00AA47F7" w:rsidRDefault="00C171D1">
            <w:pPr>
              <w:rPr>
                <w:sz w:val="28"/>
              </w:rPr>
            </w:pPr>
            <w:r w:rsidRPr="00AA47F7">
              <w:rPr>
                <w:sz w:val="28"/>
              </w:rPr>
              <w:t>0.7</w:t>
            </w:r>
          </w:p>
        </w:tc>
        <w:tc>
          <w:tcPr>
            <w:tcW w:w="1743" w:type="dxa"/>
          </w:tcPr>
          <w:p w:rsidR="00C171D1" w:rsidRPr="00AA47F7" w:rsidRDefault="00FD5678">
            <w:pPr>
              <w:rPr>
                <w:sz w:val="28"/>
              </w:rPr>
            </w:pPr>
            <w:r w:rsidRPr="00AA47F7">
              <w:rPr>
                <w:sz w:val="28"/>
              </w:rPr>
              <w:t>1</w:t>
            </w:r>
          </w:p>
        </w:tc>
        <w:tc>
          <w:tcPr>
            <w:tcW w:w="1744" w:type="dxa"/>
          </w:tcPr>
          <w:p w:rsidR="00C171D1" w:rsidRPr="00AA47F7" w:rsidRDefault="00FD5678">
            <w:pPr>
              <w:rPr>
                <w:sz w:val="28"/>
              </w:rPr>
            </w:pPr>
            <w:r w:rsidRPr="00AA47F7">
              <w:rPr>
                <w:sz w:val="28"/>
              </w:rPr>
              <w:t>0.9</w:t>
            </w:r>
          </w:p>
        </w:tc>
      </w:tr>
      <w:tr w:rsidR="00C171D1" w:rsidTr="00EC5D77">
        <w:tc>
          <w:tcPr>
            <w:tcW w:w="3487" w:type="dxa"/>
          </w:tcPr>
          <w:p w:rsidR="00C171D1" w:rsidRPr="00AA47F7" w:rsidRDefault="00C171D1">
            <w:pPr>
              <w:rPr>
                <w:sz w:val="28"/>
              </w:rPr>
            </w:pPr>
            <w:r w:rsidRPr="00AA47F7">
              <w:rPr>
                <w:sz w:val="28"/>
              </w:rPr>
              <w:t>Apprenticeship</w:t>
            </w:r>
          </w:p>
        </w:tc>
        <w:tc>
          <w:tcPr>
            <w:tcW w:w="1743" w:type="dxa"/>
          </w:tcPr>
          <w:p w:rsidR="00C171D1" w:rsidRPr="00AA47F7" w:rsidRDefault="00FD5678">
            <w:pPr>
              <w:rPr>
                <w:sz w:val="28"/>
              </w:rPr>
            </w:pPr>
            <w:r w:rsidRPr="00AA47F7">
              <w:rPr>
                <w:sz w:val="28"/>
              </w:rPr>
              <w:t>9</w:t>
            </w:r>
          </w:p>
        </w:tc>
        <w:tc>
          <w:tcPr>
            <w:tcW w:w="1744" w:type="dxa"/>
          </w:tcPr>
          <w:p w:rsidR="00C171D1" w:rsidRPr="00AA47F7" w:rsidRDefault="00FD5678">
            <w:pPr>
              <w:rPr>
                <w:sz w:val="28"/>
              </w:rPr>
            </w:pPr>
            <w:r w:rsidRPr="00AA47F7">
              <w:rPr>
                <w:sz w:val="28"/>
              </w:rPr>
              <w:t>5.8</w:t>
            </w:r>
          </w:p>
        </w:tc>
        <w:tc>
          <w:tcPr>
            <w:tcW w:w="1743" w:type="dxa"/>
          </w:tcPr>
          <w:p w:rsidR="00C171D1" w:rsidRPr="00AA47F7" w:rsidRDefault="00FD5678">
            <w:pPr>
              <w:rPr>
                <w:sz w:val="28"/>
              </w:rPr>
            </w:pPr>
            <w:r w:rsidRPr="00AA47F7">
              <w:rPr>
                <w:sz w:val="28"/>
              </w:rPr>
              <w:t>7</w:t>
            </w:r>
          </w:p>
        </w:tc>
        <w:tc>
          <w:tcPr>
            <w:tcW w:w="1744" w:type="dxa"/>
          </w:tcPr>
          <w:p w:rsidR="00C171D1" w:rsidRPr="00AA47F7" w:rsidRDefault="00C171D1">
            <w:pPr>
              <w:rPr>
                <w:sz w:val="28"/>
              </w:rPr>
            </w:pPr>
            <w:r w:rsidRPr="00AA47F7">
              <w:rPr>
                <w:sz w:val="28"/>
              </w:rPr>
              <w:t>4.8</w:t>
            </w:r>
          </w:p>
        </w:tc>
        <w:tc>
          <w:tcPr>
            <w:tcW w:w="1743" w:type="dxa"/>
          </w:tcPr>
          <w:p w:rsidR="00C171D1" w:rsidRPr="00AA47F7" w:rsidRDefault="00AA47F7">
            <w:pPr>
              <w:rPr>
                <w:sz w:val="28"/>
              </w:rPr>
            </w:pPr>
            <w:r w:rsidRPr="00AA47F7">
              <w:rPr>
                <w:sz w:val="28"/>
              </w:rPr>
              <w:t>4</w:t>
            </w:r>
          </w:p>
        </w:tc>
        <w:tc>
          <w:tcPr>
            <w:tcW w:w="1744" w:type="dxa"/>
          </w:tcPr>
          <w:p w:rsidR="00C171D1" w:rsidRPr="00AA47F7" w:rsidRDefault="00FD5678">
            <w:pPr>
              <w:rPr>
                <w:sz w:val="28"/>
              </w:rPr>
            </w:pPr>
            <w:r w:rsidRPr="00AA47F7">
              <w:rPr>
                <w:sz w:val="28"/>
              </w:rPr>
              <w:t>3.6</w:t>
            </w:r>
          </w:p>
        </w:tc>
      </w:tr>
      <w:tr w:rsidR="00C171D1" w:rsidTr="00EC5D77">
        <w:tc>
          <w:tcPr>
            <w:tcW w:w="3487" w:type="dxa"/>
          </w:tcPr>
          <w:p w:rsidR="00C171D1" w:rsidRPr="00AA47F7" w:rsidRDefault="00C171D1">
            <w:pPr>
              <w:rPr>
                <w:sz w:val="28"/>
              </w:rPr>
            </w:pPr>
            <w:r w:rsidRPr="00AA47F7">
              <w:rPr>
                <w:sz w:val="28"/>
              </w:rPr>
              <w:t>Full time Employment with Study (regulated qualification)</w:t>
            </w:r>
          </w:p>
        </w:tc>
        <w:tc>
          <w:tcPr>
            <w:tcW w:w="1743" w:type="dxa"/>
          </w:tcPr>
          <w:p w:rsidR="00C171D1" w:rsidRPr="00AA47F7" w:rsidRDefault="00FD5678">
            <w:pPr>
              <w:rPr>
                <w:sz w:val="28"/>
              </w:rPr>
            </w:pPr>
            <w:r w:rsidRPr="00AA47F7">
              <w:rPr>
                <w:sz w:val="28"/>
              </w:rPr>
              <w:t>0</w:t>
            </w:r>
          </w:p>
        </w:tc>
        <w:tc>
          <w:tcPr>
            <w:tcW w:w="1744" w:type="dxa"/>
          </w:tcPr>
          <w:p w:rsidR="00C171D1" w:rsidRPr="00AA47F7" w:rsidRDefault="00FD5678">
            <w:pPr>
              <w:rPr>
                <w:sz w:val="28"/>
              </w:rPr>
            </w:pPr>
            <w:r w:rsidRPr="00AA47F7">
              <w:rPr>
                <w:sz w:val="28"/>
              </w:rPr>
              <w:t>0</w:t>
            </w:r>
          </w:p>
        </w:tc>
        <w:tc>
          <w:tcPr>
            <w:tcW w:w="1743" w:type="dxa"/>
          </w:tcPr>
          <w:p w:rsidR="00C171D1" w:rsidRPr="00AA47F7" w:rsidRDefault="00FD5678">
            <w:pPr>
              <w:rPr>
                <w:sz w:val="28"/>
              </w:rPr>
            </w:pPr>
            <w:r w:rsidRPr="00AA47F7">
              <w:rPr>
                <w:sz w:val="28"/>
              </w:rPr>
              <w:t>1</w:t>
            </w:r>
          </w:p>
        </w:tc>
        <w:tc>
          <w:tcPr>
            <w:tcW w:w="1744" w:type="dxa"/>
          </w:tcPr>
          <w:p w:rsidR="00C171D1" w:rsidRPr="00AA47F7" w:rsidRDefault="00C171D1">
            <w:pPr>
              <w:rPr>
                <w:sz w:val="28"/>
              </w:rPr>
            </w:pPr>
            <w:r w:rsidRPr="00AA47F7">
              <w:rPr>
                <w:sz w:val="28"/>
              </w:rPr>
              <w:t>0.7</w:t>
            </w:r>
          </w:p>
        </w:tc>
        <w:tc>
          <w:tcPr>
            <w:tcW w:w="1743" w:type="dxa"/>
          </w:tcPr>
          <w:p w:rsidR="00C171D1" w:rsidRPr="00AA47F7" w:rsidRDefault="00AA47F7">
            <w:pPr>
              <w:rPr>
                <w:sz w:val="28"/>
              </w:rPr>
            </w:pPr>
            <w:r w:rsidRPr="00AA47F7">
              <w:rPr>
                <w:sz w:val="28"/>
              </w:rPr>
              <w:t>0</w:t>
            </w:r>
          </w:p>
        </w:tc>
        <w:tc>
          <w:tcPr>
            <w:tcW w:w="1744" w:type="dxa"/>
          </w:tcPr>
          <w:p w:rsidR="00C171D1" w:rsidRPr="00AA47F7" w:rsidRDefault="00FD5678">
            <w:pPr>
              <w:rPr>
                <w:sz w:val="28"/>
              </w:rPr>
            </w:pPr>
            <w:r w:rsidRPr="00AA47F7">
              <w:rPr>
                <w:sz w:val="28"/>
              </w:rPr>
              <w:t>0</w:t>
            </w:r>
          </w:p>
        </w:tc>
      </w:tr>
      <w:tr w:rsidR="00C171D1" w:rsidTr="00EC5D77">
        <w:tc>
          <w:tcPr>
            <w:tcW w:w="3487" w:type="dxa"/>
          </w:tcPr>
          <w:p w:rsidR="00C171D1" w:rsidRPr="00AA47F7" w:rsidRDefault="00C171D1" w:rsidP="00C171D1">
            <w:pPr>
              <w:rPr>
                <w:sz w:val="28"/>
              </w:rPr>
            </w:pPr>
            <w:r w:rsidRPr="00AA47F7">
              <w:rPr>
                <w:sz w:val="28"/>
              </w:rPr>
              <w:t xml:space="preserve">Full Time Employment with Training </w:t>
            </w:r>
          </w:p>
        </w:tc>
        <w:tc>
          <w:tcPr>
            <w:tcW w:w="1743" w:type="dxa"/>
          </w:tcPr>
          <w:p w:rsidR="00C171D1" w:rsidRPr="00AA47F7" w:rsidRDefault="00FD5678">
            <w:pPr>
              <w:rPr>
                <w:sz w:val="28"/>
              </w:rPr>
            </w:pPr>
            <w:r w:rsidRPr="00AA47F7">
              <w:rPr>
                <w:sz w:val="28"/>
              </w:rPr>
              <w:t>0</w:t>
            </w:r>
          </w:p>
        </w:tc>
        <w:tc>
          <w:tcPr>
            <w:tcW w:w="1744" w:type="dxa"/>
          </w:tcPr>
          <w:p w:rsidR="00C171D1" w:rsidRPr="00AA47F7" w:rsidRDefault="00FD5678">
            <w:pPr>
              <w:rPr>
                <w:sz w:val="28"/>
              </w:rPr>
            </w:pPr>
            <w:r w:rsidRPr="00AA47F7">
              <w:rPr>
                <w:sz w:val="28"/>
              </w:rPr>
              <w:t>0</w:t>
            </w:r>
          </w:p>
        </w:tc>
        <w:tc>
          <w:tcPr>
            <w:tcW w:w="1743" w:type="dxa"/>
          </w:tcPr>
          <w:p w:rsidR="00C171D1" w:rsidRPr="00AA47F7" w:rsidRDefault="00FD5678">
            <w:pPr>
              <w:rPr>
                <w:sz w:val="28"/>
              </w:rPr>
            </w:pPr>
            <w:r w:rsidRPr="00AA47F7">
              <w:rPr>
                <w:sz w:val="28"/>
              </w:rPr>
              <w:t>1</w:t>
            </w:r>
          </w:p>
        </w:tc>
        <w:tc>
          <w:tcPr>
            <w:tcW w:w="1744" w:type="dxa"/>
          </w:tcPr>
          <w:p w:rsidR="00C171D1" w:rsidRPr="00AA47F7" w:rsidRDefault="00C171D1">
            <w:pPr>
              <w:rPr>
                <w:sz w:val="28"/>
              </w:rPr>
            </w:pPr>
            <w:r w:rsidRPr="00AA47F7">
              <w:rPr>
                <w:sz w:val="28"/>
              </w:rPr>
              <w:t>0.7</w:t>
            </w:r>
          </w:p>
        </w:tc>
        <w:tc>
          <w:tcPr>
            <w:tcW w:w="1743" w:type="dxa"/>
          </w:tcPr>
          <w:p w:rsidR="00C171D1" w:rsidRPr="00AA47F7" w:rsidRDefault="00AA47F7">
            <w:pPr>
              <w:rPr>
                <w:sz w:val="28"/>
              </w:rPr>
            </w:pPr>
            <w:r w:rsidRPr="00AA47F7">
              <w:rPr>
                <w:sz w:val="28"/>
              </w:rPr>
              <w:t>0</w:t>
            </w:r>
          </w:p>
        </w:tc>
        <w:tc>
          <w:tcPr>
            <w:tcW w:w="1744" w:type="dxa"/>
          </w:tcPr>
          <w:p w:rsidR="00C171D1" w:rsidRPr="00AA47F7" w:rsidRDefault="00FD5678">
            <w:pPr>
              <w:rPr>
                <w:sz w:val="28"/>
              </w:rPr>
            </w:pPr>
            <w:r w:rsidRPr="00AA47F7">
              <w:rPr>
                <w:sz w:val="28"/>
              </w:rPr>
              <w:t>0</w:t>
            </w:r>
          </w:p>
        </w:tc>
      </w:tr>
      <w:tr w:rsidR="00C171D1" w:rsidTr="00EC5D77">
        <w:tc>
          <w:tcPr>
            <w:tcW w:w="3487" w:type="dxa"/>
          </w:tcPr>
          <w:p w:rsidR="00C171D1" w:rsidRPr="00AA47F7" w:rsidRDefault="00C171D1">
            <w:pPr>
              <w:rPr>
                <w:sz w:val="28"/>
              </w:rPr>
            </w:pPr>
            <w:r w:rsidRPr="00AA47F7">
              <w:rPr>
                <w:sz w:val="28"/>
              </w:rPr>
              <w:t>Employment without Training</w:t>
            </w:r>
          </w:p>
        </w:tc>
        <w:tc>
          <w:tcPr>
            <w:tcW w:w="1743" w:type="dxa"/>
          </w:tcPr>
          <w:p w:rsidR="00C171D1" w:rsidRPr="00AA47F7" w:rsidRDefault="00FD5678">
            <w:pPr>
              <w:rPr>
                <w:sz w:val="28"/>
              </w:rPr>
            </w:pPr>
            <w:r w:rsidRPr="00AA47F7">
              <w:rPr>
                <w:sz w:val="28"/>
              </w:rPr>
              <w:t>0</w:t>
            </w:r>
          </w:p>
        </w:tc>
        <w:tc>
          <w:tcPr>
            <w:tcW w:w="1744" w:type="dxa"/>
          </w:tcPr>
          <w:p w:rsidR="00C171D1" w:rsidRPr="00AA47F7" w:rsidRDefault="00FD5678">
            <w:pPr>
              <w:rPr>
                <w:sz w:val="28"/>
              </w:rPr>
            </w:pPr>
            <w:r w:rsidRPr="00AA47F7">
              <w:rPr>
                <w:sz w:val="28"/>
              </w:rPr>
              <w:t>0</w:t>
            </w:r>
          </w:p>
        </w:tc>
        <w:tc>
          <w:tcPr>
            <w:tcW w:w="1743" w:type="dxa"/>
          </w:tcPr>
          <w:p w:rsidR="00C171D1" w:rsidRPr="00AA47F7" w:rsidRDefault="00FD5678">
            <w:pPr>
              <w:rPr>
                <w:sz w:val="28"/>
              </w:rPr>
            </w:pPr>
            <w:r w:rsidRPr="00AA47F7">
              <w:rPr>
                <w:sz w:val="28"/>
              </w:rPr>
              <w:t>0</w:t>
            </w:r>
          </w:p>
        </w:tc>
        <w:tc>
          <w:tcPr>
            <w:tcW w:w="1744" w:type="dxa"/>
          </w:tcPr>
          <w:p w:rsidR="00C171D1" w:rsidRPr="00AA47F7" w:rsidRDefault="00C171D1">
            <w:pPr>
              <w:rPr>
                <w:sz w:val="28"/>
              </w:rPr>
            </w:pPr>
            <w:r w:rsidRPr="00AA47F7">
              <w:rPr>
                <w:sz w:val="28"/>
              </w:rPr>
              <w:t>0</w:t>
            </w:r>
          </w:p>
        </w:tc>
        <w:tc>
          <w:tcPr>
            <w:tcW w:w="1743" w:type="dxa"/>
          </w:tcPr>
          <w:p w:rsidR="00C171D1" w:rsidRPr="00AA47F7" w:rsidRDefault="00AA47F7">
            <w:pPr>
              <w:rPr>
                <w:sz w:val="28"/>
              </w:rPr>
            </w:pPr>
            <w:r w:rsidRPr="00AA47F7">
              <w:rPr>
                <w:sz w:val="28"/>
              </w:rPr>
              <w:t>1</w:t>
            </w:r>
          </w:p>
        </w:tc>
        <w:tc>
          <w:tcPr>
            <w:tcW w:w="1744" w:type="dxa"/>
          </w:tcPr>
          <w:p w:rsidR="00C171D1" w:rsidRPr="00AA47F7" w:rsidRDefault="00FD5678">
            <w:pPr>
              <w:rPr>
                <w:sz w:val="28"/>
              </w:rPr>
            </w:pPr>
            <w:r w:rsidRPr="00AA47F7">
              <w:rPr>
                <w:sz w:val="28"/>
              </w:rPr>
              <w:t>0.9</w:t>
            </w:r>
          </w:p>
        </w:tc>
      </w:tr>
      <w:tr w:rsidR="00C171D1" w:rsidTr="00EC5D77">
        <w:tc>
          <w:tcPr>
            <w:tcW w:w="3487" w:type="dxa"/>
          </w:tcPr>
          <w:p w:rsidR="00C171D1" w:rsidRPr="00AA47F7" w:rsidRDefault="00C171D1">
            <w:pPr>
              <w:rPr>
                <w:sz w:val="28"/>
              </w:rPr>
            </w:pPr>
            <w:r w:rsidRPr="00AA47F7">
              <w:rPr>
                <w:sz w:val="28"/>
              </w:rPr>
              <w:t>EFA Delivered Work Based Learning</w:t>
            </w:r>
          </w:p>
        </w:tc>
        <w:tc>
          <w:tcPr>
            <w:tcW w:w="1743" w:type="dxa"/>
          </w:tcPr>
          <w:p w:rsidR="00C171D1" w:rsidRPr="00AA47F7" w:rsidRDefault="00FD5678">
            <w:pPr>
              <w:rPr>
                <w:sz w:val="28"/>
              </w:rPr>
            </w:pPr>
            <w:r w:rsidRPr="00AA47F7">
              <w:rPr>
                <w:sz w:val="28"/>
              </w:rPr>
              <w:t>0</w:t>
            </w:r>
          </w:p>
        </w:tc>
        <w:tc>
          <w:tcPr>
            <w:tcW w:w="1744" w:type="dxa"/>
          </w:tcPr>
          <w:p w:rsidR="00C171D1" w:rsidRPr="00AA47F7" w:rsidRDefault="00FD5678">
            <w:pPr>
              <w:rPr>
                <w:sz w:val="28"/>
              </w:rPr>
            </w:pPr>
            <w:r w:rsidRPr="00AA47F7">
              <w:rPr>
                <w:sz w:val="28"/>
              </w:rPr>
              <w:t>0</w:t>
            </w:r>
          </w:p>
        </w:tc>
        <w:tc>
          <w:tcPr>
            <w:tcW w:w="1743" w:type="dxa"/>
          </w:tcPr>
          <w:p w:rsidR="00C171D1" w:rsidRPr="00AA47F7" w:rsidRDefault="00FD5678">
            <w:pPr>
              <w:rPr>
                <w:sz w:val="28"/>
              </w:rPr>
            </w:pPr>
            <w:r w:rsidRPr="00AA47F7">
              <w:rPr>
                <w:sz w:val="28"/>
              </w:rPr>
              <w:t>0</w:t>
            </w:r>
          </w:p>
        </w:tc>
        <w:tc>
          <w:tcPr>
            <w:tcW w:w="1744" w:type="dxa"/>
          </w:tcPr>
          <w:p w:rsidR="00C171D1" w:rsidRPr="00AA47F7" w:rsidRDefault="00C171D1">
            <w:pPr>
              <w:rPr>
                <w:sz w:val="28"/>
              </w:rPr>
            </w:pPr>
            <w:r w:rsidRPr="00AA47F7">
              <w:rPr>
                <w:sz w:val="28"/>
              </w:rPr>
              <w:t>0</w:t>
            </w:r>
          </w:p>
        </w:tc>
        <w:tc>
          <w:tcPr>
            <w:tcW w:w="1743" w:type="dxa"/>
          </w:tcPr>
          <w:p w:rsidR="00C171D1" w:rsidRPr="00AA47F7" w:rsidRDefault="00AA47F7">
            <w:pPr>
              <w:rPr>
                <w:sz w:val="28"/>
              </w:rPr>
            </w:pPr>
            <w:r w:rsidRPr="00AA47F7">
              <w:rPr>
                <w:sz w:val="28"/>
              </w:rPr>
              <w:t>1</w:t>
            </w:r>
          </w:p>
        </w:tc>
        <w:tc>
          <w:tcPr>
            <w:tcW w:w="1744" w:type="dxa"/>
          </w:tcPr>
          <w:p w:rsidR="00C171D1" w:rsidRPr="00AA47F7" w:rsidRDefault="00FD5678">
            <w:pPr>
              <w:rPr>
                <w:sz w:val="28"/>
              </w:rPr>
            </w:pPr>
            <w:r w:rsidRPr="00AA47F7">
              <w:rPr>
                <w:sz w:val="28"/>
              </w:rPr>
              <w:t>0.9</w:t>
            </w:r>
          </w:p>
        </w:tc>
      </w:tr>
      <w:tr w:rsidR="00C171D1" w:rsidTr="00EC5D77">
        <w:tc>
          <w:tcPr>
            <w:tcW w:w="3487" w:type="dxa"/>
          </w:tcPr>
          <w:p w:rsidR="00C171D1" w:rsidRPr="00AA47F7" w:rsidRDefault="00C171D1">
            <w:pPr>
              <w:rPr>
                <w:sz w:val="28"/>
              </w:rPr>
            </w:pPr>
            <w:r w:rsidRPr="00AA47F7">
              <w:rPr>
                <w:sz w:val="28"/>
              </w:rPr>
              <w:t>Work not for Reward</w:t>
            </w:r>
          </w:p>
        </w:tc>
        <w:tc>
          <w:tcPr>
            <w:tcW w:w="1743" w:type="dxa"/>
          </w:tcPr>
          <w:p w:rsidR="00C171D1" w:rsidRPr="00AA47F7" w:rsidRDefault="00FD5678">
            <w:pPr>
              <w:rPr>
                <w:sz w:val="28"/>
              </w:rPr>
            </w:pPr>
            <w:r w:rsidRPr="00AA47F7">
              <w:rPr>
                <w:sz w:val="28"/>
              </w:rPr>
              <w:t>0</w:t>
            </w:r>
          </w:p>
        </w:tc>
        <w:tc>
          <w:tcPr>
            <w:tcW w:w="1744" w:type="dxa"/>
          </w:tcPr>
          <w:p w:rsidR="00C171D1" w:rsidRPr="00AA47F7" w:rsidRDefault="00FD5678">
            <w:pPr>
              <w:rPr>
                <w:sz w:val="28"/>
              </w:rPr>
            </w:pPr>
            <w:r w:rsidRPr="00AA47F7">
              <w:rPr>
                <w:sz w:val="28"/>
              </w:rPr>
              <w:t>0</w:t>
            </w:r>
          </w:p>
        </w:tc>
        <w:tc>
          <w:tcPr>
            <w:tcW w:w="1743" w:type="dxa"/>
          </w:tcPr>
          <w:p w:rsidR="00C171D1" w:rsidRPr="00AA47F7" w:rsidRDefault="00FD5678">
            <w:pPr>
              <w:rPr>
                <w:sz w:val="28"/>
              </w:rPr>
            </w:pPr>
            <w:r w:rsidRPr="00AA47F7">
              <w:rPr>
                <w:sz w:val="28"/>
              </w:rPr>
              <w:t>1</w:t>
            </w:r>
          </w:p>
        </w:tc>
        <w:tc>
          <w:tcPr>
            <w:tcW w:w="1744" w:type="dxa"/>
          </w:tcPr>
          <w:p w:rsidR="00C171D1" w:rsidRPr="00AA47F7" w:rsidRDefault="00C171D1">
            <w:pPr>
              <w:rPr>
                <w:sz w:val="28"/>
              </w:rPr>
            </w:pPr>
            <w:r w:rsidRPr="00AA47F7">
              <w:rPr>
                <w:sz w:val="28"/>
              </w:rPr>
              <w:t>0.7</w:t>
            </w:r>
          </w:p>
        </w:tc>
        <w:tc>
          <w:tcPr>
            <w:tcW w:w="1743" w:type="dxa"/>
          </w:tcPr>
          <w:p w:rsidR="00C171D1" w:rsidRPr="00AA47F7" w:rsidRDefault="00AA47F7">
            <w:pPr>
              <w:rPr>
                <w:sz w:val="28"/>
              </w:rPr>
            </w:pPr>
            <w:r w:rsidRPr="00AA47F7">
              <w:rPr>
                <w:sz w:val="28"/>
              </w:rPr>
              <w:t>0</w:t>
            </w:r>
          </w:p>
        </w:tc>
        <w:tc>
          <w:tcPr>
            <w:tcW w:w="1744" w:type="dxa"/>
          </w:tcPr>
          <w:p w:rsidR="00C171D1" w:rsidRPr="00AA47F7" w:rsidRDefault="00FD5678">
            <w:pPr>
              <w:rPr>
                <w:sz w:val="28"/>
              </w:rPr>
            </w:pPr>
            <w:r w:rsidRPr="00AA47F7">
              <w:rPr>
                <w:sz w:val="28"/>
              </w:rPr>
              <w:t>0</w:t>
            </w:r>
          </w:p>
        </w:tc>
      </w:tr>
      <w:tr w:rsidR="00C171D1" w:rsidTr="00EC5D77">
        <w:tc>
          <w:tcPr>
            <w:tcW w:w="3487" w:type="dxa"/>
          </w:tcPr>
          <w:p w:rsidR="00C171D1" w:rsidRPr="00AA47F7" w:rsidRDefault="00C171D1">
            <w:pPr>
              <w:rPr>
                <w:sz w:val="28"/>
              </w:rPr>
            </w:pPr>
            <w:r w:rsidRPr="00AA47F7">
              <w:rPr>
                <w:sz w:val="28"/>
              </w:rPr>
              <w:t>NEET</w:t>
            </w:r>
          </w:p>
        </w:tc>
        <w:tc>
          <w:tcPr>
            <w:tcW w:w="1743" w:type="dxa"/>
          </w:tcPr>
          <w:p w:rsidR="00C171D1" w:rsidRPr="00AA47F7" w:rsidRDefault="00FD5678">
            <w:pPr>
              <w:rPr>
                <w:sz w:val="28"/>
              </w:rPr>
            </w:pPr>
            <w:r w:rsidRPr="00AA47F7">
              <w:rPr>
                <w:sz w:val="28"/>
              </w:rPr>
              <w:t>3</w:t>
            </w:r>
          </w:p>
        </w:tc>
        <w:tc>
          <w:tcPr>
            <w:tcW w:w="1744" w:type="dxa"/>
          </w:tcPr>
          <w:p w:rsidR="00C171D1" w:rsidRPr="00AA47F7" w:rsidRDefault="00FD5678">
            <w:pPr>
              <w:rPr>
                <w:sz w:val="28"/>
              </w:rPr>
            </w:pPr>
            <w:r w:rsidRPr="00AA47F7">
              <w:rPr>
                <w:sz w:val="28"/>
              </w:rPr>
              <w:t>1.9</w:t>
            </w:r>
          </w:p>
        </w:tc>
        <w:tc>
          <w:tcPr>
            <w:tcW w:w="1743" w:type="dxa"/>
          </w:tcPr>
          <w:p w:rsidR="00C171D1" w:rsidRPr="00AA47F7" w:rsidRDefault="00FD5678">
            <w:pPr>
              <w:rPr>
                <w:sz w:val="28"/>
              </w:rPr>
            </w:pPr>
            <w:r w:rsidRPr="00AA47F7">
              <w:rPr>
                <w:sz w:val="28"/>
              </w:rPr>
              <w:t>1</w:t>
            </w:r>
          </w:p>
        </w:tc>
        <w:tc>
          <w:tcPr>
            <w:tcW w:w="1744" w:type="dxa"/>
          </w:tcPr>
          <w:p w:rsidR="00C171D1" w:rsidRPr="00AA47F7" w:rsidRDefault="00C171D1">
            <w:pPr>
              <w:rPr>
                <w:sz w:val="28"/>
              </w:rPr>
            </w:pPr>
            <w:r w:rsidRPr="00AA47F7">
              <w:rPr>
                <w:sz w:val="28"/>
              </w:rPr>
              <w:t>0.7</w:t>
            </w:r>
          </w:p>
        </w:tc>
        <w:tc>
          <w:tcPr>
            <w:tcW w:w="1743" w:type="dxa"/>
          </w:tcPr>
          <w:p w:rsidR="00C171D1" w:rsidRPr="00AA47F7" w:rsidRDefault="00AA47F7">
            <w:pPr>
              <w:rPr>
                <w:sz w:val="28"/>
              </w:rPr>
            </w:pPr>
            <w:r w:rsidRPr="00AA47F7">
              <w:rPr>
                <w:sz w:val="28"/>
              </w:rPr>
              <w:t>2</w:t>
            </w:r>
          </w:p>
        </w:tc>
        <w:tc>
          <w:tcPr>
            <w:tcW w:w="1744" w:type="dxa"/>
          </w:tcPr>
          <w:p w:rsidR="00C171D1" w:rsidRPr="00AA47F7" w:rsidRDefault="00FD5678">
            <w:pPr>
              <w:rPr>
                <w:sz w:val="28"/>
              </w:rPr>
            </w:pPr>
            <w:r w:rsidRPr="00AA47F7">
              <w:rPr>
                <w:sz w:val="28"/>
              </w:rPr>
              <w:t>1.8</w:t>
            </w:r>
          </w:p>
        </w:tc>
      </w:tr>
      <w:tr w:rsidR="00C171D1" w:rsidTr="00EC5D77">
        <w:tc>
          <w:tcPr>
            <w:tcW w:w="3487" w:type="dxa"/>
          </w:tcPr>
          <w:p w:rsidR="00C171D1" w:rsidRPr="00AA47F7" w:rsidRDefault="00C171D1">
            <w:pPr>
              <w:rPr>
                <w:sz w:val="28"/>
              </w:rPr>
            </w:pPr>
            <w:r w:rsidRPr="00AA47F7">
              <w:rPr>
                <w:sz w:val="28"/>
              </w:rPr>
              <w:t>Unknown</w:t>
            </w:r>
          </w:p>
        </w:tc>
        <w:tc>
          <w:tcPr>
            <w:tcW w:w="1743" w:type="dxa"/>
          </w:tcPr>
          <w:p w:rsidR="00C171D1" w:rsidRPr="00AA47F7" w:rsidRDefault="00FD5678">
            <w:pPr>
              <w:rPr>
                <w:sz w:val="28"/>
              </w:rPr>
            </w:pPr>
            <w:r w:rsidRPr="00AA47F7">
              <w:rPr>
                <w:sz w:val="28"/>
              </w:rPr>
              <w:t>1</w:t>
            </w:r>
          </w:p>
        </w:tc>
        <w:tc>
          <w:tcPr>
            <w:tcW w:w="1744" w:type="dxa"/>
          </w:tcPr>
          <w:p w:rsidR="00C171D1" w:rsidRPr="00AA47F7" w:rsidRDefault="00FD5678">
            <w:pPr>
              <w:rPr>
                <w:sz w:val="28"/>
              </w:rPr>
            </w:pPr>
            <w:r w:rsidRPr="00AA47F7">
              <w:rPr>
                <w:sz w:val="28"/>
              </w:rPr>
              <w:t>0.6</w:t>
            </w:r>
          </w:p>
        </w:tc>
        <w:tc>
          <w:tcPr>
            <w:tcW w:w="1743" w:type="dxa"/>
          </w:tcPr>
          <w:p w:rsidR="00C171D1" w:rsidRPr="00AA47F7" w:rsidRDefault="00FD5678">
            <w:pPr>
              <w:rPr>
                <w:sz w:val="28"/>
              </w:rPr>
            </w:pPr>
            <w:r w:rsidRPr="00AA47F7">
              <w:rPr>
                <w:sz w:val="28"/>
              </w:rPr>
              <w:t>1</w:t>
            </w:r>
          </w:p>
        </w:tc>
        <w:tc>
          <w:tcPr>
            <w:tcW w:w="1744" w:type="dxa"/>
          </w:tcPr>
          <w:p w:rsidR="00C171D1" w:rsidRPr="00AA47F7" w:rsidRDefault="00C171D1">
            <w:pPr>
              <w:rPr>
                <w:sz w:val="28"/>
              </w:rPr>
            </w:pPr>
            <w:r w:rsidRPr="00AA47F7">
              <w:rPr>
                <w:sz w:val="28"/>
              </w:rPr>
              <w:t>0.7</w:t>
            </w:r>
          </w:p>
        </w:tc>
        <w:tc>
          <w:tcPr>
            <w:tcW w:w="1743" w:type="dxa"/>
          </w:tcPr>
          <w:p w:rsidR="00C171D1" w:rsidRPr="00AA47F7" w:rsidRDefault="00AA47F7">
            <w:pPr>
              <w:rPr>
                <w:sz w:val="28"/>
              </w:rPr>
            </w:pPr>
            <w:r w:rsidRPr="00AA47F7">
              <w:rPr>
                <w:sz w:val="28"/>
              </w:rPr>
              <w:t>1</w:t>
            </w:r>
          </w:p>
        </w:tc>
        <w:tc>
          <w:tcPr>
            <w:tcW w:w="1744" w:type="dxa"/>
          </w:tcPr>
          <w:p w:rsidR="00C171D1" w:rsidRPr="00AA47F7" w:rsidRDefault="00FD5678">
            <w:pPr>
              <w:rPr>
                <w:sz w:val="28"/>
              </w:rPr>
            </w:pPr>
            <w:r w:rsidRPr="00AA47F7">
              <w:rPr>
                <w:sz w:val="28"/>
              </w:rPr>
              <w:t>0.9</w:t>
            </w:r>
          </w:p>
        </w:tc>
      </w:tr>
      <w:tr w:rsidR="00C171D1" w:rsidTr="00EC5D77">
        <w:tc>
          <w:tcPr>
            <w:tcW w:w="3487" w:type="dxa"/>
          </w:tcPr>
          <w:p w:rsidR="00C171D1" w:rsidRPr="00AA47F7" w:rsidRDefault="00C171D1">
            <w:pPr>
              <w:rPr>
                <w:sz w:val="28"/>
              </w:rPr>
            </w:pPr>
            <w:r w:rsidRPr="00AA47F7">
              <w:rPr>
                <w:sz w:val="28"/>
              </w:rPr>
              <w:t>Total</w:t>
            </w:r>
          </w:p>
        </w:tc>
        <w:tc>
          <w:tcPr>
            <w:tcW w:w="1743" w:type="dxa"/>
          </w:tcPr>
          <w:p w:rsidR="00C171D1" w:rsidRPr="00AA47F7" w:rsidRDefault="00FD5678">
            <w:pPr>
              <w:rPr>
                <w:sz w:val="28"/>
              </w:rPr>
            </w:pPr>
            <w:r w:rsidRPr="00AA47F7">
              <w:rPr>
                <w:sz w:val="28"/>
              </w:rPr>
              <w:t>154</w:t>
            </w:r>
          </w:p>
        </w:tc>
        <w:tc>
          <w:tcPr>
            <w:tcW w:w="1744" w:type="dxa"/>
          </w:tcPr>
          <w:p w:rsidR="00C171D1" w:rsidRPr="00AA47F7" w:rsidRDefault="00FD5678">
            <w:pPr>
              <w:rPr>
                <w:sz w:val="28"/>
              </w:rPr>
            </w:pPr>
            <w:r w:rsidRPr="00AA47F7">
              <w:rPr>
                <w:sz w:val="28"/>
              </w:rPr>
              <w:t>100</w:t>
            </w:r>
          </w:p>
        </w:tc>
        <w:tc>
          <w:tcPr>
            <w:tcW w:w="1743" w:type="dxa"/>
          </w:tcPr>
          <w:p w:rsidR="00C171D1" w:rsidRPr="00AA47F7" w:rsidRDefault="00FD5678">
            <w:pPr>
              <w:rPr>
                <w:sz w:val="28"/>
              </w:rPr>
            </w:pPr>
            <w:r w:rsidRPr="00AA47F7">
              <w:rPr>
                <w:sz w:val="28"/>
              </w:rPr>
              <w:t>145</w:t>
            </w:r>
          </w:p>
        </w:tc>
        <w:tc>
          <w:tcPr>
            <w:tcW w:w="1744" w:type="dxa"/>
          </w:tcPr>
          <w:p w:rsidR="00C171D1" w:rsidRPr="00AA47F7" w:rsidRDefault="00C171D1">
            <w:pPr>
              <w:rPr>
                <w:sz w:val="28"/>
              </w:rPr>
            </w:pPr>
            <w:r w:rsidRPr="00AA47F7">
              <w:rPr>
                <w:sz w:val="28"/>
              </w:rPr>
              <w:t>100</w:t>
            </w:r>
          </w:p>
        </w:tc>
        <w:tc>
          <w:tcPr>
            <w:tcW w:w="1743" w:type="dxa"/>
          </w:tcPr>
          <w:p w:rsidR="00C171D1" w:rsidRPr="00AA47F7" w:rsidRDefault="00AA47F7">
            <w:pPr>
              <w:rPr>
                <w:sz w:val="28"/>
              </w:rPr>
            </w:pPr>
            <w:r w:rsidRPr="00AA47F7">
              <w:rPr>
                <w:sz w:val="28"/>
              </w:rPr>
              <w:t>112</w:t>
            </w:r>
          </w:p>
        </w:tc>
        <w:tc>
          <w:tcPr>
            <w:tcW w:w="1744" w:type="dxa"/>
          </w:tcPr>
          <w:p w:rsidR="00C171D1" w:rsidRPr="00AA47F7" w:rsidRDefault="00FD5678">
            <w:pPr>
              <w:rPr>
                <w:sz w:val="28"/>
              </w:rPr>
            </w:pPr>
            <w:r w:rsidRPr="00AA47F7">
              <w:rPr>
                <w:sz w:val="28"/>
              </w:rPr>
              <w:t>100</w:t>
            </w:r>
          </w:p>
        </w:tc>
      </w:tr>
    </w:tbl>
    <w:p w:rsidR="00E36370" w:rsidRDefault="00E36370"/>
    <w:p w:rsidR="00E36370" w:rsidRDefault="00E36370">
      <w:r>
        <w:br w:type="page"/>
      </w:r>
    </w:p>
    <w:p w:rsidR="00C171D1" w:rsidRDefault="00C171D1"/>
    <w:p w:rsidR="00E36370" w:rsidRDefault="00E36370" w:rsidP="00E36370">
      <w:pPr>
        <w:pStyle w:val="PlainText"/>
        <w:rPr>
          <w:b/>
          <w:bCs/>
        </w:rPr>
      </w:pPr>
      <w:r>
        <w:rPr>
          <w:b/>
          <w:bCs/>
        </w:rPr>
        <w:t>Year 11</w:t>
      </w:r>
    </w:p>
    <w:p w:rsidR="00E36370" w:rsidRDefault="00E36370" w:rsidP="00E36370">
      <w:pPr>
        <w:pStyle w:val="PlainText"/>
        <w:rPr>
          <w:b/>
          <w:bCs/>
        </w:rPr>
      </w:pPr>
    </w:p>
    <w:p w:rsidR="00E36370" w:rsidRDefault="00E36370" w:rsidP="00E36370">
      <w:pPr>
        <w:pStyle w:val="PlainText"/>
      </w:pPr>
      <w:r>
        <w:t xml:space="preserve">This data is based on the official Activity Surveys we receive from ECC around March each year – they base this on our own internal tracking that I provide them with and with their own tracking.  This was received in March 2021 for the most recent cohort (2020) so this data varies a little from the data I sent you and Jane in Autumn term which was based on our internal tracking alone.  </w:t>
      </w:r>
    </w:p>
    <w:p w:rsidR="00E36370" w:rsidRDefault="00E36370" w:rsidP="00E36370">
      <w:pPr>
        <w:pStyle w:val="PlainText"/>
      </w:pPr>
    </w:p>
    <w:p w:rsidR="00E36370" w:rsidRDefault="00E36370" w:rsidP="00E36370">
      <w:pPr>
        <w:pStyle w:val="PlainText"/>
      </w:pPr>
      <w:r>
        <w:t xml:space="preserve">In relation to your query about entry into our sixth form, it is correct that the percentages for these have gone down year on year.  It is a little difficult to make comparisons as the cohorts have grown year on year and it is worth noting that actual numbers into our sixth form have risen since 2018.  In my opinion the fall in proportion of students is based on the higher entrance requirements that many teachers have had to set due to the newer and more demanding specifications and also the fact that we have so many external students who also meet our requirements and therefore know that we can fill our courses on the whole.  With the abolishment of AS Levels there is also the knowledge that we can only admit students who we are confident can complete the full A Levels as there is no prospect for them to leave part way through with a qualification.  It would be interesting to see if this has had a knock-on effect on our retention rate in sixth form (I don’t hold this data but perhaps sixth form do).  Anecdotally, I feel that we retain a higher proportion of our students through to the conclusion of Year 13 than we did in previous years, which may suggest that we are letting students onto courses they can realistically complete.  </w:t>
      </w:r>
    </w:p>
    <w:p w:rsidR="00E36370" w:rsidRDefault="00E36370">
      <w:bookmarkStart w:id="0" w:name="_GoBack"/>
      <w:bookmarkEnd w:id="0"/>
    </w:p>
    <w:sectPr w:rsidR="00E36370" w:rsidSect="00C171D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D1"/>
    <w:rsid w:val="002C78AB"/>
    <w:rsid w:val="00AA47F7"/>
    <w:rsid w:val="00C171D1"/>
    <w:rsid w:val="00E36370"/>
    <w:rsid w:val="00FD5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E4DC"/>
  <w15:chartTrackingRefBased/>
  <w15:docId w15:val="{65FB359E-2A8A-43A9-A124-1A14B631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36370"/>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3637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1DD3CC6B</Template>
  <TotalTime>24</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A.Kadem</dc:creator>
  <cp:keywords/>
  <dc:description/>
  <cp:lastModifiedBy>C.Watson</cp:lastModifiedBy>
  <cp:revision>2</cp:revision>
  <dcterms:created xsi:type="dcterms:W3CDTF">2021-03-19T11:39:00Z</dcterms:created>
  <dcterms:modified xsi:type="dcterms:W3CDTF">2021-03-19T17:15:00Z</dcterms:modified>
</cp:coreProperties>
</file>